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E4E2" w14:textId="5C6CF064" w:rsidR="00292CDA" w:rsidRDefault="00292CDA" w:rsidP="00292CDA">
      <w:pPr>
        <w:bidi w:val="0"/>
        <w:jc w:val="center"/>
        <w:rPr>
          <w:rFonts w:ascii="Calibri" w:eastAsia="Calibri" w:hAnsi="Calibri" w:cs="Calibri"/>
          <w:color w:val="8D191C"/>
          <w:sz w:val="32"/>
          <w:szCs w:val="32"/>
        </w:rPr>
      </w:pPr>
      <w:r>
        <w:rPr>
          <w:rFonts w:ascii="Calibri" w:eastAsia="Calibri" w:hAnsi="Calibri" w:cs="Calibri"/>
          <w:color w:val="8D191C"/>
          <w:sz w:val="32"/>
          <w:szCs w:val="32"/>
        </w:rPr>
        <w:t>Introduction to Continental Philosophy: Reason, Language, and Subjectivity</w:t>
      </w:r>
    </w:p>
    <w:p w14:paraId="5A4F02DE" w14:textId="77777777" w:rsidR="00292CDA" w:rsidRDefault="00292CDA" w:rsidP="00292CDA">
      <w:pPr>
        <w:bidi w:val="0"/>
        <w:rPr>
          <w:rFonts w:ascii="Calibri" w:eastAsia="Calibri" w:hAnsi="Calibri" w:cs="Calibri"/>
          <w:color w:val="8D191C"/>
          <w:sz w:val="32"/>
          <w:szCs w:val="32"/>
        </w:rPr>
      </w:pPr>
    </w:p>
    <w:p w14:paraId="7B06FDE0" w14:textId="3659F487" w:rsidR="00A95178" w:rsidRDefault="00A95178" w:rsidP="00A95178">
      <w:pPr>
        <w:jc w:val="center"/>
      </w:pPr>
      <w:r>
        <w:t>Spring Semester 2</w:t>
      </w:r>
      <w:r w:rsidR="0005022B">
        <w:t>023/5783</w:t>
      </w:r>
    </w:p>
    <w:p w14:paraId="3406A5DA" w14:textId="77CA54EE" w:rsidR="0005022B" w:rsidRDefault="0005022B" w:rsidP="00A95178">
      <w:pPr>
        <w:jc w:val="center"/>
      </w:pPr>
      <w:r>
        <w:t>Tuesday 2-5pm</w:t>
      </w:r>
    </w:p>
    <w:p w14:paraId="0396B085" w14:textId="77777777" w:rsidR="0005022B" w:rsidRDefault="0005022B" w:rsidP="0005022B">
      <w:pPr>
        <w:bidi w:val="0"/>
        <w:rPr>
          <w:rFonts w:ascii="Calibri" w:eastAsia="Calibri" w:hAnsi="Calibri" w:cs="Calibri"/>
        </w:rPr>
      </w:pPr>
    </w:p>
    <w:p w14:paraId="46FE842D" w14:textId="77777777" w:rsidR="0005022B" w:rsidRDefault="0005022B" w:rsidP="0005022B">
      <w:pPr>
        <w:bidi w:val="0"/>
        <w:rPr>
          <w:rFonts w:ascii="Calibri" w:eastAsia="Calibri" w:hAnsi="Calibri" w:cs="Calibri"/>
          <w:color w:val="8D191C"/>
          <w:sz w:val="32"/>
          <w:szCs w:val="32"/>
        </w:rPr>
      </w:pPr>
      <w:r>
        <w:rPr>
          <w:rFonts w:ascii="Calibri" w:eastAsia="Calibri" w:hAnsi="Calibri" w:cs="Calibri"/>
          <w:color w:val="8D191C"/>
          <w:sz w:val="32"/>
          <w:szCs w:val="32"/>
        </w:rPr>
        <w:t>Instructor</w:t>
      </w:r>
    </w:p>
    <w:p w14:paraId="784F369C" w14:textId="1EA145CD" w:rsidR="0005022B" w:rsidRDefault="0005022B" w:rsidP="0005022B">
      <w:pPr>
        <w:bidi w:val="0"/>
        <w:rPr>
          <w:rFonts w:ascii="Calibri" w:eastAsia="Calibri" w:hAnsi="Calibri" w:cs="Calibri"/>
          <w:b/>
        </w:rPr>
      </w:pPr>
      <w:r>
        <w:rPr>
          <w:rFonts w:ascii="Calibri" w:eastAsia="Calibri" w:hAnsi="Calibri" w:cs="Calibri"/>
          <w:b/>
        </w:rPr>
        <w:t>Dr. Jacob Abolafia</w:t>
      </w:r>
    </w:p>
    <w:p w14:paraId="2BFF9EBE" w14:textId="4C4C77B5" w:rsidR="00DD4B51" w:rsidRPr="0005022B" w:rsidRDefault="00DD4B51" w:rsidP="00DD4B51">
      <w:pPr>
        <w:bidi w:val="0"/>
        <w:rPr>
          <w:rFonts w:ascii="Calibri" w:eastAsia="Calibri" w:hAnsi="Calibri" w:cs="Calibri"/>
          <w:b/>
        </w:rPr>
      </w:pPr>
      <w:r>
        <w:rPr>
          <w:rFonts w:ascii="Calibri" w:eastAsia="Calibri" w:hAnsi="Calibri" w:cs="Calibri"/>
          <w:b/>
        </w:rPr>
        <w:t>Senior Lecturer, Philosophy Department, Ben Gurion University of the Negev</w:t>
      </w:r>
    </w:p>
    <w:p w14:paraId="7D935D85" w14:textId="34BD3559" w:rsidR="00DD4B51" w:rsidRDefault="00FB5A04" w:rsidP="00DD4B51">
      <w:pPr>
        <w:bidi w:val="0"/>
        <w:rPr>
          <w:rFonts w:ascii="Calibri" w:eastAsia="Calibri" w:hAnsi="Calibri" w:cs="Calibri"/>
        </w:rPr>
      </w:pPr>
      <w:hyperlink r:id="rId9" w:history="1">
        <w:r w:rsidR="00DD4B51" w:rsidRPr="00771E69">
          <w:rPr>
            <w:rStyle w:val="Hyperlink"/>
            <w:rFonts w:ascii="Calibri" w:eastAsia="Calibri" w:hAnsi="Calibri" w:cs="Calibri"/>
            <w:b/>
          </w:rPr>
          <w:t>jacobabo@bgu.ac.il</w:t>
        </w:r>
      </w:hyperlink>
    </w:p>
    <w:p w14:paraId="65A6EDA4" w14:textId="61831A43" w:rsidR="0005022B" w:rsidRDefault="0005022B" w:rsidP="00DD4B51">
      <w:pPr>
        <w:bidi w:val="0"/>
        <w:rPr>
          <w:rFonts w:ascii="Calibri" w:eastAsia="Calibri" w:hAnsi="Calibri" w:cs="Calibri"/>
        </w:rPr>
      </w:pPr>
      <w:r>
        <w:rPr>
          <w:rFonts w:ascii="Calibri" w:eastAsia="Calibri" w:hAnsi="Calibri" w:cs="Calibri"/>
        </w:rPr>
        <w:t xml:space="preserve"> </w:t>
      </w:r>
    </w:p>
    <w:p w14:paraId="4FF79328" w14:textId="12365E2F" w:rsidR="0005022B" w:rsidRDefault="0005022B" w:rsidP="0005022B">
      <w:pPr>
        <w:bidi w:val="0"/>
        <w:rPr>
          <w:rFonts w:ascii="Calibri" w:eastAsia="Calibri" w:hAnsi="Calibri" w:cs="Calibri"/>
        </w:rPr>
      </w:pPr>
      <w:r>
        <w:rPr>
          <w:rFonts w:ascii="Calibri" w:eastAsia="Calibri" w:hAnsi="Calibri" w:cs="Calibri"/>
        </w:rPr>
        <w:t xml:space="preserve">Office hours schedule: </w:t>
      </w:r>
      <w:r w:rsidR="00DD4B51">
        <w:rPr>
          <w:rFonts w:ascii="Calibri" w:eastAsia="Calibri" w:hAnsi="Calibri" w:cs="Calibri"/>
        </w:rPr>
        <w:t>Tuesday</w:t>
      </w:r>
      <w:r>
        <w:rPr>
          <w:rFonts w:ascii="Calibri" w:eastAsia="Calibri" w:hAnsi="Calibri" w:cs="Calibri"/>
        </w:rPr>
        <w:t xml:space="preserve"> </w:t>
      </w:r>
      <w:r w:rsidR="00DD4B51">
        <w:rPr>
          <w:rFonts w:ascii="Calibri" w:eastAsia="Calibri" w:hAnsi="Calibri" w:cs="Calibri"/>
        </w:rPr>
        <w:t>12</w:t>
      </w:r>
      <w:r w:rsidR="00930C47">
        <w:rPr>
          <w:rFonts w:ascii="Calibri" w:eastAsia="Calibri" w:hAnsi="Calibri" w:cs="Calibri"/>
        </w:rPr>
        <w:t>:30-2pm</w:t>
      </w:r>
      <w:r>
        <w:rPr>
          <w:rFonts w:ascii="Calibri" w:eastAsia="Calibri" w:hAnsi="Calibri" w:cs="Calibri"/>
        </w:rPr>
        <w:t>, (and) by email appointment</w:t>
      </w:r>
    </w:p>
    <w:p w14:paraId="67D5328E" w14:textId="77777777" w:rsidR="0005022B" w:rsidRDefault="0005022B" w:rsidP="0005022B">
      <w:pPr>
        <w:pStyle w:val="NormalWeb"/>
        <w:rPr>
          <w:rFonts w:ascii="Calibri" w:eastAsia="Calibri" w:hAnsi="Calibri" w:cs="Calibri"/>
        </w:rPr>
      </w:pPr>
      <w:r>
        <w:rPr>
          <w:rFonts w:ascii="Calibri" w:eastAsia="Calibri" w:hAnsi="Calibri" w:cs="Calibri"/>
        </w:rPr>
        <w:t xml:space="preserve">Please sign up for office hours using one of the following links </w:t>
      </w:r>
    </w:p>
    <w:p w14:paraId="7901674C" w14:textId="77777777" w:rsidR="0005022B" w:rsidRDefault="00FB5A04" w:rsidP="0005022B">
      <w:pPr>
        <w:pStyle w:val="NormalWeb"/>
      </w:pPr>
      <w:hyperlink r:id="rId10" w:history="1">
        <w:r w:rsidR="0005022B" w:rsidRPr="00B842F5">
          <w:rPr>
            <w:rStyle w:val="Hyperlink"/>
          </w:rPr>
          <w:t>https://calendly.com/abolafia/15min</w:t>
        </w:r>
      </w:hyperlink>
    </w:p>
    <w:p w14:paraId="45E4B629" w14:textId="77777777" w:rsidR="0005022B" w:rsidRPr="00CD1C40" w:rsidRDefault="0005022B" w:rsidP="0005022B">
      <w:pPr>
        <w:pStyle w:val="NormalWeb"/>
      </w:pPr>
      <w:r>
        <w:t>https://calendly.com/abolafia/30min</w:t>
      </w:r>
    </w:p>
    <w:p w14:paraId="47E227E6" w14:textId="77777777" w:rsidR="0005022B" w:rsidRDefault="0005022B" w:rsidP="0005022B">
      <w:pPr>
        <w:bidi w:val="0"/>
        <w:rPr>
          <w:rFonts w:ascii="Calibri" w:eastAsia="Calibri" w:hAnsi="Calibri" w:cs="Calibri"/>
        </w:rPr>
      </w:pPr>
    </w:p>
    <w:p w14:paraId="4A2186E2" w14:textId="1943C26F" w:rsidR="0005022B" w:rsidRDefault="0005022B" w:rsidP="0005022B">
      <w:pPr>
        <w:bidi w:val="0"/>
        <w:rPr>
          <w:rFonts w:ascii="Calibri" w:eastAsia="Calibri" w:hAnsi="Calibri" w:cs="Calibri"/>
          <w:color w:val="8D191C"/>
          <w:sz w:val="32"/>
          <w:szCs w:val="32"/>
        </w:rPr>
      </w:pPr>
      <w:r>
        <w:rPr>
          <w:rFonts w:ascii="Calibri" w:eastAsia="Calibri" w:hAnsi="Calibri" w:cs="Calibri"/>
          <w:color w:val="8D191C"/>
          <w:sz w:val="32"/>
          <w:szCs w:val="32"/>
        </w:rPr>
        <w:t>Course Description</w:t>
      </w:r>
    </w:p>
    <w:p w14:paraId="170DA705" w14:textId="77777777" w:rsidR="00A54B15" w:rsidRPr="00355D30" w:rsidRDefault="00A54B15" w:rsidP="00A54B15">
      <w:pPr>
        <w:jc w:val="right"/>
        <w:rPr>
          <w:rFonts w:ascii="Times New Roman" w:eastAsia="Times New Roman" w:hAnsi="Times New Roman" w:cs="Times New Roman"/>
        </w:rPr>
      </w:pPr>
      <w:r>
        <w:rPr>
          <w:rFonts w:ascii="Times New Roman" w:eastAsia="Times New Roman" w:hAnsi="Times New Roman" w:cs="Times New Roman"/>
        </w:rPr>
        <w:t xml:space="preserve">In this course, we will examine the development of what is often called continental philosophy, from its origins in the critique of Kant and Hegel, through the development of German and French existentialism, and on to post-structuralism. We will try to understand what makes “continental” philosophy different from other contemporary approaches to philosophy, and we will cover topics including the critique of Cartesian and Kantian theories of subjectivity, </w:t>
      </w:r>
      <w:proofErr w:type="spellStart"/>
      <w:r>
        <w:rPr>
          <w:rFonts w:ascii="Times New Roman" w:eastAsia="Times New Roman" w:hAnsi="Times New Roman" w:cs="Times New Roman"/>
        </w:rPr>
        <w:t>philosphical</w:t>
      </w:r>
      <w:proofErr w:type="spellEnd"/>
      <w:r>
        <w:rPr>
          <w:rFonts w:ascii="Times New Roman" w:eastAsia="Times New Roman" w:hAnsi="Times New Roman" w:cs="Times New Roman"/>
        </w:rPr>
        <w:t xml:space="preserve"> methods like genealogy and phenomenology, aesthetic theory, feminist theory, and moral and political philosophy. We will read texts by Kierkegaard, Nietzsche, Heidegger, Benjamin, Adorno, Merleau-Ponty, Fanon, de Beauvoir, Derrida, Foucault, and Butler, among others. </w:t>
      </w:r>
    </w:p>
    <w:p w14:paraId="01CD3407" w14:textId="77777777" w:rsidR="00A54B15" w:rsidRDefault="00A54B15" w:rsidP="00A54B15">
      <w:pPr>
        <w:jc w:val="right"/>
        <w:rPr>
          <w:rFonts w:ascii="Times New Roman" w:eastAsia="Times New Roman" w:hAnsi="Times New Roman" w:cs="Times New Roman"/>
        </w:rPr>
      </w:pPr>
    </w:p>
    <w:p w14:paraId="772886C7" w14:textId="6DAE5565" w:rsidR="00120E70" w:rsidRDefault="00A54B15" w:rsidP="00A54B15">
      <w:pPr>
        <w:jc w:val="right"/>
        <w:rPr>
          <w:rFonts w:ascii="Times New Roman" w:eastAsia="Times New Roman" w:hAnsi="Times New Roman" w:cs="Times New Roman"/>
        </w:rPr>
      </w:pPr>
      <w:r>
        <w:rPr>
          <w:rFonts w:ascii="Times New Roman" w:eastAsia="Times New Roman" w:hAnsi="Times New Roman" w:cs="Times New Roman"/>
        </w:rPr>
        <w:t>Keywords: Continental philosophy, existentialism, aesthetics, feminism, post-structuralism</w:t>
      </w:r>
    </w:p>
    <w:p w14:paraId="540F07A4" w14:textId="77777777" w:rsidR="00A54B15" w:rsidRPr="00A54B15" w:rsidRDefault="00A54B15" w:rsidP="00A54B15">
      <w:pPr>
        <w:jc w:val="right"/>
        <w:rPr>
          <w:rFonts w:ascii="Times New Roman" w:eastAsia="Times New Roman" w:hAnsi="Times New Roman" w:cs="Times New Roman"/>
        </w:rPr>
      </w:pPr>
    </w:p>
    <w:p w14:paraId="59D2B1DE" w14:textId="1F4748E6" w:rsidR="0005022B" w:rsidRDefault="006C58FD" w:rsidP="006C58FD">
      <w:pPr>
        <w:rPr>
          <w:rFonts w:ascii="Calibri" w:eastAsia="Calibri" w:hAnsi="Calibri" w:cs="Calibri"/>
          <w:rtl/>
        </w:rPr>
      </w:pPr>
      <w:r w:rsidRPr="006C58FD">
        <w:rPr>
          <w:rFonts w:ascii="Calibri" w:eastAsia="Calibri" w:hAnsi="Calibri" w:cs="Calibri"/>
          <w:rtl/>
        </w:rPr>
        <w:t>בקורס הזה נתמקד בהיסטוריה ובהתפתחות של פילוסופיה קונטיננטלית - כלומר, פילוסופיה אירופאית (בעיקר גרמנית וצרפתית) של מאה ה19 וה-20. נתחיל עם ראשית המסורת הזאת בביקורות על התאוריות של קאנט והגל, נמשיך להתפתחותם של אקזיסטנציאליזם ופנומנולוגיה הגרמנית והצרפתית, ונסיים בסקירה של זרמים מרכזיים באסכולת ה"בתר-מבניות" (</w:t>
      </w:r>
      <w:r w:rsidR="00561B06" w:rsidRPr="006C58FD">
        <w:rPr>
          <w:rFonts w:ascii="Calibri" w:eastAsia="Calibri" w:hAnsi="Calibri" w:cs="Calibri" w:hint="cs"/>
          <w:rtl/>
        </w:rPr>
        <w:t>פוסט</w:t>
      </w:r>
      <w:r w:rsidR="00561B06">
        <w:rPr>
          <w:rFonts w:ascii="Calibri" w:eastAsia="Calibri" w:hAnsi="Calibri" w:cs="Calibri" w:hint="cs"/>
          <w:rtl/>
        </w:rPr>
        <w:t>-</w:t>
      </w:r>
      <w:r w:rsidR="00561B06" w:rsidRPr="006C58FD">
        <w:rPr>
          <w:rFonts w:ascii="Calibri" w:eastAsia="Calibri" w:hAnsi="Calibri" w:cs="Calibri" w:hint="cs"/>
          <w:rtl/>
        </w:rPr>
        <w:t>סטרוקטורליז</w:t>
      </w:r>
      <w:r w:rsidR="00561B06" w:rsidRPr="006C58FD">
        <w:rPr>
          <w:rFonts w:ascii="Calibri" w:eastAsia="Calibri" w:hAnsi="Calibri" w:cs="Calibri" w:hint="eastAsia"/>
          <w:rtl/>
        </w:rPr>
        <w:t>ם</w:t>
      </w:r>
      <w:r w:rsidRPr="006C58FD">
        <w:rPr>
          <w:rFonts w:ascii="Calibri" w:eastAsia="Calibri" w:hAnsi="Calibri" w:cs="Calibri"/>
          <w:rtl/>
        </w:rPr>
        <w:t xml:space="preserve">). לאורך הקורס, ננסה להבין מה מבדיל בין פילוסופיה קונטיננטלית לבין גישות פילוסופיות אחרות (בעיקר פילוסופיה אנליטית). </w:t>
      </w:r>
      <w:r w:rsidRPr="006C58FD">
        <w:rPr>
          <w:rFonts w:ascii="Calibri" w:eastAsia="Calibri" w:hAnsi="Calibri" w:cs="Calibri"/>
          <w:rtl/>
        </w:rPr>
        <w:lastRenderedPageBreak/>
        <w:t xml:space="preserve">מהנושאים המרכזיים של הקורס יהיו: הביקורת על הסובייקט </w:t>
      </w:r>
      <w:proofErr w:type="spellStart"/>
      <w:r w:rsidRPr="006C58FD">
        <w:rPr>
          <w:rFonts w:ascii="Calibri" w:eastAsia="Calibri" w:hAnsi="Calibri" w:cs="Calibri"/>
          <w:rtl/>
        </w:rPr>
        <w:t>הקרטיזיאני</w:t>
      </w:r>
      <w:proofErr w:type="spellEnd"/>
      <w:r w:rsidRPr="006C58FD">
        <w:rPr>
          <w:rFonts w:ascii="Calibri" w:eastAsia="Calibri" w:hAnsi="Calibri" w:cs="Calibri"/>
          <w:rtl/>
        </w:rPr>
        <w:t>/</w:t>
      </w:r>
      <w:proofErr w:type="spellStart"/>
      <w:r w:rsidRPr="006C58FD">
        <w:rPr>
          <w:rFonts w:ascii="Calibri" w:eastAsia="Calibri" w:hAnsi="Calibri" w:cs="Calibri"/>
          <w:rtl/>
        </w:rPr>
        <w:t>קאנטיאני</w:t>
      </w:r>
      <w:proofErr w:type="spellEnd"/>
      <w:r w:rsidRPr="006C58FD">
        <w:rPr>
          <w:rFonts w:ascii="Calibri" w:eastAsia="Calibri" w:hAnsi="Calibri" w:cs="Calibri"/>
          <w:rtl/>
        </w:rPr>
        <w:t xml:space="preserve">, מתודות פילוסופיות כגון </w:t>
      </w:r>
      <w:proofErr w:type="spellStart"/>
      <w:r w:rsidRPr="006C58FD">
        <w:rPr>
          <w:rFonts w:ascii="Calibri" w:eastAsia="Calibri" w:hAnsi="Calibri" w:cs="Calibri"/>
          <w:rtl/>
        </w:rPr>
        <w:t>גנאולוגיה</w:t>
      </w:r>
      <w:proofErr w:type="spellEnd"/>
      <w:r w:rsidRPr="006C58FD">
        <w:rPr>
          <w:rFonts w:ascii="Calibri" w:eastAsia="Calibri" w:hAnsi="Calibri" w:cs="Calibri"/>
          <w:rtl/>
        </w:rPr>
        <w:t xml:space="preserve"> ופנומנולוגיה, תיאוריה אסתטית, תיאוריה פמיניסטית, ופילוסופיה פוליטית ומוסר. נקרא טקסטים של ניטשה, היידגר, בנימין, </w:t>
      </w:r>
      <w:proofErr w:type="spellStart"/>
      <w:r w:rsidRPr="006C58FD">
        <w:rPr>
          <w:rFonts w:ascii="Calibri" w:eastAsia="Calibri" w:hAnsi="Calibri" w:cs="Calibri"/>
          <w:rtl/>
        </w:rPr>
        <w:t>אדורנו</w:t>
      </w:r>
      <w:proofErr w:type="spellEnd"/>
      <w:r w:rsidRPr="006C58FD">
        <w:rPr>
          <w:rFonts w:ascii="Calibri" w:eastAsia="Calibri" w:hAnsi="Calibri" w:cs="Calibri"/>
          <w:rtl/>
        </w:rPr>
        <w:t xml:space="preserve">, פנון, פוקו, </w:t>
      </w:r>
      <w:proofErr w:type="spellStart"/>
      <w:r w:rsidRPr="006C58FD">
        <w:rPr>
          <w:rFonts w:ascii="Calibri" w:eastAsia="Calibri" w:hAnsi="Calibri" w:cs="Calibri"/>
          <w:rtl/>
        </w:rPr>
        <w:t>ובאטלר</w:t>
      </w:r>
      <w:proofErr w:type="spellEnd"/>
      <w:r w:rsidRPr="006C58FD">
        <w:rPr>
          <w:rFonts w:ascii="Calibri" w:eastAsia="Calibri" w:hAnsi="Calibri" w:cs="Calibri"/>
          <w:rtl/>
        </w:rPr>
        <w:t>. מילות מפתח :- : פילוסופיה קונטיננטלית, אקזיסטנציאליזם, אסתטיקה, פמיניזם, פוסט-סטרוקטורליזם</w:t>
      </w:r>
      <w:r w:rsidR="0005022B">
        <w:rPr>
          <w:rFonts w:ascii="Calibri" w:eastAsia="Calibri" w:hAnsi="Calibri" w:cs="Calibri"/>
        </w:rPr>
        <w:t xml:space="preserve"> </w:t>
      </w:r>
    </w:p>
    <w:p w14:paraId="26FABF94" w14:textId="77777777" w:rsidR="0005022B" w:rsidRDefault="0005022B" w:rsidP="0005022B">
      <w:pPr>
        <w:bidi w:val="0"/>
        <w:rPr>
          <w:rFonts w:ascii="Calibri" w:eastAsia="Calibri" w:hAnsi="Calibri" w:cs="Calibri"/>
          <w:b/>
        </w:rPr>
      </w:pPr>
    </w:p>
    <w:p w14:paraId="7C945AB7" w14:textId="77777777" w:rsidR="0005022B" w:rsidRDefault="0005022B" w:rsidP="0005022B">
      <w:pPr>
        <w:bidi w:val="0"/>
        <w:rPr>
          <w:rFonts w:ascii="Calibri" w:eastAsia="Calibri" w:hAnsi="Calibri" w:cs="Calibri"/>
        </w:rPr>
      </w:pPr>
      <w:r>
        <w:rPr>
          <w:rFonts w:ascii="Calibri" w:eastAsia="Calibri" w:hAnsi="Calibri" w:cs="Calibri"/>
          <w:color w:val="8D191C"/>
          <w:sz w:val="32"/>
          <w:szCs w:val="32"/>
        </w:rPr>
        <w:t>Expectations</w:t>
      </w:r>
    </w:p>
    <w:p w14:paraId="62692965" w14:textId="77777777" w:rsidR="0005022B" w:rsidRDefault="0005022B" w:rsidP="0005022B">
      <w:pPr>
        <w:bidi w:val="0"/>
        <w:rPr>
          <w:rFonts w:ascii="Calibri" w:eastAsia="Calibri" w:hAnsi="Calibri" w:cs="Calibri"/>
          <w:color w:val="111111"/>
        </w:rPr>
      </w:pPr>
      <w:r>
        <w:rPr>
          <w:rFonts w:ascii="Calibri" w:eastAsia="Calibri" w:hAnsi="Calibri" w:cs="Calibri"/>
        </w:rPr>
        <w:t xml:space="preserve">Attendance &amp; Participation: This is a discussion-based class, and so regular attendance and participation are important. Participation can take a variety of forms: asking questions as well as answering them, responding </w:t>
      </w:r>
      <w:proofErr w:type="gramStart"/>
      <w:r>
        <w:rPr>
          <w:rFonts w:ascii="Calibri" w:eastAsia="Calibri" w:hAnsi="Calibri" w:cs="Calibri"/>
        </w:rPr>
        <w:t>to</w:t>
      </w:r>
      <w:proofErr w:type="gramEnd"/>
      <w:r>
        <w:rPr>
          <w:rFonts w:ascii="Calibri" w:eastAsia="Calibri" w:hAnsi="Calibri" w:cs="Calibri"/>
        </w:rPr>
        <w:t xml:space="preserve"> and furthering your classmates’ points in constructive ways. Bringing in ideas from outside class, like insights from other courses, articles you’ve read, and your own experience, can also be excellent ways to contribute to our discussions. </w:t>
      </w:r>
      <w:r>
        <w:rPr>
          <w:rFonts w:ascii="Calibri" w:eastAsia="Calibri" w:hAnsi="Calibri" w:cs="Calibri"/>
          <w:color w:val="111111"/>
          <w:highlight w:val="white"/>
        </w:rPr>
        <w:t>To prepare to participate, consider the title of the class and the key concepts in the syllabus. Jot down some of the points made in the reading about those ideas.</w:t>
      </w:r>
    </w:p>
    <w:p w14:paraId="7765FEE6" w14:textId="77777777" w:rsidR="0005022B" w:rsidRDefault="0005022B" w:rsidP="0005022B">
      <w:pPr>
        <w:bidi w:val="0"/>
        <w:rPr>
          <w:rFonts w:ascii="Calibri" w:eastAsia="Calibri" w:hAnsi="Calibri" w:cs="Calibri"/>
        </w:rPr>
      </w:pPr>
    </w:p>
    <w:p w14:paraId="1EF0BD62" w14:textId="77777777" w:rsidR="0005022B" w:rsidRDefault="0005022B" w:rsidP="0005022B">
      <w:pPr>
        <w:bidi w:val="0"/>
        <w:rPr>
          <w:rFonts w:ascii="Calibri" w:eastAsia="Calibri" w:hAnsi="Calibri" w:cs="Calibri"/>
        </w:rPr>
      </w:pPr>
      <w:r>
        <w:rPr>
          <w:rFonts w:ascii="Calibri" w:eastAsia="Calibri" w:hAnsi="Calibri" w:cs="Calibri"/>
        </w:rPr>
        <w:t>If you miss a session, you may be expected to do additional make-up work as well. Insufficient attendance will result in not passing the class.</w:t>
      </w:r>
    </w:p>
    <w:p w14:paraId="5015C328" w14:textId="77777777" w:rsidR="0005022B" w:rsidRDefault="0005022B" w:rsidP="0005022B">
      <w:pPr>
        <w:bidi w:val="0"/>
        <w:rPr>
          <w:rFonts w:ascii="Calibri" w:eastAsia="Calibri" w:hAnsi="Calibri" w:cs="Calibri"/>
        </w:rPr>
      </w:pPr>
    </w:p>
    <w:p w14:paraId="6DECB3A4" w14:textId="3F422832" w:rsidR="0005022B" w:rsidRDefault="0005022B" w:rsidP="0005022B">
      <w:pPr>
        <w:bidi w:val="0"/>
        <w:rPr>
          <w:rFonts w:ascii="Calibri" w:eastAsia="Calibri" w:hAnsi="Calibri" w:cs="Calibri"/>
          <w:color w:val="8D191C"/>
        </w:rPr>
      </w:pPr>
      <w:r>
        <w:rPr>
          <w:rFonts w:ascii="Calibri" w:eastAsia="Calibri" w:hAnsi="Calibri" w:cs="Calibri"/>
        </w:rPr>
        <w:t xml:space="preserve">Accommodations: If you find yourself facing challenges that make it difficult for you to keep up with the coursework, please </w:t>
      </w:r>
      <w:r w:rsidR="006F0D9A">
        <w:rPr>
          <w:rFonts w:ascii="Calibri" w:eastAsia="Calibri" w:hAnsi="Calibri" w:cs="Calibri"/>
        </w:rPr>
        <w:t>me</w:t>
      </w:r>
      <w:r>
        <w:rPr>
          <w:rFonts w:ascii="Calibri" w:eastAsia="Calibri" w:hAnsi="Calibri" w:cs="Calibri"/>
        </w:rPr>
        <w:t xml:space="preserve"> us know and we can figure out a way to support you. </w:t>
      </w:r>
    </w:p>
    <w:p w14:paraId="201C9BE3" w14:textId="2280D7A6" w:rsidR="0005022B" w:rsidRPr="006F0D9A" w:rsidRDefault="0005022B" w:rsidP="006F0D9A">
      <w:pPr>
        <w:pStyle w:val="Heading2"/>
        <w:keepNext w:val="0"/>
        <w:keepLines w:val="0"/>
        <w:rPr>
          <w:rFonts w:ascii="Calibri" w:eastAsia="Calibri" w:hAnsi="Calibri" w:cs="Calibri"/>
          <w:sz w:val="24"/>
          <w:szCs w:val="24"/>
        </w:rPr>
      </w:pPr>
      <w:bookmarkStart w:id="0" w:name="_wsu9fuea5w9e" w:colFirst="0" w:colLast="0"/>
      <w:bookmarkEnd w:id="0"/>
      <w:r>
        <w:rPr>
          <w:rFonts w:ascii="Calibri" w:eastAsia="Calibri" w:hAnsi="Calibri" w:cs="Calibri"/>
          <w:color w:val="8D191C"/>
        </w:rPr>
        <w:t>Class norms on discussion</w:t>
      </w:r>
    </w:p>
    <w:p w14:paraId="0495122F" w14:textId="77777777" w:rsidR="0005022B" w:rsidRDefault="0005022B" w:rsidP="0005022B">
      <w:pPr>
        <w:numPr>
          <w:ilvl w:val="0"/>
          <w:numId w:val="2"/>
        </w:numPr>
        <w:bidi w:val="0"/>
        <w:spacing w:after="0" w:line="240" w:lineRule="auto"/>
        <w:rPr>
          <w:rFonts w:ascii="Calibri" w:eastAsia="Calibri" w:hAnsi="Calibri" w:cs="Calibri"/>
        </w:rPr>
      </w:pPr>
      <w:r>
        <w:rPr>
          <w:rFonts w:ascii="Calibri" w:eastAsia="Calibri" w:hAnsi="Calibri" w:cs="Calibri"/>
        </w:rPr>
        <w:t>Treat the ideas of our readings and discussions as open to debate, scrutiny, and new, potentially contradictory evidence;</w:t>
      </w:r>
    </w:p>
    <w:p w14:paraId="65E749D2" w14:textId="77777777" w:rsidR="0005022B" w:rsidRDefault="0005022B" w:rsidP="0005022B">
      <w:pPr>
        <w:numPr>
          <w:ilvl w:val="0"/>
          <w:numId w:val="2"/>
        </w:numPr>
        <w:bidi w:val="0"/>
        <w:spacing w:after="0" w:line="240" w:lineRule="auto"/>
        <w:rPr>
          <w:rFonts w:ascii="Calibri" w:eastAsia="Calibri" w:hAnsi="Calibri" w:cs="Calibri"/>
        </w:rPr>
      </w:pPr>
      <w:r>
        <w:rPr>
          <w:rFonts w:ascii="Calibri" w:eastAsia="Calibri" w:hAnsi="Calibri" w:cs="Calibri"/>
        </w:rPr>
        <w:t xml:space="preserve">Be intentional in your use of language, especially on highly personal </w:t>
      </w:r>
      <w:proofErr w:type="gramStart"/>
      <w:r>
        <w:rPr>
          <w:rFonts w:ascii="Calibri" w:eastAsia="Calibri" w:hAnsi="Calibri" w:cs="Calibri"/>
        </w:rPr>
        <w:t>topics;</w:t>
      </w:r>
      <w:proofErr w:type="gramEnd"/>
      <w:r>
        <w:rPr>
          <w:rFonts w:ascii="Calibri" w:eastAsia="Calibri" w:hAnsi="Calibri" w:cs="Calibri"/>
        </w:rPr>
        <w:t xml:space="preserve"> </w:t>
      </w:r>
    </w:p>
    <w:p w14:paraId="7507F8B1" w14:textId="2C603E53" w:rsidR="0005022B" w:rsidRDefault="0005022B" w:rsidP="0005022B">
      <w:pPr>
        <w:numPr>
          <w:ilvl w:val="0"/>
          <w:numId w:val="2"/>
        </w:numPr>
        <w:bidi w:val="0"/>
        <w:spacing w:after="0" w:line="240" w:lineRule="auto"/>
        <w:rPr>
          <w:rFonts w:ascii="Calibri" w:eastAsia="Calibri" w:hAnsi="Calibri" w:cs="Calibri"/>
        </w:rPr>
      </w:pPr>
      <w:r>
        <w:rPr>
          <w:rFonts w:ascii="Calibri" w:eastAsia="Calibri" w:hAnsi="Calibri" w:cs="Calibri"/>
        </w:rPr>
        <w:t>Assume good intentions on the part of others.</w:t>
      </w:r>
    </w:p>
    <w:p w14:paraId="0343C1D5" w14:textId="104E4271" w:rsidR="00111A6E" w:rsidRDefault="00111A6E" w:rsidP="00111A6E">
      <w:pPr>
        <w:numPr>
          <w:ilvl w:val="0"/>
          <w:numId w:val="2"/>
        </w:numPr>
        <w:bidi w:val="0"/>
        <w:spacing w:after="0" w:line="240" w:lineRule="auto"/>
        <w:rPr>
          <w:rFonts w:ascii="Calibri" w:eastAsia="Calibri" w:hAnsi="Calibri" w:cs="Calibri"/>
        </w:rPr>
      </w:pPr>
      <w:r>
        <w:rPr>
          <w:rFonts w:ascii="Calibri" w:eastAsia="Calibri" w:hAnsi="Calibri" w:cs="Calibri"/>
        </w:rPr>
        <w:t>YOU MUST BRING THE READINGS TO CLASS</w:t>
      </w:r>
    </w:p>
    <w:p w14:paraId="4DDCA4B9" w14:textId="77777777" w:rsidR="0005022B" w:rsidRDefault="0005022B" w:rsidP="0005022B">
      <w:pPr>
        <w:bidi w:val="0"/>
        <w:rPr>
          <w:rFonts w:ascii="Calibri" w:eastAsia="Calibri" w:hAnsi="Calibri" w:cs="Calibri"/>
          <w:color w:val="8D191C"/>
          <w:sz w:val="32"/>
          <w:szCs w:val="32"/>
        </w:rPr>
      </w:pPr>
    </w:p>
    <w:p w14:paraId="24A821F4" w14:textId="77777777" w:rsidR="0005022B" w:rsidRDefault="0005022B" w:rsidP="0005022B">
      <w:pPr>
        <w:bidi w:val="0"/>
        <w:rPr>
          <w:rFonts w:ascii="Calibri" w:eastAsia="Calibri" w:hAnsi="Calibri" w:cs="Calibri"/>
        </w:rPr>
      </w:pPr>
      <w:r>
        <w:rPr>
          <w:rFonts w:ascii="Calibri" w:eastAsia="Calibri" w:hAnsi="Calibri" w:cs="Calibri"/>
          <w:color w:val="8D191C"/>
          <w:sz w:val="32"/>
          <w:szCs w:val="32"/>
        </w:rPr>
        <w:t>Course Materials</w:t>
      </w:r>
    </w:p>
    <w:p w14:paraId="55EEF0BB" w14:textId="0D69784E" w:rsidR="0005022B" w:rsidRDefault="0005022B" w:rsidP="006F0D9A">
      <w:pPr>
        <w:bidi w:val="0"/>
        <w:rPr>
          <w:rFonts w:ascii="Calibri" w:eastAsia="Calibri" w:hAnsi="Calibri" w:cs="Calibri"/>
        </w:rPr>
      </w:pPr>
      <w:r>
        <w:rPr>
          <w:rFonts w:ascii="Calibri" w:eastAsia="Calibri" w:hAnsi="Calibri" w:cs="Calibri"/>
        </w:rPr>
        <w:t>All readings will be available as links</w:t>
      </w:r>
      <w:r w:rsidR="00BF031E">
        <w:rPr>
          <w:rFonts w:ascii="Calibri" w:eastAsia="Calibri" w:hAnsi="Calibri" w:cs="Calibri"/>
        </w:rPr>
        <w:t xml:space="preserve"> to PDFs on the MOODLE</w:t>
      </w:r>
      <w:r>
        <w:rPr>
          <w:rFonts w:ascii="Calibri" w:eastAsia="Calibri" w:hAnsi="Calibri" w:cs="Calibri"/>
        </w:rPr>
        <w:t xml:space="preserve">. Do the readings in advance of class on the day they’re listed. </w:t>
      </w:r>
    </w:p>
    <w:p w14:paraId="4E0B594D" w14:textId="77777777" w:rsidR="006F0D9A" w:rsidRPr="006F0D9A" w:rsidRDefault="006F0D9A" w:rsidP="006F0D9A">
      <w:pPr>
        <w:bidi w:val="0"/>
        <w:rPr>
          <w:rFonts w:ascii="Calibri" w:eastAsia="Calibri" w:hAnsi="Calibri" w:cs="Calibri"/>
        </w:rPr>
      </w:pPr>
    </w:p>
    <w:p w14:paraId="4A96110C" w14:textId="77777777" w:rsidR="0005022B" w:rsidRDefault="0005022B" w:rsidP="0005022B">
      <w:pPr>
        <w:bidi w:val="0"/>
        <w:rPr>
          <w:rFonts w:ascii="Calibri" w:eastAsia="Calibri" w:hAnsi="Calibri" w:cs="Calibri"/>
        </w:rPr>
      </w:pPr>
      <w:r>
        <w:rPr>
          <w:rFonts w:ascii="Calibri" w:eastAsia="Calibri" w:hAnsi="Calibri" w:cs="Calibri"/>
          <w:color w:val="8D191C"/>
          <w:sz w:val="32"/>
          <w:szCs w:val="32"/>
        </w:rPr>
        <w:t xml:space="preserve">Assignments </w:t>
      </w:r>
    </w:p>
    <w:p w14:paraId="7A18CE66" w14:textId="77777777" w:rsidR="0005022B" w:rsidRDefault="0005022B" w:rsidP="0005022B">
      <w:pPr>
        <w:bidi w:val="0"/>
        <w:rPr>
          <w:rFonts w:ascii="Calibri" w:eastAsia="Calibri" w:hAnsi="Calibri" w:cs="Calibri"/>
        </w:rPr>
      </w:pPr>
      <w:r>
        <w:rPr>
          <w:rFonts w:ascii="Calibri" w:eastAsia="Calibri" w:hAnsi="Calibri" w:cs="Calibri"/>
        </w:rPr>
        <w:t>The written assignments for the course are as follows (detailed instructions for each assignment can be found in the “files” section of Canvas):</w:t>
      </w:r>
    </w:p>
    <w:p w14:paraId="07B18E11" w14:textId="77777777" w:rsidR="0005022B" w:rsidRDefault="0005022B" w:rsidP="0005022B">
      <w:pPr>
        <w:bidi w:val="0"/>
        <w:ind w:left="720"/>
        <w:rPr>
          <w:rFonts w:ascii="Calibri" w:eastAsia="Calibri" w:hAnsi="Calibri" w:cs="Calibri"/>
        </w:rPr>
      </w:pPr>
    </w:p>
    <w:p w14:paraId="41A3E65C" w14:textId="1846CFD0" w:rsidR="0005022B" w:rsidRDefault="0005022B" w:rsidP="0005022B">
      <w:pPr>
        <w:numPr>
          <w:ilvl w:val="0"/>
          <w:numId w:val="4"/>
        </w:numPr>
        <w:bidi w:val="0"/>
        <w:spacing w:after="0" w:line="240" w:lineRule="auto"/>
        <w:rPr>
          <w:rFonts w:ascii="Calibri" w:eastAsia="Calibri" w:hAnsi="Calibri" w:cs="Calibri"/>
        </w:rPr>
      </w:pPr>
      <w:r>
        <w:rPr>
          <w:rFonts w:ascii="Calibri" w:eastAsia="Calibri" w:hAnsi="Calibri" w:cs="Calibri"/>
        </w:rPr>
        <w:t xml:space="preserve">Midterm paper of </w:t>
      </w:r>
      <w:r w:rsidR="00510287">
        <w:rPr>
          <w:rFonts w:ascii="Calibri" w:eastAsia="Calibri" w:hAnsi="Calibri" w:cs="Calibri"/>
        </w:rPr>
        <w:t>4 pages</w:t>
      </w:r>
      <w:r>
        <w:rPr>
          <w:rFonts w:ascii="Calibri" w:eastAsia="Calibri" w:hAnsi="Calibri" w:cs="Calibri"/>
        </w:rPr>
        <w:t xml:space="preserve">. </w:t>
      </w:r>
    </w:p>
    <w:p w14:paraId="6969BD14" w14:textId="69BC0335" w:rsidR="0005022B" w:rsidRDefault="00837B50" w:rsidP="0005022B">
      <w:pPr>
        <w:numPr>
          <w:ilvl w:val="1"/>
          <w:numId w:val="4"/>
        </w:numPr>
        <w:bidi w:val="0"/>
        <w:spacing w:after="0" w:line="240" w:lineRule="auto"/>
        <w:rPr>
          <w:rFonts w:ascii="Calibri" w:eastAsia="Calibri" w:hAnsi="Calibri" w:cs="Calibri"/>
        </w:rPr>
      </w:pPr>
      <w:r>
        <w:rPr>
          <w:rFonts w:ascii="Calibri" w:eastAsia="Calibri" w:hAnsi="Calibri" w:cs="Calibri"/>
        </w:rPr>
        <w:t>Due</w:t>
      </w:r>
      <w:r w:rsidR="004741A7">
        <w:rPr>
          <w:rFonts w:ascii="Calibri" w:eastAsia="Calibri" w:hAnsi="Calibri" w:cs="Calibri"/>
        </w:rPr>
        <w:t xml:space="preserve"> in Class on May </w:t>
      </w:r>
      <w:r w:rsidR="00F11E23">
        <w:rPr>
          <w:rFonts w:ascii="Calibri" w:eastAsia="Calibri" w:hAnsi="Calibri" w:cs="Calibri"/>
        </w:rPr>
        <w:t>9, 2023</w:t>
      </w:r>
    </w:p>
    <w:p w14:paraId="18878854" w14:textId="77777777" w:rsidR="0005022B" w:rsidRDefault="0005022B" w:rsidP="0005022B">
      <w:pPr>
        <w:bidi w:val="0"/>
        <w:ind w:left="720"/>
        <w:rPr>
          <w:rFonts w:ascii="Calibri" w:eastAsia="Calibri" w:hAnsi="Calibri" w:cs="Calibri"/>
        </w:rPr>
      </w:pPr>
    </w:p>
    <w:p w14:paraId="2285ACC0" w14:textId="631C30B9" w:rsidR="0005022B" w:rsidRDefault="00F11E23" w:rsidP="0005022B">
      <w:pPr>
        <w:numPr>
          <w:ilvl w:val="0"/>
          <w:numId w:val="4"/>
        </w:numPr>
        <w:bidi w:val="0"/>
        <w:spacing w:after="0" w:line="240" w:lineRule="auto"/>
        <w:rPr>
          <w:rFonts w:ascii="Calibri" w:eastAsia="Calibri" w:hAnsi="Calibri" w:cs="Calibri"/>
        </w:rPr>
      </w:pPr>
      <w:r>
        <w:rPr>
          <w:rFonts w:ascii="Calibri" w:eastAsia="Calibri" w:hAnsi="Calibri" w:cs="Calibri"/>
        </w:rPr>
        <w:lastRenderedPageBreak/>
        <w:t>Final exam</w:t>
      </w:r>
      <w:r w:rsidR="009068D5">
        <w:rPr>
          <w:rFonts w:ascii="Calibri" w:eastAsia="Calibri" w:hAnsi="Calibri" w:cs="Calibri"/>
        </w:rPr>
        <w:t xml:space="preserve">: </w:t>
      </w:r>
      <w:r w:rsidR="009068D5" w:rsidRPr="009068D5">
        <w:rPr>
          <w:rFonts w:ascii="Calibri" w:eastAsia="Calibri" w:hAnsi="Calibri" w:cs="Calibri"/>
        </w:rPr>
        <w:t>27/06/2023</w:t>
      </w:r>
    </w:p>
    <w:p w14:paraId="58DFCD1B" w14:textId="77777777" w:rsidR="0005022B" w:rsidRDefault="0005022B" w:rsidP="0005022B">
      <w:pPr>
        <w:pStyle w:val="Heading2"/>
        <w:keepNext w:val="0"/>
        <w:keepLines w:val="0"/>
        <w:rPr>
          <w:rFonts w:ascii="Calibri" w:eastAsia="Calibri" w:hAnsi="Calibri" w:cs="Calibri"/>
          <w:color w:val="8D191C"/>
        </w:rPr>
      </w:pPr>
      <w:bookmarkStart w:id="1" w:name="_qg7oq3ch4sfw" w:colFirst="0" w:colLast="0"/>
      <w:bookmarkEnd w:id="1"/>
      <w:r>
        <w:rPr>
          <w:rFonts w:ascii="Calibri" w:eastAsia="Calibri" w:hAnsi="Calibri" w:cs="Calibri"/>
          <w:color w:val="8D191C"/>
        </w:rPr>
        <w:t>Grading Policies</w:t>
      </w:r>
    </w:p>
    <w:tbl>
      <w:tblPr>
        <w:tblW w:w="3675" w:type="dxa"/>
        <w:tblBorders>
          <w:top w:val="nil"/>
          <w:left w:val="nil"/>
          <w:bottom w:val="nil"/>
          <w:right w:val="nil"/>
          <w:insideH w:val="nil"/>
          <w:insideV w:val="nil"/>
        </w:tblBorders>
        <w:tblLayout w:type="fixed"/>
        <w:tblLook w:val="0600" w:firstRow="0" w:lastRow="0" w:firstColumn="0" w:lastColumn="0" w:noHBand="1" w:noVBand="1"/>
      </w:tblPr>
      <w:tblGrid>
        <w:gridCol w:w="2955"/>
        <w:gridCol w:w="720"/>
      </w:tblGrid>
      <w:tr w:rsidR="0005022B" w14:paraId="1E2CB7FF" w14:textId="77777777" w:rsidTr="00AB0372">
        <w:trPr>
          <w:trHeight w:val="435"/>
        </w:trPr>
        <w:tc>
          <w:tcPr>
            <w:tcW w:w="2955" w:type="dxa"/>
            <w:tcBorders>
              <w:top w:val="single" w:sz="8" w:space="0" w:color="AEAAAA"/>
              <w:left w:val="single" w:sz="8" w:space="0" w:color="AEAAAA"/>
              <w:bottom w:val="single" w:sz="8" w:space="0" w:color="AEAAAA"/>
              <w:right w:val="single" w:sz="8" w:space="0" w:color="AEAAAA"/>
            </w:tcBorders>
            <w:tcMar>
              <w:top w:w="100" w:type="dxa"/>
              <w:left w:w="100" w:type="dxa"/>
              <w:bottom w:w="100" w:type="dxa"/>
              <w:right w:w="100" w:type="dxa"/>
            </w:tcMar>
          </w:tcPr>
          <w:p w14:paraId="1CCC6398" w14:textId="77777777" w:rsidR="0005022B" w:rsidRDefault="0005022B" w:rsidP="0005022B">
            <w:pPr>
              <w:bidi w:val="0"/>
              <w:rPr>
                <w:rFonts w:ascii="Calibri" w:eastAsia="Calibri" w:hAnsi="Calibri" w:cs="Calibri"/>
              </w:rPr>
            </w:pPr>
            <w:r>
              <w:rPr>
                <w:rFonts w:ascii="Calibri" w:eastAsia="Calibri" w:hAnsi="Calibri" w:cs="Calibri"/>
              </w:rPr>
              <w:t xml:space="preserve">Participation / Attendance     </w:t>
            </w:r>
          </w:p>
        </w:tc>
        <w:tc>
          <w:tcPr>
            <w:tcW w:w="720" w:type="dxa"/>
            <w:tcBorders>
              <w:top w:val="single" w:sz="8" w:space="0" w:color="AEAAAA"/>
              <w:left w:val="nil"/>
              <w:bottom w:val="single" w:sz="8" w:space="0" w:color="AEAAAA"/>
              <w:right w:val="single" w:sz="8" w:space="0" w:color="AEAAAA"/>
            </w:tcBorders>
            <w:tcMar>
              <w:top w:w="100" w:type="dxa"/>
              <w:left w:w="100" w:type="dxa"/>
              <w:bottom w:w="100" w:type="dxa"/>
              <w:right w:w="100" w:type="dxa"/>
            </w:tcMar>
          </w:tcPr>
          <w:p w14:paraId="68158F70" w14:textId="77777777" w:rsidR="0005022B" w:rsidRDefault="0005022B" w:rsidP="0005022B">
            <w:pPr>
              <w:bidi w:val="0"/>
              <w:rPr>
                <w:rFonts w:ascii="Calibri" w:eastAsia="Calibri" w:hAnsi="Calibri" w:cs="Calibri"/>
              </w:rPr>
            </w:pPr>
            <w:r>
              <w:rPr>
                <w:rFonts w:ascii="Calibri" w:eastAsia="Calibri" w:hAnsi="Calibri" w:cs="Calibri"/>
              </w:rPr>
              <w:t>20%</w:t>
            </w:r>
          </w:p>
        </w:tc>
      </w:tr>
      <w:tr w:rsidR="0005022B" w14:paraId="4142BC82" w14:textId="77777777" w:rsidTr="00AB0372">
        <w:trPr>
          <w:trHeight w:val="495"/>
        </w:trPr>
        <w:tc>
          <w:tcPr>
            <w:tcW w:w="2955" w:type="dxa"/>
            <w:tcBorders>
              <w:top w:val="nil"/>
              <w:left w:val="single" w:sz="8" w:space="0" w:color="AEAAAA"/>
              <w:bottom w:val="single" w:sz="8" w:space="0" w:color="AEAAAA"/>
              <w:right w:val="single" w:sz="8" w:space="0" w:color="AEAAAA"/>
            </w:tcBorders>
            <w:tcMar>
              <w:top w:w="100" w:type="dxa"/>
              <w:left w:w="100" w:type="dxa"/>
              <w:bottom w:w="100" w:type="dxa"/>
              <w:right w:w="100" w:type="dxa"/>
            </w:tcMar>
          </w:tcPr>
          <w:p w14:paraId="349B723A" w14:textId="77777777" w:rsidR="0005022B" w:rsidRDefault="0005022B" w:rsidP="0005022B">
            <w:pPr>
              <w:bidi w:val="0"/>
              <w:rPr>
                <w:rFonts w:ascii="Calibri" w:eastAsia="Calibri" w:hAnsi="Calibri" w:cs="Calibri"/>
              </w:rPr>
            </w:pPr>
            <w:r>
              <w:rPr>
                <w:rFonts w:ascii="Calibri" w:eastAsia="Calibri" w:hAnsi="Calibri" w:cs="Calibri"/>
              </w:rPr>
              <w:t xml:space="preserve">Homework assignments            </w:t>
            </w:r>
          </w:p>
        </w:tc>
        <w:tc>
          <w:tcPr>
            <w:tcW w:w="720" w:type="dxa"/>
            <w:tcBorders>
              <w:top w:val="nil"/>
              <w:left w:val="nil"/>
              <w:bottom w:val="single" w:sz="8" w:space="0" w:color="AEAAAA"/>
              <w:right w:val="single" w:sz="8" w:space="0" w:color="AEAAAA"/>
            </w:tcBorders>
            <w:tcMar>
              <w:top w:w="100" w:type="dxa"/>
              <w:left w:w="100" w:type="dxa"/>
              <w:bottom w:w="100" w:type="dxa"/>
              <w:right w:w="100" w:type="dxa"/>
            </w:tcMar>
          </w:tcPr>
          <w:p w14:paraId="4A79E493" w14:textId="218F7322" w:rsidR="0005022B" w:rsidRDefault="0005022B" w:rsidP="0005022B">
            <w:pPr>
              <w:bidi w:val="0"/>
              <w:rPr>
                <w:rFonts w:ascii="Calibri" w:eastAsia="Calibri" w:hAnsi="Calibri" w:cs="Calibri"/>
              </w:rPr>
            </w:pPr>
          </w:p>
        </w:tc>
      </w:tr>
      <w:tr w:rsidR="0005022B" w14:paraId="4417997B" w14:textId="77777777" w:rsidTr="00AB0372">
        <w:trPr>
          <w:trHeight w:val="452"/>
        </w:trPr>
        <w:tc>
          <w:tcPr>
            <w:tcW w:w="2955" w:type="dxa"/>
            <w:tcBorders>
              <w:top w:val="nil"/>
              <w:left w:val="single" w:sz="8" w:space="0" w:color="AEAAAA"/>
              <w:bottom w:val="single" w:sz="8" w:space="0" w:color="AEAAAA"/>
              <w:right w:val="single" w:sz="8" w:space="0" w:color="AEAAAA"/>
            </w:tcBorders>
            <w:tcMar>
              <w:top w:w="100" w:type="dxa"/>
              <w:left w:w="100" w:type="dxa"/>
              <w:bottom w:w="100" w:type="dxa"/>
              <w:right w:w="100" w:type="dxa"/>
            </w:tcMar>
          </w:tcPr>
          <w:p w14:paraId="3846B0A7" w14:textId="5671D98A" w:rsidR="0005022B" w:rsidRDefault="0005022B" w:rsidP="0005022B">
            <w:pPr>
              <w:bidi w:val="0"/>
              <w:rPr>
                <w:rFonts w:ascii="Calibri" w:eastAsia="Calibri" w:hAnsi="Calibri" w:cs="Calibri"/>
              </w:rPr>
            </w:pPr>
            <w:r>
              <w:rPr>
                <w:rFonts w:ascii="Calibri" w:eastAsia="Calibri" w:hAnsi="Calibri" w:cs="Calibri"/>
              </w:rPr>
              <w:t>Midterm paper</w:t>
            </w:r>
          </w:p>
        </w:tc>
        <w:tc>
          <w:tcPr>
            <w:tcW w:w="720" w:type="dxa"/>
            <w:tcBorders>
              <w:top w:val="nil"/>
              <w:left w:val="nil"/>
              <w:bottom w:val="single" w:sz="8" w:space="0" w:color="AEAAAA"/>
              <w:right w:val="single" w:sz="8" w:space="0" w:color="AEAAAA"/>
            </w:tcBorders>
            <w:tcMar>
              <w:top w:w="100" w:type="dxa"/>
              <w:left w:w="100" w:type="dxa"/>
              <w:bottom w:w="100" w:type="dxa"/>
              <w:right w:w="100" w:type="dxa"/>
            </w:tcMar>
          </w:tcPr>
          <w:p w14:paraId="0AF3BFF4" w14:textId="77777777" w:rsidR="0005022B" w:rsidRDefault="0005022B" w:rsidP="0005022B">
            <w:pPr>
              <w:bidi w:val="0"/>
              <w:rPr>
                <w:rFonts w:ascii="Calibri" w:eastAsia="Calibri" w:hAnsi="Calibri" w:cs="Calibri"/>
              </w:rPr>
            </w:pPr>
            <w:r>
              <w:rPr>
                <w:rFonts w:ascii="Calibri" w:eastAsia="Calibri" w:hAnsi="Calibri" w:cs="Calibri"/>
              </w:rPr>
              <w:t>30%</w:t>
            </w:r>
          </w:p>
        </w:tc>
      </w:tr>
      <w:tr w:rsidR="0005022B" w14:paraId="72ABEA48" w14:textId="77777777" w:rsidTr="00AB0372">
        <w:trPr>
          <w:trHeight w:val="437"/>
        </w:trPr>
        <w:tc>
          <w:tcPr>
            <w:tcW w:w="2955" w:type="dxa"/>
            <w:tcBorders>
              <w:top w:val="nil"/>
              <w:left w:val="single" w:sz="8" w:space="0" w:color="AEAAAA"/>
              <w:bottom w:val="single" w:sz="8" w:space="0" w:color="AEAAAA"/>
              <w:right w:val="single" w:sz="8" w:space="0" w:color="AEAAAA"/>
            </w:tcBorders>
            <w:tcMar>
              <w:top w:w="100" w:type="dxa"/>
              <w:left w:w="100" w:type="dxa"/>
              <w:bottom w:w="100" w:type="dxa"/>
              <w:right w:w="100" w:type="dxa"/>
            </w:tcMar>
          </w:tcPr>
          <w:p w14:paraId="5867D31B" w14:textId="0D571C59" w:rsidR="0005022B" w:rsidRDefault="0005022B" w:rsidP="0005022B">
            <w:pPr>
              <w:bidi w:val="0"/>
              <w:rPr>
                <w:rFonts w:ascii="Calibri" w:eastAsia="Calibri" w:hAnsi="Calibri" w:cs="Calibri"/>
              </w:rPr>
            </w:pPr>
            <w:r>
              <w:rPr>
                <w:rFonts w:ascii="Calibri" w:eastAsia="Calibri" w:hAnsi="Calibri" w:cs="Calibri"/>
              </w:rPr>
              <w:t xml:space="preserve">Final </w:t>
            </w:r>
            <w:r w:rsidR="00224990">
              <w:rPr>
                <w:rFonts w:ascii="Calibri" w:eastAsia="Calibri" w:hAnsi="Calibri" w:cs="Calibri"/>
              </w:rPr>
              <w:t>Exam</w:t>
            </w:r>
            <w:r>
              <w:rPr>
                <w:rFonts w:ascii="Calibri" w:eastAsia="Calibri" w:hAnsi="Calibri" w:cs="Calibri"/>
              </w:rPr>
              <w:t xml:space="preserve">                              </w:t>
            </w:r>
          </w:p>
        </w:tc>
        <w:tc>
          <w:tcPr>
            <w:tcW w:w="720" w:type="dxa"/>
            <w:tcBorders>
              <w:top w:val="nil"/>
              <w:left w:val="nil"/>
              <w:bottom w:val="single" w:sz="8" w:space="0" w:color="AEAAAA"/>
              <w:right w:val="single" w:sz="8" w:space="0" w:color="AEAAAA"/>
            </w:tcBorders>
            <w:tcMar>
              <w:top w:w="100" w:type="dxa"/>
              <w:left w:w="100" w:type="dxa"/>
              <w:bottom w:w="100" w:type="dxa"/>
              <w:right w:w="100" w:type="dxa"/>
            </w:tcMar>
          </w:tcPr>
          <w:p w14:paraId="221AA154" w14:textId="708BAD97" w:rsidR="0005022B" w:rsidRDefault="00DE4BA2" w:rsidP="0005022B">
            <w:pPr>
              <w:bidi w:val="0"/>
              <w:rPr>
                <w:rFonts w:ascii="Calibri" w:eastAsia="Calibri" w:hAnsi="Calibri" w:cs="Calibri"/>
              </w:rPr>
            </w:pPr>
            <w:r>
              <w:rPr>
                <w:rFonts w:ascii="Calibri" w:eastAsia="Calibri" w:hAnsi="Calibri" w:cs="Calibri"/>
              </w:rPr>
              <w:t>50%</w:t>
            </w:r>
          </w:p>
        </w:tc>
      </w:tr>
    </w:tbl>
    <w:p w14:paraId="43C2FDEF" w14:textId="3881C1F7" w:rsidR="0005022B" w:rsidRDefault="0005022B" w:rsidP="00DE4BA2">
      <w:pPr>
        <w:bidi w:val="0"/>
        <w:rPr>
          <w:rFonts w:ascii="Calibri" w:eastAsia="Calibri" w:hAnsi="Calibri" w:cs="Calibri"/>
        </w:rPr>
      </w:pPr>
      <w:r>
        <w:rPr>
          <w:rFonts w:ascii="Calibri" w:eastAsia="Calibri" w:hAnsi="Calibri" w:cs="Calibri"/>
        </w:rPr>
        <w:t xml:space="preserve"> </w:t>
      </w:r>
    </w:p>
    <w:p w14:paraId="121E485E" w14:textId="5A65EF0B" w:rsidR="0005022B" w:rsidRDefault="0005022B" w:rsidP="00224990">
      <w:pPr>
        <w:bidi w:val="0"/>
        <w:rPr>
          <w:rFonts w:ascii="Calibri" w:eastAsia="Calibri" w:hAnsi="Calibri" w:cs="Calibri"/>
        </w:rPr>
      </w:pPr>
      <w:r>
        <w:rPr>
          <w:rFonts w:ascii="Calibri" w:eastAsia="Calibri" w:hAnsi="Calibri" w:cs="Calibri"/>
        </w:rPr>
        <w:t xml:space="preserve">Late work policy: There is a built-in two-day grace period on all deadlines. If you need more time to complete an assignment, please let </w:t>
      </w:r>
      <w:r w:rsidR="00224990">
        <w:rPr>
          <w:rFonts w:ascii="Calibri" w:eastAsia="Calibri" w:hAnsi="Calibri" w:cs="Calibri"/>
        </w:rPr>
        <w:t>me</w:t>
      </w:r>
      <w:r>
        <w:rPr>
          <w:rFonts w:ascii="Calibri" w:eastAsia="Calibri" w:hAnsi="Calibri" w:cs="Calibri"/>
        </w:rPr>
        <w:t xml:space="preserve"> know in advance by email. Work turned in late without an extension may be marked down, and very late work may not receive credit</w:t>
      </w:r>
      <w:r w:rsidR="00224990">
        <w:rPr>
          <w:rFonts w:ascii="Calibri" w:eastAsia="Calibri" w:hAnsi="Calibri" w:cs="Calibri"/>
        </w:rPr>
        <w:t>.</w:t>
      </w:r>
    </w:p>
    <w:p w14:paraId="360E0CE2" w14:textId="04BB7404" w:rsidR="0005022B" w:rsidRDefault="00224990" w:rsidP="0005022B">
      <w:pPr>
        <w:pStyle w:val="Heading2"/>
        <w:keepNext w:val="0"/>
        <w:keepLines w:val="0"/>
        <w:rPr>
          <w:rFonts w:ascii="Calibri" w:eastAsia="Calibri" w:hAnsi="Calibri" w:cs="Calibri"/>
          <w:sz w:val="24"/>
          <w:szCs w:val="24"/>
          <w:lang w:bidi="he-IL"/>
        </w:rPr>
      </w:pPr>
      <w:bookmarkStart w:id="2" w:name="_iaxoxqbxye40" w:colFirst="0" w:colLast="0"/>
      <w:bookmarkEnd w:id="2"/>
      <w:r>
        <w:rPr>
          <w:rFonts w:ascii="Calibri" w:eastAsia="Calibri" w:hAnsi="Calibri" w:cs="Calibri" w:hint="cs"/>
          <w:color w:val="8D191C"/>
        </w:rPr>
        <w:t>P</w:t>
      </w:r>
      <w:r>
        <w:rPr>
          <w:rFonts w:ascii="Calibri" w:eastAsia="Calibri" w:hAnsi="Calibri" w:cs="Calibri"/>
          <w:color w:val="8D191C"/>
          <w:lang w:bidi="he-IL"/>
        </w:rPr>
        <w:t>lagiarism</w:t>
      </w:r>
    </w:p>
    <w:p w14:paraId="02EF1C40" w14:textId="67E14D37" w:rsidR="00EB320B" w:rsidRDefault="00EB320B" w:rsidP="00EB320B">
      <w:pPr>
        <w:bidi w:val="0"/>
      </w:pPr>
      <w:r>
        <w:t xml:space="preserve">Plagiarism </w:t>
      </w:r>
      <w:r w:rsidR="00570407">
        <w:t xml:space="preserve">is </w:t>
      </w:r>
      <w:r w:rsidR="00C23E6E">
        <w:t xml:space="preserve">the copying of sentences, ideas, or direct phrases from a </w:t>
      </w:r>
      <w:r w:rsidR="00B06148">
        <w:t>source (book, internet, another student's work</w:t>
      </w:r>
      <w:r w:rsidR="00D00532">
        <w:t xml:space="preserve">, </w:t>
      </w:r>
      <w:proofErr w:type="spellStart"/>
      <w:r w:rsidR="00D00532">
        <w:t>ChatGPT</w:t>
      </w:r>
      <w:proofErr w:type="spellEnd"/>
      <w:r w:rsidR="00B06148">
        <w:t xml:space="preserve"> etc.) without </w:t>
      </w:r>
      <w:r w:rsidR="00CB4E92">
        <w:t>proper citation and attribution (</w:t>
      </w:r>
      <w:proofErr w:type="gramStart"/>
      <w:r w:rsidR="00CB4E92">
        <w:t>i.e.</w:t>
      </w:r>
      <w:proofErr w:type="gramEnd"/>
      <w:r w:rsidR="00CB4E92">
        <w:t xml:space="preserve"> footnotes/parenthetical citation. It is viewed very seriously by the university</w:t>
      </w:r>
      <w:r w:rsidR="003A485D">
        <w:t xml:space="preserve">, because the purpose of the course and your degree is to give you the skills to analyze, interpret, and </w:t>
      </w:r>
      <w:r w:rsidR="009F2680">
        <w:t xml:space="preserve">criticize ideas and texts. Using the work of others defeats the very purpose of why we're all here, which is to learn how to think. </w:t>
      </w:r>
      <w:r w:rsidR="00D00532">
        <w:t xml:space="preserve">All work submitted in this class must be yours and yours alone. </w:t>
      </w:r>
      <w:r w:rsidR="00CB4E92">
        <w:t xml:space="preserve"> </w:t>
      </w:r>
      <w:r w:rsidR="00796C4C">
        <w:t xml:space="preserve">If there is a case of plagiarism, I will have to turn it over to the Disciplinary Committee of the University for </w:t>
      </w:r>
      <w:r w:rsidR="00B3601C">
        <w:t xml:space="preserve">investigation, a process which may result in failing the course. </w:t>
      </w:r>
    </w:p>
    <w:p w14:paraId="270F7DB2" w14:textId="75B7F84A" w:rsidR="00B3601C" w:rsidRPr="00EB320B" w:rsidRDefault="00B3601C" w:rsidP="00EB320B">
      <w:pPr>
        <w:bidi w:val="0"/>
      </w:pPr>
      <w:r>
        <w:t>In an example of proper citation, I have taken the following explanation of plagiarism from Dr. Andy German, the Chair of the philosophy department:</w:t>
      </w:r>
    </w:p>
    <w:p w14:paraId="66A60233" w14:textId="276410F1" w:rsidR="00EB320B" w:rsidRDefault="00EB320B" w:rsidP="00EB320B">
      <w:pPr>
        <w:spacing w:after="0" w:line="240" w:lineRule="auto"/>
        <w:jc w:val="both"/>
        <w:rPr>
          <w:rFonts w:cs="David"/>
          <w:b/>
          <w:bCs/>
          <w:rtl/>
        </w:rPr>
      </w:pPr>
      <w:r w:rsidRPr="007518D9">
        <w:rPr>
          <w:rFonts w:ascii="David" w:hAnsi="David" w:cs="David"/>
          <w:rtl/>
        </w:rPr>
        <w:t>פלגיאט, כלומר העתקה של משפטים, ורעיונות, ו</w:t>
      </w:r>
      <w:r>
        <w:rPr>
          <w:rFonts w:ascii="David" w:hAnsi="David" w:cs="David" w:hint="cs"/>
          <w:rtl/>
        </w:rPr>
        <w:t xml:space="preserve">/או </w:t>
      </w:r>
      <w:r>
        <w:rPr>
          <w:rFonts w:ascii="David" w:hAnsi="David" w:cs="David"/>
          <w:rtl/>
        </w:rPr>
        <w:t>קטעים שלמים ממקור</w:t>
      </w:r>
      <w:r w:rsidRPr="007518D9">
        <w:rPr>
          <w:rFonts w:ascii="David" w:hAnsi="David" w:cs="David"/>
          <w:rtl/>
        </w:rPr>
        <w:t xml:space="preserve"> </w:t>
      </w:r>
      <w:r>
        <w:rPr>
          <w:rFonts w:ascii="David" w:hAnsi="David" w:cs="David" w:hint="cs"/>
          <w:rtl/>
        </w:rPr>
        <w:t xml:space="preserve">כלשהו (מספר, מהאינטרנט, מעבודתו של מישהו אחר) </w:t>
      </w:r>
      <w:r w:rsidRPr="007518D9">
        <w:rPr>
          <w:rFonts w:ascii="David" w:hAnsi="David" w:cs="David"/>
          <w:rtl/>
        </w:rPr>
        <w:t xml:space="preserve">מבלי לציין זאת ומבלי </w:t>
      </w:r>
      <w:r>
        <w:rPr>
          <w:rFonts w:ascii="David" w:hAnsi="David" w:cs="David" w:hint="cs"/>
          <w:rtl/>
        </w:rPr>
        <w:t xml:space="preserve">הפניה </w:t>
      </w:r>
      <w:r w:rsidRPr="007518D9">
        <w:rPr>
          <w:rFonts w:ascii="David" w:hAnsi="David" w:cs="David"/>
          <w:rtl/>
        </w:rPr>
        <w:t>כדין ל</w:t>
      </w:r>
      <w:r>
        <w:rPr>
          <w:rFonts w:ascii="David" w:hAnsi="David" w:cs="David" w:hint="cs"/>
          <w:rtl/>
        </w:rPr>
        <w:t>אותו מקור בהערת שוליים</w:t>
      </w:r>
      <w:r w:rsidRPr="007518D9">
        <w:rPr>
          <w:rFonts w:ascii="David" w:hAnsi="David" w:cs="David"/>
          <w:rtl/>
        </w:rPr>
        <w:t>, הינה ה</w:t>
      </w:r>
      <w:r>
        <w:rPr>
          <w:rFonts w:ascii="David" w:hAnsi="David" w:cs="David"/>
          <w:rtl/>
        </w:rPr>
        <w:t>עבירה החמורה ביותר באוניברסיטה</w:t>
      </w:r>
      <w:r w:rsidRPr="007518D9">
        <w:rPr>
          <w:rFonts w:ascii="David" w:hAnsi="David" w:cs="David"/>
          <w:rtl/>
        </w:rPr>
        <w:t xml:space="preserve">. כנ"ל </w:t>
      </w:r>
      <w:r w:rsidRPr="007518D9">
        <w:rPr>
          <w:rFonts w:ascii="David" w:hAnsi="David" w:cs="David" w:hint="cs"/>
          <w:rtl/>
        </w:rPr>
        <w:t xml:space="preserve">לגבי </w:t>
      </w:r>
      <w:r>
        <w:rPr>
          <w:rFonts w:ascii="David" w:hAnsi="David" w:cs="David" w:hint="cs"/>
          <w:rtl/>
        </w:rPr>
        <w:t xml:space="preserve">הגשת </w:t>
      </w:r>
      <w:r w:rsidRPr="007518D9">
        <w:rPr>
          <w:rFonts w:ascii="David" w:hAnsi="David" w:cs="David"/>
          <w:rtl/>
        </w:rPr>
        <w:t xml:space="preserve">עבודה שנכתבה כולה או חלקה ע"י </w:t>
      </w:r>
      <w:r w:rsidRPr="007518D9">
        <w:rPr>
          <w:rFonts w:ascii="David" w:hAnsi="David" w:cs="David" w:hint="cs"/>
          <w:rtl/>
        </w:rPr>
        <w:t xml:space="preserve">מישהו </w:t>
      </w:r>
      <w:r>
        <w:rPr>
          <w:rFonts w:ascii="David" w:hAnsi="David" w:cs="David"/>
          <w:rtl/>
        </w:rPr>
        <w:t>אחר</w:t>
      </w:r>
      <w:r w:rsidRPr="007518D9">
        <w:rPr>
          <w:rFonts w:ascii="David" w:hAnsi="David" w:cs="David"/>
          <w:rtl/>
        </w:rPr>
        <w:t xml:space="preserve"> </w:t>
      </w:r>
      <w:r>
        <w:rPr>
          <w:rFonts w:ascii="David" w:hAnsi="David" w:cs="David" w:hint="cs"/>
          <w:rtl/>
        </w:rPr>
        <w:t>(</w:t>
      </w:r>
      <w:r w:rsidRPr="007518D9">
        <w:rPr>
          <w:rFonts w:ascii="David" w:hAnsi="David" w:cs="David"/>
          <w:rtl/>
        </w:rPr>
        <w:t>או נרכשה בכסף</w:t>
      </w:r>
      <w:r>
        <w:rPr>
          <w:rFonts w:ascii="David" w:hAnsi="David" w:cs="David" w:hint="cs"/>
          <w:rtl/>
        </w:rPr>
        <w:t xml:space="preserve">) כאילו </w:t>
      </w:r>
      <w:proofErr w:type="spellStart"/>
      <w:r>
        <w:rPr>
          <w:rFonts w:ascii="David" w:hAnsi="David" w:cs="David" w:hint="cs"/>
          <w:rtl/>
        </w:rPr>
        <w:t>היתה</w:t>
      </w:r>
      <w:proofErr w:type="spellEnd"/>
      <w:r>
        <w:rPr>
          <w:rFonts w:ascii="David" w:hAnsi="David" w:cs="David" w:hint="cs"/>
          <w:rtl/>
        </w:rPr>
        <w:t xml:space="preserve"> שלכם</w:t>
      </w:r>
      <w:r w:rsidRPr="007518D9">
        <w:rPr>
          <w:rFonts w:ascii="David" w:hAnsi="David" w:cs="David"/>
          <w:rtl/>
        </w:rPr>
        <w:t xml:space="preserve">. </w:t>
      </w:r>
      <w:r>
        <w:rPr>
          <w:rFonts w:ascii="David" w:hAnsi="David" w:cs="David" w:hint="cs"/>
          <w:rtl/>
        </w:rPr>
        <w:t>אציין גם שלמרות ש</w:t>
      </w:r>
      <w:r w:rsidRPr="007518D9">
        <w:rPr>
          <w:rFonts w:ascii="David" w:hAnsi="David" w:cs="David"/>
          <w:rtl/>
        </w:rPr>
        <w:t>אינני מתנגד</w:t>
      </w:r>
      <w:r>
        <w:rPr>
          <w:rFonts w:ascii="David" w:hAnsi="David" w:cs="David" w:hint="cs"/>
          <w:rtl/>
        </w:rPr>
        <w:t>, כמובן,</w:t>
      </w:r>
      <w:r w:rsidRPr="007518D9">
        <w:rPr>
          <w:rFonts w:ascii="David" w:hAnsi="David" w:cs="David"/>
          <w:rtl/>
        </w:rPr>
        <w:t xml:space="preserve"> ל</w:t>
      </w:r>
      <w:r>
        <w:rPr>
          <w:rFonts w:ascii="David" w:hAnsi="David" w:cs="David" w:hint="cs"/>
          <w:rtl/>
        </w:rPr>
        <w:t>סיעור מוחות ו</w:t>
      </w:r>
      <w:r w:rsidRPr="007518D9">
        <w:rPr>
          <w:rFonts w:ascii="David" w:hAnsi="David" w:cs="David"/>
          <w:rtl/>
        </w:rPr>
        <w:t>דיו</w:t>
      </w:r>
      <w:r>
        <w:rPr>
          <w:rFonts w:ascii="David" w:hAnsi="David" w:cs="David" w:hint="cs"/>
          <w:rtl/>
        </w:rPr>
        <w:t>נים</w:t>
      </w:r>
      <w:r w:rsidRPr="007518D9">
        <w:rPr>
          <w:rFonts w:ascii="David" w:hAnsi="David" w:cs="David"/>
          <w:rtl/>
        </w:rPr>
        <w:t xml:space="preserve"> בצוותא, </w:t>
      </w:r>
      <w:r w:rsidRPr="007518D9">
        <w:rPr>
          <w:rFonts w:ascii="David" w:hAnsi="David" w:cs="David"/>
          <w:b/>
          <w:bCs/>
          <w:i/>
          <w:iCs/>
          <w:rtl/>
        </w:rPr>
        <w:t>את הכתיבה עליכם לעשות לבד</w:t>
      </w:r>
      <w:r w:rsidRPr="007518D9">
        <w:rPr>
          <w:rFonts w:ascii="David" w:hAnsi="David" w:cs="David"/>
          <w:rtl/>
        </w:rPr>
        <w:t xml:space="preserve">. </w:t>
      </w:r>
      <w:r>
        <w:rPr>
          <w:rFonts w:ascii="David" w:hAnsi="David" w:cs="David" w:hint="cs"/>
          <w:rtl/>
        </w:rPr>
        <w:t>כל חשד לפלגיאט יטופל במסגרת וועדת המשמעת של האוניברסיטה והרשעה בעבירה כזו גוררת עונשים כבדים ביותר שעשויים להשפיע על כל עתידכם האקדמי ואף מעבר לו</w:t>
      </w:r>
      <w:r w:rsidRPr="007518D9">
        <w:rPr>
          <w:rFonts w:ascii="David" w:hAnsi="David" w:cs="David" w:hint="cs"/>
          <w:rtl/>
        </w:rPr>
        <w:t>.</w:t>
      </w:r>
    </w:p>
    <w:p w14:paraId="5901377F" w14:textId="401E5AB6" w:rsidR="0005022B" w:rsidRDefault="0005022B" w:rsidP="00431DE5">
      <w:pPr>
        <w:bidi w:val="0"/>
      </w:pPr>
    </w:p>
    <w:p w14:paraId="678AD4F4" w14:textId="54187080" w:rsidR="006A6755" w:rsidRDefault="006A6755" w:rsidP="006A6755">
      <w:pPr>
        <w:bidi w:val="0"/>
      </w:pPr>
    </w:p>
    <w:p w14:paraId="48A0D2DD" w14:textId="5CC6457F" w:rsidR="006A6755" w:rsidRDefault="006A6755" w:rsidP="006A6755">
      <w:pPr>
        <w:bidi w:val="0"/>
      </w:pPr>
    </w:p>
    <w:p w14:paraId="3D64F17A" w14:textId="6490B514" w:rsidR="006A6755" w:rsidRDefault="006A6755" w:rsidP="006A6755">
      <w:pPr>
        <w:bidi w:val="0"/>
      </w:pPr>
    </w:p>
    <w:p w14:paraId="1E7F9F5A" w14:textId="2111066E" w:rsidR="006A6755" w:rsidRDefault="006A6755" w:rsidP="006A6755">
      <w:pPr>
        <w:bidi w:val="0"/>
      </w:pPr>
    </w:p>
    <w:p w14:paraId="25306F6C" w14:textId="4E2F4452" w:rsidR="006A6755" w:rsidRDefault="006A6755" w:rsidP="006A6755">
      <w:pPr>
        <w:bidi w:val="0"/>
      </w:pPr>
    </w:p>
    <w:p w14:paraId="065CDF93" w14:textId="33F9BF74" w:rsidR="006A6755" w:rsidRDefault="006A6755" w:rsidP="006A6755">
      <w:pPr>
        <w:bidi w:val="0"/>
      </w:pPr>
    </w:p>
    <w:p w14:paraId="0F328FB3" w14:textId="77777777" w:rsidR="006A6755" w:rsidRPr="0005022B" w:rsidRDefault="006A6755" w:rsidP="006A6755">
      <w:pPr>
        <w:bidi w:val="0"/>
      </w:pPr>
    </w:p>
    <w:p w14:paraId="7F3007FB" w14:textId="1E691383" w:rsidR="006A6755" w:rsidRDefault="00235E4C" w:rsidP="006A6755">
      <w:pPr>
        <w:jc w:val="center"/>
        <w:rPr>
          <w:rFonts w:ascii="Calibri" w:eastAsia="Calibri" w:hAnsi="Calibri" w:cs="Calibri"/>
          <w:b/>
          <w:color w:val="8D191C"/>
          <w:sz w:val="32"/>
          <w:szCs w:val="32"/>
          <w:rtl/>
        </w:rPr>
      </w:pPr>
      <w:r>
        <w:rPr>
          <w:rFonts w:ascii="Calibri" w:eastAsia="Calibri" w:hAnsi="Calibri" w:cs="Calibri"/>
          <w:b/>
          <w:color w:val="8D191C"/>
          <w:sz w:val="32"/>
          <w:szCs w:val="32"/>
        </w:rPr>
        <w:t>Course Calendar</w:t>
      </w:r>
    </w:p>
    <w:p w14:paraId="31B54127" w14:textId="1191432C" w:rsidR="00AE6604" w:rsidRDefault="00AE6604" w:rsidP="00AE6604">
      <w:pPr>
        <w:jc w:val="right"/>
      </w:pPr>
    </w:p>
    <w:p w14:paraId="0CCAA5D6" w14:textId="7ABF0F7A" w:rsidR="00AE6604" w:rsidRDefault="00AE6604" w:rsidP="00AE6604">
      <w:pPr>
        <w:jc w:val="right"/>
      </w:pPr>
      <w:r w:rsidRPr="008E4DFC">
        <w:rPr>
          <w:b/>
          <w:bCs/>
        </w:rPr>
        <w:t>March 14</w:t>
      </w:r>
      <w:r>
        <w:t>: Introduction</w:t>
      </w:r>
      <w:r w:rsidR="006D15C6">
        <w:t xml:space="preserve"> (Subjectivity, Reason, Language –</w:t>
      </w:r>
      <w:r w:rsidR="00795C27">
        <w:t xml:space="preserve"> Lecture on</w:t>
      </w:r>
      <w:r w:rsidR="006D15C6">
        <w:t xml:space="preserve"> Descartes, Kant, Hegel)</w:t>
      </w:r>
    </w:p>
    <w:p w14:paraId="702325AF" w14:textId="77777777" w:rsidR="00EE0E09" w:rsidRDefault="00AE6604" w:rsidP="00AE6604">
      <w:pPr>
        <w:jc w:val="right"/>
      </w:pPr>
      <w:r w:rsidRPr="008E4DFC">
        <w:rPr>
          <w:b/>
          <w:bCs/>
        </w:rPr>
        <w:t>March 21</w:t>
      </w:r>
      <w:r>
        <w:t xml:space="preserve">: </w:t>
      </w:r>
      <w:r w:rsidR="00164410">
        <w:t>Nietzsche (1) – The limits of pure reason and the rational subject</w:t>
      </w:r>
      <w:r w:rsidR="00026800">
        <w:t xml:space="preserve"> </w:t>
      </w:r>
    </w:p>
    <w:p w14:paraId="72C55465" w14:textId="528D30BD" w:rsidR="00AE6604" w:rsidRDefault="00F60688" w:rsidP="00AE6604">
      <w:pPr>
        <w:jc w:val="right"/>
      </w:pPr>
      <w:r>
        <w:t xml:space="preserve">(Pdf on Course site): </w:t>
      </w:r>
      <w:r w:rsidR="00DC7784" w:rsidRPr="000B6A6D">
        <w:rPr>
          <w:i/>
          <w:iCs/>
        </w:rPr>
        <w:t>Human, All Too Human</w:t>
      </w:r>
      <w:r w:rsidR="00DC7784">
        <w:t xml:space="preserve"> para.</w:t>
      </w:r>
      <w:r w:rsidR="00162D32">
        <w:t xml:space="preserve"> 2</w:t>
      </w:r>
      <w:r w:rsidR="00852BE5" w:rsidRPr="000B6A6D">
        <w:rPr>
          <w:i/>
          <w:iCs/>
        </w:rPr>
        <w:t xml:space="preserve">; </w:t>
      </w:r>
      <w:r w:rsidR="00DC7784" w:rsidRPr="000B6A6D">
        <w:rPr>
          <w:i/>
          <w:iCs/>
        </w:rPr>
        <w:t xml:space="preserve">The Gay Science </w:t>
      </w:r>
      <w:r w:rsidR="00DC7784">
        <w:t>para.</w:t>
      </w:r>
      <w:r w:rsidR="0079191E">
        <w:t xml:space="preserve"> 333</w:t>
      </w:r>
      <w:r w:rsidR="00852BE5" w:rsidRPr="000B6A6D">
        <w:rPr>
          <w:i/>
          <w:iCs/>
        </w:rPr>
        <w:t xml:space="preserve">; </w:t>
      </w:r>
      <w:r w:rsidR="00DC7784" w:rsidRPr="000B6A6D">
        <w:rPr>
          <w:i/>
          <w:iCs/>
        </w:rPr>
        <w:t>Twilight of the Idols</w:t>
      </w:r>
      <w:r w:rsidR="00DC7784">
        <w:t>:</w:t>
      </w:r>
      <w:r w:rsidR="00852BE5">
        <w:t xml:space="preserve"> </w:t>
      </w:r>
      <w:r w:rsidR="008E4DFC">
        <w:t>"</w:t>
      </w:r>
      <w:r w:rsidR="00852BE5">
        <w:t>Reason in Philosophy</w:t>
      </w:r>
      <w:r w:rsidR="008E4DFC">
        <w:t>" para.</w:t>
      </w:r>
      <w:r w:rsidR="00852BE5">
        <w:t xml:space="preserve"> 6, </w:t>
      </w:r>
      <w:r w:rsidR="008E4DFC">
        <w:t>"</w:t>
      </w:r>
      <w:r w:rsidR="007E6BBF">
        <w:t xml:space="preserve">How the </w:t>
      </w:r>
      <w:r w:rsidR="000B6A6D">
        <w:t>'</w:t>
      </w:r>
      <w:r w:rsidR="007E6BBF">
        <w:t>True Worl</w:t>
      </w:r>
      <w:r w:rsidR="000B6A6D">
        <w:t>d'</w:t>
      </w:r>
      <w:r w:rsidR="007E6BBF">
        <w:t xml:space="preserve"> Finally Became a Fiction</w:t>
      </w:r>
      <w:r w:rsidR="008E4DFC">
        <w:t>"</w:t>
      </w:r>
      <w:r w:rsidR="002577DD">
        <w:t xml:space="preserve"> </w:t>
      </w:r>
    </w:p>
    <w:p w14:paraId="561BB49F" w14:textId="4068DC07" w:rsidR="00AE6604" w:rsidRDefault="00AE6604" w:rsidP="00AE6604">
      <w:pPr>
        <w:jc w:val="right"/>
      </w:pPr>
      <w:r w:rsidRPr="008E4DFC">
        <w:rPr>
          <w:b/>
          <w:bCs/>
        </w:rPr>
        <w:t>March 28</w:t>
      </w:r>
      <w:r>
        <w:t xml:space="preserve">: </w:t>
      </w:r>
      <w:r w:rsidR="00BE3D36">
        <w:t>Nietzsche</w:t>
      </w:r>
      <w:r>
        <w:t xml:space="preserve"> (</w:t>
      </w:r>
      <w:r w:rsidR="007A0566">
        <w:t>2</w:t>
      </w:r>
      <w:r>
        <w:t>)</w:t>
      </w:r>
      <w:r w:rsidR="00BE3D36">
        <w:t xml:space="preserve"> </w:t>
      </w:r>
      <w:r w:rsidR="006D15C6">
        <w:t>–</w:t>
      </w:r>
      <w:r w:rsidR="00164410">
        <w:t xml:space="preserve"> Beyond Good and Evil</w:t>
      </w:r>
    </w:p>
    <w:p w14:paraId="11CDDE73" w14:textId="51268235" w:rsidR="007E6BBF" w:rsidRPr="002577DD" w:rsidRDefault="008E4DFC" w:rsidP="00AE6604">
      <w:pPr>
        <w:jc w:val="right"/>
      </w:pPr>
      <w:r w:rsidRPr="000B6A6D">
        <w:rPr>
          <w:i/>
          <w:iCs/>
        </w:rPr>
        <w:t>On the Genealogy of Morals</w:t>
      </w:r>
      <w:r>
        <w:t>,</w:t>
      </w:r>
      <w:r w:rsidR="005754E7">
        <w:t xml:space="preserve"> </w:t>
      </w:r>
      <w:r w:rsidR="00AE1619">
        <w:t>Preface</w:t>
      </w:r>
      <w:r w:rsidR="005754E7">
        <w:t>.1</w:t>
      </w:r>
      <w:r w:rsidR="00AE1619">
        <w:t xml:space="preserve">, First Essay </w:t>
      </w:r>
    </w:p>
    <w:p w14:paraId="0D9BD56B" w14:textId="72FA97D7" w:rsidR="00431458" w:rsidRDefault="00AE6604" w:rsidP="002577DD">
      <w:pPr>
        <w:jc w:val="right"/>
      </w:pPr>
      <w:r w:rsidRPr="00704F1C">
        <w:rPr>
          <w:b/>
          <w:bCs/>
        </w:rPr>
        <w:t>April 4</w:t>
      </w:r>
      <w:r>
        <w:t xml:space="preserve"> (</w:t>
      </w:r>
      <w:r w:rsidRPr="00484CAF">
        <w:rPr>
          <w:u w:val="single"/>
        </w:rPr>
        <w:t>Online</w:t>
      </w:r>
      <w:r>
        <w:t>):</w:t>
      </w:r>
      <w:r w:rsidR="002577DD">
        <w:t xml:space="preserve"> Nietzsche (3) – </w:t>
      </w:r>
      <w:r w:rsidR="00431458">
        <w:t xml:space="preserve">The Death of </w:t>
      </w:r>
      <w:r w:rsidR="007E6BBF">
        <w:t>God and</w:t>
      </w:r>
      <w:r w:rsidR="00431458">
        <w:t xml:space="preserve"> </w:t>
      </w:r>
      <w:r w:rsidR="002577DD">
        <w:t xml:space="preserve">The </w:t>
      </w:r>
      <w:r w:rsidR="007E6BBF">
        <w:t>W</w:t>
      </w:r>
      <w:r w:rsidR="002577DD">
        <w:t xml:space="preserve">ill to </w:t>
      </w:r>
      <w:r w:rsidR="007E6BBF">
        <w:t>T</w:t>
      </w:r>
      <w:r w:rsidR="002577DD">
        <w:t xml:space="preserve">ruth </w:t>
      </w:r>
    </w:p>
    <w:p w14:paraId="24270B5F" w14:textId="241EE66F" w:rsidR="002577DD" w:rsidRDefault="00431458" w:rsidP="002577DD">
      <w:pPr>
        <w:jc w:val="right"/>
        <w:rPr>
          <w:rtl/>
        </w:rPr>
      </w:pPr>
      <w:r>
        <w:t>G</w:t>
      </w:r>
      <w:r w:rsidR="000B6A6D">
        <w:t xml:space="preserve">ay </w:t>
      </w:r>
      <w:r>
        <w:t>S</w:t>
      </w:r>
      <w:r w:rsidR="000B6A6D">
        <w:t>cience</w:t>
      </w:r>
      <w:r>
        <w:t xml:space="preserve"> 208</w:t>
      </w:r>
      <w:r w:rsidR="00627741">
        <w:t>, 343-4</w:t>
      </w:r>
      <w:r w:rsidR="00A03698">
        <w:t>;</w:t>
      </w:r>
      <w:r w:rsidR="00EE058C">
        <w:t xml:space="preserve"> </w:t>
      </w:r>
      <w:r w:rsidR="000B6A6D">
        <w:rPr>
          <w:i/>
          <w:iCs/>
        </w:rPr>
        <w:t>Genealogy of Morals</w:t>
      </w:r>
      <w:r w:rsidR="00EE058C">
        <w:t xml:space="preserve"> Third Essay 15-28.</w:t>
      </w:r>
    </w:p>
    <w:p w14:paraId="165E87FF" w14:textId="5CC7F319" w:rsidR="002577DD" w:rsidRDefault="00AE6604" w:rsidP="002577DD">
      <w:pPr>
        <w:jc w:val="right"/>
      </w:pPr>
      <w:r w:rsidRPr="00704F1C">
        <w:rPr>
          <w:b/>
          <w:bCs/>
        </w:rPr>
        <w:t>April 18</w:t>
      </w:r>
      <w:r>
        <w:t>:</w:t>
      </w:r>
      <w:r w:rsidR="00164410">
        <w:t xml:space="preserve"> </w:t>
      </w:r>
      <w:r w:rsidR="002577DD">
        <w:t>Heidegger (1) –</w:t>
      </w:r>
      <w:r w:rsidR="00795C27">
        <w:rPr>
          <w:i/>
          <w:iCs/>
        </w:rPr>
        <w:t xml:space="preserve"> </w:t>
      </w:r>
      <w:r w:rsidR="00795C27">
        <w:t>The Critique of Subjectivity</w:t>
      </w:r>
    </w:p>
    <w:p w14:paraId="7DC5FECA" w14:textId="080606B7" w:rsidR="00795C27" w:rsidRPr="00795C27" w:rsidRDefault="00795C27" w:rsidP="002577DD">
      <w:pPr>
        <w:jc w:val="right"/>
        <w:rPr>
          <w:rtl/>
        </w:rPr>
      </w:pPr>
      <w:r>
        <w:t xml:space="preserve">(Excerpts from </w:t>
      </w:r>
      <w:r>
        <w:rPr>
          <w:i/>
          <w:iCs/>
        </w:rPr>
        <w:t>Being and Time</w:t>
      </w:r>
      <w:r>
        <w:t>)</w:t>
      </w:r>
    </w:p>
    <w:p w14:paraId="1AA9DD8B" w14:textId="77DEDF8A" w:rsidR="002577DD" w:rsidRDefault="00AE6604" w:rsidP="002577DD">
      <w:pPr>
        <w:jc w:val="right"/>
      </w:pPr>
      <w:r w:rsidRPr="00704F1C">
        <w:rPr>
          <w:b/>
          <w:bCs/>
        </w:rPr>
        <w:t>April 25</w:t>
      </w:r>
      <w:r>
        <w:t>:</w:t>
      </w:r>
      <w:r w:rsidR="002577DD">
        <w:t xml:space="preserve"> Heidegger (2)</w:t>
      </w:r>
      <w:r w:rsidR="00D802B1">
        <w:t xml:space="preserve"> </w:t>
      </w:r>
      <w:r w:rsidR="000B6A6D">
        <w:t>–</w:t>
      </w:r>
      <w:r w:rsidR="002577DD">
        <w:t xml:space="preserve"> </w:t>
      </w:r>
      <w:r w:rsidR="00795C27">
        <w:t>Reason, Language, and Truth</w:t>
      </w:r>
    </w:p>
    <w:p w14:paraId="3C329FF4" w14:textId="111E866D" w:rsidR="00795C27" w:rsidRPr="00795C27" w:rsidRDefault="00795C27" w:rsidP="002577DD">
      <w:pPr>
        <w:jc w:val="right"/>
        <w:rPr>
          <w:rtl/>
        </w:rPr>
      </w:pPr>
      <w:r>
        <w:t xml:space="preserve">(Excerpts from </w:t>
      </w:r>
      <w:r>
        <w:rPr>
          <w:i/>
          <w:iCs/>
        </w:rPr>
        <w:t>Being and Time</w:t>
      </w:r>
      <w:r>
        <w:t>)</w:t>
      </w:r>
    </w:p>
    <w:p w14:paraId="35C57258" w14:textId="4E08B133" w:rsidR="002577DD" w:rsidRDefault="00BE3D36" w:rsidP="002577DD">
      <w:pPr>
        <w:jc w:val="right"/>
        <w:rPr>
          <w:rtl/>
        </w:rPr>
      </w:pPr>
      <w:r w:rsidRPr="00704F1C">
        <w:rPr>
          <w:b/>
          <w:bCs/>
        </w:rPr>
        <w:t>May 2</w:t>
      </w:r>
      <w:r>
        <w:t>:</w:t>
      </w:r>
      <w:r w:rsidR="002577DD">
        <w:t xml:space="preserve"> Heidegger (3) –</w:t>
      </w:r>
      <w:r w:rsidR="00A912AB">
        <w:t xml:space="preserve"> </w:t>
      </w:r>
      <w:r w:rsidR="000B6A6D">
        <w:t>"</w:t>
      </w:r>
      <w:r w:rsidR="00097A5E">
        <w:t xml:space="preserve">The Question Concerning </w:t>
      </w:r>
      <w:r w:rsidR="000B6A6D">
        <w:t>Technology"</w:t>
      </w:r>
    </w:p>
    <w:p w14:paraId="2284CA0E" w14:textId="16CF3C7F" w:rsidR="00BE3D36" w:rsidRDefault="00BE3D36" w:rsidP="002577DD">
      <w:pPr>
        <w:jc w:val="right"/>
        <w:rPr>
          <w:rtl/>
        </w:rPr>
      </w:pPr>
      <w:r w:rsidRPr="00704F1C">
        <w:rPr>
          <w:b/>
          <w:bCs/>
        </w:rPr>
        <w:t>May 9</w:t>
      </w:r>
      <w:r>
        <w:t>:</w:t>
      </w:r>
      <w:r w:rsidR="00A30F8A">
        <w:t xml:space="preserve"> </w:t>
      </w:r>
      <w:r w:rsidR="002577DD">
        <w:t xml:space="preserve">Interlude: Freud and Marx – </w:t>
      </w:r>
      <w:r w:rsidR="00795C27">
        <w:t>Lecture on t</w:t>
      </w:r>
      <w:r w:rsidR="002577DD">
        <w:t>he unconscious and the dialectic</w:t>
      </w:r>
      <w:r w:rsidR="00B85C01">
        <w:t xml:space="preserve"> </w:t>
      </w:r>
      <w:r w:rsidR="00B85C01" w:rsidRPr="00704F1C">
        <w:rPr>
          <w:b/>
          <w:bCs/>
        </w:rPr>
        <w:t>(Midterm</w:t>
      </w:r>
      <w:r w:rsidR="00704F1C" w:rsidRPr="00704F1C">
        <w:rPr>
          <w:b/>
          <w:bCs/>
        </w:rPr>
        <w:t xml:space="preserve"> due</w:t>
      </w:r>
      <w:r w:rsidR="00B85C01" w:rsidRPr="00704F1C">
        <w:rPr>
          <w:b/>
          <w:bCs/>
        </w:rPr>
        <w:t>)</w:t>
      </w:r>
    </w:p>
    <w:p w14:paraId="668CD686" w14:textId="77777777" w:rsidR="00533F08" w:rsidRDefault="00BE3D36" w:rsidP="002577DD">
      <w:pPr>
        <w:jc w:val="right"/>
      </w:pPr>
      <w:r w:rsidRPr="00704F1C">
        <w:rPr>
          <w:b/>
          <w:bCs/>
        </w:rPr>
        <w:t>May 16</w:t>
      </w:r>
      <w:r>
        <w:t xml:space="preserve">: </w:t>
      </w:r>
      <w:r w:rsidR="002577DD">
        <w:t xml:space="preserve">FS (1) – Critical Theory </w:t>
      </w:r>
      <w:r w:rsidR="00C30285">
        <w:t>and</w:t>
      </w:r>
      <w:r w:rsidR="002577DD">
        <w:t xml:space="preserve"> Knowledg</w:t>
      </w:r>
      <w:r w:rsidR="00533F08">
        <w:t>e</w:t>
      </w:r>
    </w:p>
    <w:p w14:paraId="3A2BFAA9" w14:textId="31E94E4E" w:rsidR="002577DD" w:rsidRDefault="00533F08" w:rsidP="002577DD">
      <w:pPr>
        <w:jc w:val="right"/>
      </w:pPr>
      <w:r>
        <w:t>Theodore Adorno,</w:t>
      </w:r>
      <w:r w:rsidR="00010FAD">
        <w:t xml:space="preserve"> "The Actuality of Philosophy"; "Natural History"</w:t>
      </w:r>
    </w:p>
    <w:p w14:paraId="14A9603E" w14:textId="77777777" w:rsidR="00533F08" w:rsidRDefault="00BE3D36" w:rsidP="00533F08">
      <w:pPr>
        <w:jc w:val="right"/>
      </w:pPr>
      <w:r w:rsidRPr="00704F1C">
        <w:rPr>
          <w:b/>
          <w:bCs/>
        </w:rPr>
        <w:t>May 23</w:t>
      </w:r>
      <w:r>
        <w:t xml:space="preserve">: </w:t>
      </w:r>
      <w:r w:rsidR="002577DD">
        <w:t>FS (2): Subjectivity and Instrumental Rationality</w:t>
      </w:r>
      <w:r w:rsidR="00F03A79">
        <w:t xml:space="preserve">: </w:t>
      </w:r>
      <w:r w:rsidR="00F03A79" w:rsidRPr="00D75021">
        <w:rPr>
          <w:i/>
          <w:iCs/>
        </w:rPr>
        <w:t xml:space="preserve">The Dialectic of Enlightenment </w:t>
      </w:r>
    </w:p>
    <w:p w14:paraId="36BCC15A" w14:textId="5FC49C34" w:rsidR="00533F08" w:rsidRDefault="00F03A79" w:rsidP="00533F08">
      <w:pPr>
        <w:jc w:val="right"/>
        <w:rPr>
          <w:rtl/>
        </w:rPr>
      </w:pPr>
      <w:r>
        <w:t>(Excerpts from Preface and Ch. 1)</w:t>
      </w:r>
    </w:p>
    <w:p w14:paraId="4908FA8A" w14:textId="77777777" w:rsidR="00F336CE" w:rsidRDefault="00BE3D36" w:rsidP="002577DD">
      <w:pPr>
        <w:jc w:val="right"/>
      </w:pPr>
      <w:r w:rsidRPr="00704F1C">
        <w:rPr>
          <w:b/>
          <w:bCs/>
        </w:rPr>
        <w:t>May 30</w:t>
      </w:r>
      <w:r>
        <w:t>:</w:t>
      </w:r>
      <w:r w:rsidR="002577DD">
        <w:t xml:space="preserve"> Foucault (1): Power/knowledge</w:t>
      </w:r>
    </w:p>
    <w:p w14:paraId="4CF0F276" w14:textId="4546D292" w:rsidR="00BE3D36" w:rsidRDefault="000871CD" w:rsidP="002577DD">
      <w:pPr>
        <w:jc w:val="right"/>
      </w:pPr>
      <w:r>
        <w:t xml:space="preserve"> </w:t>
      </w:r>
      <w:r w:rsidRPr="00D75021">
        <w:rPr>
          <w:i/>
          <w:iCs/>
        </w:rPr>
        <w:t>Discipline and Punish</w:t>
      </w:r>
      <w:r>
        <w:t xml:space="preserve"> (Excerpts)</w:t>
      </w:r>
      <w:r w:rsidR="00A30F8A">
        <w:t xml:space="preserve">  </w:t>
      </w:r>
    </w:p>
    <w:p w14:paraId="3145A6C8" w14:textId="77777777" w:rsidR="00F336CE" w:rsidRDefault="00BE3D36" w:rsidP="00AE6604">
      <w:pPr>
        <w:jc w:val="right"/>
      </w:pPr>
      <w:r w:rsidRPr="00704F1C">
        <w:rPr>
          <w:b/>
          <w:bCs/>
        </w:rPr>
        <w:t>June 6:</w:t>
      </w:r>
      <w:r>
        <w:t xml:space="preserve"> </w:t>
      </w:r>
      <w:r w:rsidR="002577DD">
        <w:rPr>
          <w:rFonts w:hint="cs"/>
        </w:rPr>
        <w:t>F</w:t>
      </w:r>
      <w:r w:rsidR="002577DD">
        <w:t>oucault (2): Subjectivity</w:t>
      </w:r>
      <w:r w:rsidR="00F336CE">
        <w:t>, body, self</w:t>
      </w:r>
    </w:p>
    <w:p w14:paraId="7E357926" w14:textId="442A993E" w:rsidR="00BE3D36" w:rsidRPr="00740FAE" w:rsidRDefault="00740FAE" w:rsidP="00AE6604">
      <w:pPr>
        <w:jc w:val="right"/>
        <w:rPr>
          <w:rtl/>
        </w:rPr>
      </w:pPr>
      <w:r w:rsidRPr="00D75021">
        <w:rPr>
          <w:i/>
          <w:iCs/>
        </w:rPr>
        <w:t xml:space="preserve"> Discipline and Punish</w:t>
      </w:r>
      <w:r>
        <w:t xml:space="preserve"> (Excerpts)</w:t>
      </w:r>
    </w:p>
    <w:p w14:paraId="48992B02" w14:textId="77777777" w:rsidR="00F336CE" w:rsidRDefault="00BE3D36" w:rsidP="00AE6604">
      <w:pPr>
        <w:jc w:val="right"/>
        <w:rPr>
          <w:rtl/>
        </w:rPr>
      </w:pPr>
      <w:r w:rsidRPr="00704F1C">
        <w:rPr>
          <w:b/>
          <w:bCs/>
        </w:rPr>
        <w:t>June 13</w:t>
      </w:r>
      <w:r>
        <w:t>: Fan</w:t>
      </w:r>
      <w:r w:rsidR="00BA0487">
        <w:t>on</w:t>
      </w:r>
      <w:r w:rsidR="00A30F8A">
        <w:t xml:space="preserve"> –</w:t>
      </w:r>
      <w:r w:rsidR="002577DD">
        <w:t xml:space="preserve"> Colonized subjectivity</w:t>
      </w:r>
    </w:p>
    <w:p w14:paraId="6062AD9B" w14:textId="0E246B1E" w:rsidR="00BE3D36" w:rsidRDefault="002577DD" w:rsidP="00AE6604">
      <w:pPr>
        <w:jc w:val="right"/>
        <w:rPr>
          <w:rtl/>
        </w:rPr>
      </w:pPr>
      <w:r>
        <w:t xml:space="preserve"> </w:t>
      </w:r>
      <w:r w:rsidR="00A30F8A" w:rsidRPr="002577DD">
        <w:rPr>
          <w:i/>
          <w:iCs/>
        </w:rPr>
        <w:t xml:space="preserve">Black </w:t>
      </w:r>
      <w:r w:rsidRPr="002577DD">
        <w:rPr>
          <w:i/>
          <w:iCs/>
        </w:rPr>
        <w:t>S</w:t>
      </w:r>
      <w:r w:rsidR="00A30F8A" w:rsidRPr="002577DD">
        <w:rPr>
          <w:i/>
          <w:iCs/>
        </w:rPr>
        <w:t>kin, White Masks</w:t>
      </w:r>
      <w:r w:rsidR="000871CD">
        <w:t>, Ch. 5</w:t>
      </w:r>
    </w:p>
    <w:p w14:paraId="4F748C06" w14:textId="77777777" w:rsidR="00F336CE" w:rsidRDefault="00BE3D36" w:rsidP="00AE6604">
      <w:pPr>
        <w:jc w:val="right"/>
        <w:rPr>
          <w:rtl/>
        </w:rPr>
      </w:pPr>
      <w:r w:rsidRPr="00704F1C">
        <w:rPr>
          <w:b/>
          <w:bCs/>
        </w:rPr>
        <w:t>June 20</w:t>
      </w:r>
      <w:r>
        <w:t xml:space="preserve">: Butler </w:t>
      </w:r>
      <w:r w:rsidR="00A30F8A">
        <w:t xml:space="preserve">– </w:t>
      </w:r>
      <w:r w:rsidR="002577DD">
        <w:t>Gender and subjectivity</w:t>
      </w:r>
    </w:p>
    <w:p w14:paraId="79471EA6" w14:textId="59A1320D" w:rsidR="00BE3D36" w:rsidRPr="002577DD" w:rsidRDefault="002577DD" w:rsidP="00AE6604">
      <w:pPr>
        <w:jc w:val="right"/>
        <w:rPr>
          <w:rtl/>
        </w:rPr>
      </w:pPr>
      <w:r>
        <w:t xml:space="preserve"> </w:t>
      </w:r>
      <w:r w:rsidRPr="002577DD">
        <w:rPr>
          <w:i/>
          <w:iCs/>
        </w:rPr>
        <w:t>Gender Trouble</w:t>
      </w:r>
      <w:r w:rsidR="00B6277B">
        <w:t>, Ch. 1</w:t>
      </w:r>
    </w:p>
    <w:p w14:paraId="02EA7F6B" w14:textId="7926DFCB" w:rsidR="00A30F8A" w:rsidRPr="00B6277B" w:rsidRDefault="00A30F8A" w:rsidP="00AE6604">
      <w:pPr>
        <w:jc w:val="right"/>
      </w:pPr>
    </w:p>
    <w:sectPr w:rsidR="00A30F8A" w:rsidRPr="00B6277B" w:rsidSect="00620C76">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6F85"/>
    <w:multiLevelType w:val="multilevel"/>
    <w:tmpl w:val="FF5C0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3A4AA8"/>
    <w:multiLevelType w:val="multilevel"/>
    <w:tmpl w:val="932A4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B70C85"/>
    <w:multiLevelType w:val="multilevel"/>
    <w:tmpl w:val="0A862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E42E57"/>
    <w:multiLevelType w:val="multilevel"/>
    <w:tmpl w:val="F352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1F20FE"/>
    <w:multiLevelType w:val="multilevel"/>
    <w:tmpl w:val="C0FAB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8991826">
    <w:abstractNumId w:val="2"/>
  </w:num>
  <w:num w:numId="2" w16cid:durableId="2021153478">
    <w:abstractNumId w:val="1"/>
  </w:num>
  <w:num w:numId="3" w16cid:durableId="801773563">
    <w:abstractNumId w:val="0"/>
  </w:num>
  <w:num w:numId="4" w16cid:durableId="984428298">
    <w:abstractNumId w:val="4"/>
  </w:num>
  <w:num w:numId="5" w16cid:durableId="1111978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04"/>
    <w:rsid w:val="00010FAD"/>
    <w:rsid w:val="00012B1B"/>
    <w:rsid w:val="00026800"/>
    <w:rsid w:val="0005022B"/>
    <w:rsid w:val="000871CD"/>
    <w:rsid w:val="00097A5E"/>
    <w:rsid w:val="000B6A6D"/>
    <w:rsid w:val="000C17AB"/>
    <w:rsid w:val="000D74D6"/>
    <w:rsid w:val="00111A6E"/>
    <w:rsid w:val="00120E70"/>
    <w:rsid w:val="00162D32"/>
    <w:rsid w:val="00164410"/>
    <w:rsid w:val="001F0804"/>
    <w:rsid w:val="00224990"/>
    <w:rsid w:val="00235E4C"/>
    <w:rsid w:val="002577DD"/>
    <w:rsid w:val="00292CDA"/>
    <w:rsid w:val="002D3BE0"/>
    <w:rsid w:val="00392A98"/>
    <w:rsid w:val="003A485D"/>
    <w:rsid w:val="00431458"/>
    <w:rsid w:val="00431DE5"/>
    <w:rsid w:val="004741A7"/>
    <w:rsid w:val="00484CAF"/>
    <w:rsid w:val="00510287"/>
    <w:rsid w:val="00533F08"/>
    <w:rsid w:val="00561B06"/>
    <w:rsid w:val="00570407"/>
    <w:rsid w:val="005754E7"/>
    <w:rsid w:val="005D1CE3"/>
    <w:rsid w:val="00620C76"/>
    <w:rsid w:val="00627741"/>
    <w:rsid w:val="006A6755"/>
    <w:rsid w:val="006C58FD"/>
    <w:rsid w:val="006D15C6"/>
    <w:rsid w:val="006F0D9A"/>
    <w:rsid w:val="00704F1C"/>
    <w:rsid w:val="00740FAE"/>
    <w:rsid w:val="0079191E"/>
    <w:rsid w:val="00795C27"/>
    <w:rsid w:val="00796C4C"/>
    <w:rsid w:val="007A0566"/>
    <w:rsid w:val="007C1082"/>
    <w:rsid w:val="007E6BBF"/>
    <w:rsid w:val="00837B50"/>
    <w:rsid w:val="00852BE5"/>
    <w:rsid w:val="008E4DFC"/>
    <w:rsid w:val="009068D5"/>
    <w:rsid w:val="00920507"/>
    <w:rsid w:val="00930C47"/>
    <w:rsid w:val="009A387F"/>
    <w:rsid w:val="009F2680"/>
    <w:rsid w:val="00A03698"/>
    <w:rsid w:val="00A30F8A"/>
    <w:rsid w:val="00A54B15"/>
    <w:rsid w:val="00A912AB"/>
    <w:rsid w:val="00A95178"/>
    <w:rsid w:val="00AD3A12"/>
    <w:rsid w:val="00AE1619"/>
    <w:rsid w:val="00AE6604"/>
    <w:rsid w:val="00B06148"/>
    <w:rsid w:val="00B12D98"/>
    <w:rsid w:val="00B3601C"/>
    <w:rsid w:val="00B6277B"/>
    <w:rsid w:val="00B85C01"/>
    <w:rsid w:val="00BA0487"/>
    <w:rsid w:val="00BE3D36"/>
    <w:rsid w:val="00BF031E"/>
    <w:rsid w:val="00C23E6E"/>
    <w:rsid w:val="00C30285"/>
    <w:rsid w:val="00CB4E92"/>
    <w:rsid w:val="00D00532"/>
    <w:rsid w:val="00D75021"/>
    <w:rsid w:val="00D802B1"/>
    <w:rsid w:val="00DC7784"/>
    <w:rsid w:val="00DD2BD5"/>
    <w:rsid w:val="00DD4B51"/>
    <w:rsid w:val="00DE4BA2"/>
    <w:rsid w:val="00E25969"/>
    <w:rsid w:val="00EB320B"/>
    <w:rsid w:val="00EE058C"/>
    <w:rsid w:val="00EE0E09"/>
    <w:rsid w:val="00F03A79"/>
    <w:rsid w:val="00F11E23"/>
    <w:rsid w:val="00F336CE"/>
    <w:rsid w:val="00F47334"/>
    <w:rsid w:val="00F50D40"/>
    <w:rsid w:val="00F60688"/>
    <w:rsid w:val="00F607FD"/>
    <w:rsid w:val="00FB0991"/>
    <w:rsid w:val="00FB5A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7815"/>
  <w15:chartTrackingRefBased/>
  <w15:docId w15:val="{9F5ECC99-EFE4-4607-A6C0-E0C64702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05022B"/>
    <w:pPr>
      <w:keepNext/>
      <w:keepLines/>
      <w:bidi w:val="0"/>
      <w:spacing w:before="360" w:after="120" w:line="240" w:lineRule="auto"/>
      <w:outlineLvl w:val="1"/>
    </w:pPr>
    <w:rPr>
      <w:rFonts w:ascii="Times New Roman" w:eastAsia="Times New Roman" w:hAnsi="Times New Roman" w:cs="Times New Roman"/>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22B"/>
    <w:rPr>
      <w:rFonts w:ascii="Times New Roman" w:eastAsia="Times New Roman" w:hAnsi="Times New Roman" w:cs="Times New Roman"/>
      <w:sz w:val="32"/>
      <w:szCs w:val="32"/>
      <w:lang w:bidi="ar-SA"/>
    </w:rPr>
  </w:style>
  <w:style w:type="character" w:styleId="Hyperlink">
    <w:name w:val="Hyperlink"/>
    <w:basedOn w:val="DefaultParagraphFont"/>
    <w:uiPriority w:val="99"/>
    <w:unhideWhenUsed/>
    <w:rsid w:val="0005022B"/>
    <w:rPr>
      <w:color w:val="0563C1" w:themeColor="hyperlink"/>
      <w:u w:val="single"/>
    </w:rPr>
  </w:style>
  <w:style w:type="paragraph" w:styleId="NormalWeb">
    <w:name w:val="Normal (Web)"/>
    <w:basedOn w:val="Normal"/>
    <w:uiPriority w:val="99"/>
    <w:unhideWhenUsed/>
    <w:rsid w:val="0005022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DD4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alendly.com/abolafia/15min" TargetMode="External"/><Relationship Id="rId4" Type="http://schemas.openxmlformats.org/officeDocument/2006/relationships/customXml" Target="../customXml/item4.xml"/><Relationship Id="rId9" Type="http://schemas.openxmlformats.org/officeDocument/2006/relationships/hyperlink" Target="mailto:jacobabo@bg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D9C148E8E96EFB4BBEB5E5A561C347BB" ma:contentTypeVersion="5" ma:contentTypeDescription="צור מסמך חדש." ma:contentTypeScope="" ma:versionID="6136c8e58a147875b085ac1da1efc0d4">
  <xsd:schema xmlns:xsd="http://www.w3.org/2001/XMLSchema" xmlns:xs="http://www.w3.org/2001/XMLSchema" xmlns:p="http://schemas.microsoft.com/office/2006/metadata/properties" xmlns:ns3="2c527621-f241-40e9-8b53-4f8514dae268" targetNamespace="http://schemas.microsoft.com/office/2006/metadata/properties" ma:root="true" ma:fieldsID="f48a1081111c614b68b33cdfb1c18e56" ns3:_="">
    <xsd:import namespace="2c527621-f241-40e9-8b53-4f8514dae2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27621-f241-40e9-8b53-4f8514da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27A0A-B6F8-447C-9F25-8724DDCD3A19}">
  <ds:schemaRefs>
    <ds:schemaRef ds:uri="http://schemas.openxmlformats.org/officeDocument/2006/bibliography"/>
  </ds:schemaRefs>
</ds:datastoreItem>
</file>

<file path=customXml/itemProps2.xml><?xml version="1.0" encoding="utf-8"?>
<ds:datastoreItem xmlns:ds="http://schemas.openxmlformats.org/officeDocument/2006/customXml" ds:itemID="{69478FD7-24C8-433A-84B5-31D3C1454C1D}">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2c527621-f241-40e9-8b53-4f8514dae268"/>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6642EFA-DE7F-48D5-BCB2-8727B26DD91A}">
  <ds:schemaRefs>
    <ds:schemaRef ds:uri="http://schemas.microsoft.com/sharepoint/v3/contenttype/forms"/>
  </ds:schemaRefs>
</ds:datastoreItem>
</file>

<file path=customXml/itemProps4.xml><?xml version="1.0" encoding="utf-8"?>
<ds:datastoreItem xmlns:ds="http://schemas.openxmlformats.org/officeDocument/2006/customXml" ds:itemID="{8B9D756A-99C7-4ACE-BDCB-C3D650B7F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27621-f241-40e9-8b53-4f8514dae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Abolafia</dc:creator>
  <cp:keywords/>
  <dc:description/>
  <cp:lastModifiedBy>מירב בן שושן זך</cp:lastModifiedBy>
  <cp:revision>2</cp:revision>
  <dcterms:created xsi:type="dcterms:W3CDTF">2023-02-14T08:04:00Z</dcterms:created>
  <dcterms:modified xsi:type="dcterms:W3CDTF">2023-02-14T08:04:00Z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0x010100D9C148E8E96EFB4BBEB5E5A561C347BB</vt:lpwstr>
  </property>
</Properties>
</file>