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76" w:rsidRPr="00B87B76" w:rsidRDefault="00B87B76" w:rsidP="00B87B76">
      <w:pPr>
        <w:pStyle w:val="a3"/>
        <w:rPr>
          <w:rFonts w:asciiTheme="minorHAnsi" w:hAnsiTheme="minorHAnsi"/>
          <w:b/>
          <w:bCs/>
          <w:u w:val="single"/>
          <w:rtl/>
        </w:rPr>
      </w:pPr>
      <w:r w:rsidRPr="00B87B76">
        <w:rPr>
          <w:rFonts w:asciiTheme="minorHAnsi" w:hAnsiTheme="minorHAnsi" w:hint="cs"/>
          <w:b/>
          <w:bCs/>
          <w:u w:val="single"/>
          <w:rtl/>
        </w:rPr>
        <w:t>נהלי סיוע לסטודנטים ששירתו במילואים</w:t>
      </w:r>
      <w:r>
        <w:rPr>
          <w:rFonts w:asciiTheme="minorHAnsi" w:hAnsiTheme="minorHAnsi" w:hint="cs"/>
          <w:b/>
          <w:bCs/>
          <w:u w:val="single"/>
          <w:rtl/>
        </w:rPr>
        <w:t xml:space="preserve">  (שנתון הפקולטה תשע"ד עמ' 35)</w:t>
      </w:r>
    </w:p>
    <w:p w:rsidR="00B87B76" w:rsidRDefault="00B87B76" w:rsidP="00B87B76">
      <w:pPr>
        <w:pStyle w:val="a3"/>
        <w:rPr>
          <w:rFonts w:asciiTheme="minorHAnsi" w:hAnsiTheme="minorHAnsi"/>
          <w:rtl/>
        </w:rPr>
      </w:pPr>
    </w:p>
    <w:p w:rsidR="00B87B76" w:rsidRPr="00896917" w:rsidRDefault="00B87B76" w:rsidP="00B87B76">
      <w:pPr>
        <w:pStyle w:val="a3"/>
        <w:rPr>
          <w:rFonts w:asciiTheme="minorHAnsi" w:hAnsiTheme="minorHAnsi"/>
          <w:highlight w:val="yellow"/>
          <w:rtl/>
        </w:rPr>
      </w:pPr>
      <w:r w:rsidRPr="00B87B76">
        <w:rPr>
          <w:rFonts w:asciiTheme="minorHAnsi" w:hAnsiTheme="minorHAnsi"/>
          <w:rtl/>
        </w:rPr>
        <w:t xml:space="preserve">ד. </w:t>
      </w:r>
      <w:r w:rsidRPr="00896917">
        <w:rPr>
          <w:rFonts w:asciiTheme="minorHAnsi" w:hAnsiTheme="minorHAnsi"/>
          <w:highlight w:val="yellow"/>
          <w:rtl/>
        </w:rPr>
        <w:t>הגשת מטלות</w:t>
      </w:r>
    </w:p>
    <w:p w:rsidR="00B87B76" w:rsidRPr="00896917" w:rsidRDefault="00B87B76" w:rsidP="00B87B76">
      <w:pPr>
        <w:pStyle w:val="a3"/>
        <w:rPr>
          <w:rFonts w:asciiTheme="minorHAnsi" w:hAnsiTheme="minorHAnsi"/>
          <w:highlight w:val="yellow"/>
          <w:rtl/>
        </w:rPr>
      </w:pPr>
      <w:r w:rsidRPr="00896917">
        <w:rPr>
          <w:rFonts w:asciiTheme="minorHAnsi" w:hAnsiTheme="minorHAnsi"/>
          <w:highlight w:val="yellow"/>
          <w:rtl/>
        </w:rPr>
        <w:t>1. סטודנט שנעדר בשל שירות מילואים במועד שנקבע להגשת מטלה או בסמוך לו, רשאי לבקש</w:t>
      </w:r>
    </w:p>
    <w:p w:rsidR="00B87B76" w:rsidRPr="00896917" w:rsidRDefault="00B87B76" w:rsidP="00B87B76">
      <w:pPr>
        <w:pStyle w:val="a3"/>
        <w:rPr>
          <w:rFonts w:asciiTheme="minorHAnsi" w:hAnsiTheme="minorHAnsi"/>
          <w:highlight w:val="yellow"/>
          <w:rtl/>
        </w:rPr>
      </w:pPr>
      <w:r w:rsidRPr="00896917">
        <w:rPr>
          <w:rFonts w:asciiTheme="minorHAnsi" w:hAnsiTheme="minorHAnsi"/>
          <w:highlight w:val="yellow"/>
          <w:rtl/>
        </w:rPr>
        <w:t>לדחות את מועד הגשת המטלה (או מטלה חלופית בהתאם להחלטת המרצה), במספר הימים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896917">
        <w:rPr>
          <w:rFonts w:asciiTheme="minorHAnsi" w:hAnsiTheme="minorHAnsi"/>
          <w:highlight w:val="yellow"/>
          <w:rtl/>
        </w:rPr>
        <w:t>לפחות שבהם שירת במילואים.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2. ועדת ההוראה מחלקתית תקבע כללים להסדרת זכויותיו של סטודנט שהפסיד, עקב שירות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מילואים של 14 ימים ומעלה, את מועד הגשתן של למעלה משמונה עבודות.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bookmarkStart w:id="0" w:name="_GoBack"/>
      <w:r w:rsidRPr="00B87B76">
        <w:rPr>
          <w:rFonts w:asciiTheme="minorHAnsi" w:hAnsiTheme="minorHAnsi"/>
          <w:rtl/>
        </w:rPr>
        <w:t>ה. מעבדות, סמינרים, סדנאות, סיורים והכשרה מעשית</w:t>
      </w:r>
    </w:p>
    <w:bookmarkEnd w:id="0"/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סטודנט שנעדר בשל שירות מילואים מקורס במעבדה, סמינר, סיור, סדנא או הכשרה מעשית,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המרצה על פי שיקול דעתו יקבע האם וכיצד תושלם השתתפותו של הסטודנט. אם יוחלט על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השלמת ההשתתפות בקורס במועד מאוחר, לא יידרש לתשלום נוסף.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ו. בחינות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1. סטודנט שנעדר מבחינה בשל שירות מילואים, זכאי להבחן במועד נוסף עבור כל מועד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שהפסיד.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2. סטודנט ששירת שירות מילואים של 10 ימים לפחות במצטבר במהלך תקופת הבחינות, או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שבמהלך הסמסטר הסמוך לתקופת הבחינות שירת שירות מילואים של 10 ימים רצופים לפחות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או 21 ימים במצטבר, זכאי להבחן בכל קורס שהיה אמור להיבחן בו בתקופת הבחינות, במועד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נוסף בתום הסמסטר, או בסמוך לו.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3. סטודנט ששירת שירות מילואים של 9-2 ימים במהלך תקופת הבחינות, זכאי לא להיבחן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במועד הבחינה המתוכנן: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שירות מילואים של 3-2 ימים, רשאי לא להבחן במהלך 24 שעות לאחר חזרתו מהשרות.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שירות מילואים של 4-6 ימים, רשאי לא להבחן במהלך 48 שעות לאחר חזרתו השירות.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שירות מילואים של 7-9 ימים, רשאי לא להבחן במהלך 72 שעות לאחר חזרתו משירות.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4. סטודנט הנקרא ליום מילואים אחד, לא לצורך עדכון פרטים אישיים או ראיון שגרתי,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אלא לצורך מבצעי שלא ניתן לדחות, יציג אישור המציין: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א. שעות מדויקות של ההתייצבות.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ב. אישור הגורם המוסמך שלא ניתן לדחות את ההתייצבות ליום אחר.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ג. אישור מקצין העיר על שירות המילואים.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5. מועד הבחינה הנוסף יתקיים לאחר תום שירות המילואים באופן שתינתן שהות לסטודנט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להתכונן לקראת הבחינה.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6. מובהר שלסטודנט יש זכות לגשת לשני מועדי בחינה בלבד.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ז. היעדרות מבחינה או מטלה המהווה דרישה מוקדמת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סטודנט שנעדר בשל שירות מילואים מבחינה של קורס המהווה דרישה מוקדמת. או בשל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היעדרותו לא הגיש מטלה בקורס כאמור, זכאי ללמוד על תנאי בקורס מתקדם או בשנה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המתקדמת עד להשלמת הבחינה או המטלה.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ח. השלמת לימודים, רישום לקורסים ונוכחות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1. סטודנט שנעדר בשל שירות מילואים יקבל סיוע בהשלמת חומר הלימודים שהפסיד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באמצעות מתן הדרכה, חונכות, שיעורי עזר, חומרי עזר ועוד.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א. סטודנט שנעדר בשל שירות מילואים זכאי לקבל 50 צילומים עבור כל יום שבו נעדר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מהלימודים.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 xml:space="preserve">ב. סטודנט לאחר שירות מילואים של 10 ימים ומעלה זכאי לקבל </w:t>
      </w:r>
      <w:proofErr w:type="spellStart"/>
      <w:r w:rsidRPr="00B87B76">
        <w:rPr>
          <w:rFonts w:asciiTheme="minorHAnsi" w:hAnsiTheme="minorHAnsi"/>
          <w:rtl/>
        </w:rPr>
        <w:t>מדיקנאט</w:t>
      </w:r>
      <w:proofErr w:type="spellEnd"/>
      <w:r w:rsidRPr="00B87B76">
        <w:rPr>
          <w:rFonts w:asciiTheme="minorHAnsi" w:hAnsiTheme="minorHAnsi"/>
          <w:rtl/>
        </w:rPr>
        <w:t xml:space="preserve"> הסטודנטים שיעורי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עזר או שני קורסי תגבור (מרתון) בסבסוד של 50% , להשלמת החומר החסר. במידה ולא יוכל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הסטודנט לבחור בשיעורי עזר או קורס תגבור מסובסד משום שלא התקיימו, יוכל הסטודנט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לקבל כרטיסי צילום במקומם ( 50 צילומים או הדפסות של חומר לימודים שהפסיד, עבור כל יום</w:t>
      </w:r>
    </w:p>
    <w:p w:rsidR="00B87B76" w:rsidRPr="00B87B76" w:rsidRDefault="00B87B76" w:rsidP="00B87B76">
      <w:pPr>
        <w:pStyle w:val="a3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שבו נעדר מהלימודים ).</w:t>
      </w:r>
    </w:p>
    <w:p w:rsidR="00394D76" w:rsidRPr="00B87B76" w:rsidRDefault="00B87B76" w:rsidP="00B87B76">
      <w:pPr>
        <w:pStyle w:val="a3"/>
        <w:jc w:val="both"/>
        <w:rPr>
          <w:rFonts w:asciiTheme="minorHAnsi" w:hAnsiTheme="minorHAnsi"/>
          <w:rtl/>
        </w:rPr>
      </w:pPr>
      <w:r w:rsidRPr="00B87B76">
        <w:rPr>
          <w:rFonts w:asciiTheme="minorHAnsi" w:hAnsiTheme="minorHAnsi"/>
          <w:rtl/>
        </w:rPr>
        <w:t>את הבקשה למימוש הזכויות יש להפנות לרכז התאמות באגודת הסטודנטים.</w:t>
      </w:r>
    </w:p>
    <w:sectPr w:rsidR="00394D76" w:rsidRPr="00B87B76" w:rsidSect="00480B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8EA"/>
    <w:multiLevelType w:val="hybridMultilevel"/>
    <w:tmpl w:val="425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3C7900">
      <w:start w:val="1"/>
      <w:numFmt w:val="hebrew1"/>
      <w:lvlText w:val="%2."/>
      <w:lvlJc w:val="left"/>
      <w:pPr>
        <w:ind w:left="1770" w:hanging="6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B90"/>
    <w:multiLevelType w:val="hybridMultilevel"/>
    <w:tmpl w:val="5DE45BAC"/>
    <w:lvl w:ilvl="0" w:tplc="90F20E9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46D"/>
    <w:multiLevelType w:val="hybridMultilevel"/>
    <w:tmpl w:val="41666970"/>
    <w:lvl w:ilvl="0" w:tplc="3C921D9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7B47"/>
    <w:multiLevelType w:val="hybridMultilevel"/>
    <w:tmpl w:val="590ED4CE"/>
    <w:lvl w:ilvl="0" w:tplc="6018E09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6"/>
    <w:rsid w:val="00394D76"/>
    <w:rsid w:val="00480BBF"/>
    <w:rsid w:val="007A15BB"/>
    <w:rsid w:val="00896917"/>
    <w:rsid w:val="00B87B76"/>
    <w:rsid w:val="00CE6F46"/>
    <w:rsid w:val="00E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Frenkel</dc:creator>
  <cp:lastModifiedBy>Sara Frenkel</cp:lastModifiedBy>
  <cp:revision>2</cp:revision>
  <dcterms:created xsi:type="dcterms:W3CDTF">2014-01-02T06:34:00Z</dcterms:created>
  <dcterms:modified xsi:type="dcterms:W3CDTF">2014-01-02T06:40:00Z</dcterms:modified>
</cp:coreProperties>
</file>