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FEAE5" w14:textId="77777777" w:rsidR="00875A80" w:rsidRPr="00DF2639" w:rsidRDefault="00875A80" w:rsidP="00875A80">
      <w:pPr>
        <w:bidi/>
        <w:spacing w:after="0" w:line="360" w:lineRule="auto"/>
        <w:ind w:left="45" w:right="283"/>
        <w:jc w:val="center"/>
        <w:outlineLvl w:val="0"/>
        <w:rPr>
          <w:rFonts w:ascii="Times New Roman" w:eastAsia="Times New Roman" w:hAnsi="Times New Roman" w:cs="David"/>
          <w:b/>
          <w:bCs/>
          <w:sz w:val="24"/>
          <w:szCs w:val="24"/>
          <w:u w:val="single"/>
          <w:rtl/>
          <w:lang w:eastAsia="he-IL"/>
        </w:rPr>
      </w:pPr>
      <w:r w:rsidRPr="00DF2639">
        <w:rPr>
          <w:rFonts w:ascii="Times New Roman" w:eastAsia="Times New Roman" w:hAnsi="Times New Roman" w:cs="David" w:hint="cs"/>
          <w:b/>
          <w:bCs/>
          <w:sz w:val="24"/>
          <w:szCs w:val="24"/>
          <w:u w:val="single"/>
          <w:rtl/>
          <w:lang w:eastAsia="he-IL"/>
        </w:rPr>
        <w:t>המחלקה ללימודי המזרח התיכון</w:t>
      </w:r>
    </w:p>
    <w:p w14:paraId="5EC31E0B" w14:textId="77777777" w:rsidR="00875A80" w:rsidRPr="00DF2639" w:rsidRDefault="00875A80" w:rsidP="00875A80">
      <w:pPr>
        <w:numPr>
          <w:ilvl w:val="12"/>
          <w:numId w:val="0"/>
        </w:numPr>
        <w:bidi/>
        <w:spacing w:after="0" w:line="360" w:lineRule="auto"/>
        <w:ind w:left="-10"/>
        <w:jc w:val="center"/>
        <w:rPr>
          <w:rFonts w:ascii="Times New Roman" w:eastAsia="Times New Roman" w:hAnsi="Times New Roman" w:cs="David"/>
          <w:sz w:val="24"/>
          <w:szCs w:val="24"/>
          <w:rtl/>
        </w:rPr>
      </w:pPr>
      <w:r w:rsidRPr="00DF2639">
        <w:rPr>
          <w:rFonts w:ascii="Times New Roman" w:eastAsia="Times New Roman" w:hAnsi="Times New Roman" w:cs="David" w:hint="cs"/>
          <w:sz w:val="24"/>
          <w:szCs w:val="24"/>
          <w:rtl/>
        </w:rPr>
        <w:t>(סימן מחשב 124)</w:t>
      </w:r>
    </w:p>
    <w:p w14:paraId="7E647771" w14:textId="77777777" w:rsidR="00875A80" w:rsidRPr="00DF2639" w:rsidRDefault="00875A80" w:rsidP="00875A80">
      <w:pPr>
        <w:tabs>
          <w:tab w:val="left" w:pos="1152"/>
          <w:tab w:val="left" w:pos="1584"/>
        </w:tabs>
        <w:bidi/>
        <w:spacing w:before="360" w:after="0" w:line="360" w:lineRule="auto"/>
        <w:ind w:left="6"/>
        <w:outlineLvl w:val="1"/>
        <w:rPr>
          <w:rFonts w:ascii="Times New Roman" w:eastAsia="Times New Roman" w:hAnsi="Times New Roman" w:cs="David"/>
          <w:b/>
          <w:bCs/>
          <w:snapToGrid w:val="0"/>
          <w:sz w:val="16"/>
          <w:szCs w:val="24"/>
          <w:u w:val="single"/>
          <w:rtl/>
          <w:lang w:eastAsia="he-IL"/>
        </w:rPr>
      </w:pPr>
      <w:r w:rsidRPr="00DF2639">
        <w:rPr>
          <w:rFonts w:ascii="Times New Roman" w:eastAsia="Times New Roman" w:hAnsi="Times New Roman" w:cs="David" w:hint="cs"/>
          <w:b/>
          <w:bCs/>
          <w:snapToGrid w:val="0"/>
          <w:sz w:val="16"/>
          <w:szCs w:val="24"/>
          <w:u w:val="single"/>
          <w:rtl/>
          <w:lang w:eastAsia="he-IL"/>
        </w:rPr>
        <w:t>מטרת הלימודים</w:t>
      </w:r>
    </w:p>
    <w:p w14:paraId="6F471605" w14:textId="77777777" w:rsidR="00875A80" w:rsidRPr="00DF2639" w:rsidRDefault="00875A80" w:rsidP="00875A80">
      <w:pPr>
        <w:bidi/>
        <w:spacing w:after="0" w:line="360" w:lineRule="auto"/>
        <w:jc w:val="both"/>
        <w:rPr>
          <w:rFonts w:ascii="Times New Roman" w:eastAsia="Times New Roman" w:hAnsi="Times New Roman" w:cs="David"/>
          <w:sz w:val="24"/>
          <w:szCs w:val="24"/>
          <w:rtl/>
          <w:lang w:eastAsia="he-IL"/>
        </w:rPr>
      </w:pPr>
      <w:r w:rsidRPr="00DF2639">
        <w:rPr>
          <w:rFonts w:ascii="Times New Roman" w:eastAsia="Times New Roman" w:hAnsi="Times New Roman" w:cs="David" w:hint="cs"/>
          <w:sz w:val="24"/>
          <w:szCs w:val="24"/>
          <w:rtl/>
          <w:lang w:eastAsia="he-IL"/>
        </w:rPr>
        <w:t>המחלקה ללימודי המזרח התיכון מעניקה ידע על המזרח התיכון במגוון היבטים: היסטוריה, פוליטיקה, חברה, דת, תרבות, כלכלה, שפות וספרות, מהופעת האסלאם במאה השביעית ועד ימינו. מטרה נוספת היא הקניית מיומנויות למידה ושיטות מחקר בהיסטוריה, במדעי התרבות ובמדעי החברה, וטיפוח חשיבה ביקורתית. כמו כן, המחלקה שמה דגש על לימוד השפה הערבית בגישה חדשנית ככלי מחקר ותקשורת.</w:t>
      </w:r>
    </w:p>
    <w:p w14:paraId="1524B448" w14:textId="77777777" w:rsidR="00875A80" w:rsidRPr="00DF2639" w:rsidRDefault="00875A80" w:rsidP="00875A80">
      <w:pPr>
        <w:numPr>
          <w:ilvl w:val="12"/>
          <w:numId w:val="0"/>
        </w:numPr>
        <w:bidi/>
        <w:spacing w:before="360" w:after="0" w:line="360" w:lineRule="auto"/>
        <w:ind w:left="6"/>
        <w:outlineLvl w:val="1"/>
        <w:rPr>
          <w:rFonts w:ascii="Times New Roman" w:eastAsia="Times New Roman" w:hAnsi="Times New Roman" w:cs="David"/>
          <w:b/>
          <w:bCs/>
          <w:sz w:val="24"/>
          <w:szCs w:val="24"/>
          <w:u w:val="single"/>
          <w:rtl/>
        </w:rPr>
      </w:pPr>
      <w:r w:rsidRPr="00DF2639">
        <w:rPr>
          <w:rFonts w:ascii="Times New Roman" w:eastAsia="Times New Roman" w:hAnsi="Times New Roman" w:cs="David" w:hint="cs"/>
          <w:b/>
          <w:bCs/>
          <w:sz w:val="24"/>
          <w:szCs w:val="24"/>
          <w:u w:val="single"/>
          <w:rtl/>
        </w:rPr>
        <w:t>מבנה הלימודים</w:t>
      </w:r>
    </w:p>
    <w:p w14:paraId="3C24E860" w14:textId="77777777" w:rsidR="00875A80" w:rsidRPr="00DF2639" w:rsidRDefault="00875A80" w:rsidP="00875A80">
      <w:pPr>
        <w:numPr>
          <w:ilvl w:val="0"/>
          <w:numId w:val="1"/>
        </w:numPr>
        <w:tabs>
          <w:tab w:val="num" w:pos="707"/>
        </w:tabs>
        <w:bidi/>
        <w:spacing w:after="0" w:line="360" w:lineRule="auto"/>
        <w:ind w:left="423"/>
        <w:jc w:val="both"/>
        <w:rPr>
          <w:rFonts w:ascii="Times New Roman" w:eastAsia="Times New Roman" w:hAnsi="Times New Roman" w:cs="David"/>
          <w:sz w:val="24"/>
          <w:szCs w:val="24"/>
          <w:rtl/>
        </w:rPr>
      </w:pPr>
      <w:r w:rsidRPr="00DF2639">
        <w:rPr>
          <w:rFonts w:ascii="Times New Roman" w:eastAsia="Times New Roman" w:hAnsi="Times New Roman" w:cs="David" w:hint="cs"/>
          <w:sz w:val="24"/>
          <w:szCs w:val="24"/>
          <w:rtl/>
        </w:rPr>
        <w:t xml:space="preserve">תכנית דו-מחלקתית (54 </w:t>
      </w:r>
      <w:proofErr w:type="spellStart"/>
      <w:r w:rsidRPr="00DF2639">
        <w:rPr>
          <w:rFonts w:ascii="Times New Roman" w:eastAsia="Times New Roman" w:hAnsi="Times New Roman" w:cs="David" w:hint="cs"/>
          <w:sz w:val="24"/>
          <w:szCs w:val="24"/>
          <w:rtl/>
        </w:rPr>
        <w:t>נק"ז</w:t>
      </w:r>
      <w:proofErr w:type="spellEnd"/>
      <w:r w:rsidRPr="00DF2639">
        <w:rPr>
          <w:rFonts w:ascii="Times New Roman" w:eastAsia="Times New Roman" w:hAnsi="Times New Roman" w:cs="David" w:hint="cs"/>
          <w:sz w:val="24"/>
          <w:szCs w:val="24"/>
          <w:rtl/>
        </w:rPr>
        <w:t>)</w:t>
      </w:r>
    </w:p>
    <w:p w14:paraId="6EF389E2" w14:textId="77777777" w:rsidR="00875A80" w:rsidRPr="00DF2639" w:rsidRDefault="00875A80" w:rsidP="00875A80">
      <w:pPr>
        <w:numPr>
          <w:ilvl w:val="0"/>
          <w:numId w:val="1"/>
        </w:numPr>
        <w:tabs>
          <w:tab w:val="num" w:pos="707"/>
        </w:tabs>
        <w:bidi/>
        <w:spacing w:after="0" w:line="360" w:lineRule="auto"/>
        <w:ind w:left="423"/>
        <w:jc w:val="both"/>
        <w:rPr>
          <w:rFonts w:ascii="Times New Roman" w:eastAsia="Times New Roman" w:hAnsi="Times New Roman" w:cs="David"/>
          <w:sz w:val="24"/>
          <w:szCs w:val="24"/>
        </w:rPr>
      </w:pPr>
      <w:r w:rsidRPr="00DF2639">
        <w:rPr>
          <w:rFonts w:ascii="Times New Roman" w:eastAsia="Times New Roman" w:hAnsi="Times New Roman" w:cs="David" w:hint="cs"/>
          <w:sz w:val="24"/>
          <w:szCs w:val="24"/>
          <w:rtl/>
        </w:rPr>
        <w:t xml:space="preserve">תכנית מחלקה ראשית (80 </w:t>
      </w:r>
      <w:proofErr w:type="spellStart"/>
      <w:r w:rsidRPr="00DF2639">
        <w:rPr>
          <w:rFonts w:ascii="Times New Roman" w:eastAsia="Times New Roman" w:hAnsi="Times New Roman" w:cs="David" w:hint="cs"/>
          <w:sz w:val="24"/>
          <w:szCs w:val="24"/>
          <w:rtl/>
        </w:rPr>
        <w:t>נק"ז</w:t>
      </w:r>
      <w:proofErr w:type="spellEnd"/>
      <w:r w:rsidRPr="00DF2639">
        <w:rPr>
          <w:rFonts w:ascii="Times New Roman" w:eastAsia="Times New Roman" w:hAnsi="Times New Roman" w:cs="David" w:hint="cs"/>
          <w:sz w:val="24"/>
          <w:szCs w:val="24"/>
          <w:rtl/>
        </w:rPr>
        <w:t>)</w:t>
      </w:r>
    </w:p>
    <w:p w14:paraId="0FFD893B" w14:textId="77777777" w:rsidR="00875A80" w:rsidRPr="00DF2639" w:rsidRDefault="00875A80" w:rsidP="00875A80">
      <w:pPr>
        <w:numPr>
          <w:ilvl w:val="0"/>
          <w:numId w:val="1"/>
        </w:numPr>
        <w:tabs>
          <w:tab w:val="num" w:pos="707"/>
        </w:tabs>
        <w:bidi/>
        <w:spacing w:after="0" w:line="360" w:lineRule="auto"/>
        <w:ind w:left="423"/>
        <w:jc w:val="both"/>
        <w:rPr>
          <w:rFonts w:ascii="Times New Roman" w:eastAsia="Times New Roman" w:hAnsi="Times New Roman" w:cs="David"/>
          <w:sz w:val="24"/>
          <w:szCs w:val="24"/>
        </w:rPr>
      </w:pPr>
      <w:r w:rsidRPr="00DF2639">
        <w:rPr>
          <w:rFonts w:ascii="Times New Roman" w:eastAsia="Times New Roman" w:hAnsi="Times New Roman" w:cs="David" w:hint="cs"/>
          <w:sz w:val="24"/>
          <w:szCs w:val="24"/>
          <w:rtl/>
        </w:rPr>
        <w:t xml:space="preserve">חטיבת לימודים מורחבת (28 </w:t>
      </w:r>
      <w:proofErr w:type="spellStart"/>
      <w:r w:rsidRPr="00DF2639">
        <w:rPr>
          <w:rFonts w:ascii="Times New Roman" w:eastAsia="Times New Roman" w:hAnsi="Times New Roman" w:cs="David" w:hint="cs"/>
          <w:sz w:val="24"/>
          <w:szCs w:val="24"/>
          <w:rtl/>
        </w:rPr>
        <w:t>נק"ז</w:t>
      </w:r>
      <w:proofErr w:type="spellEnd"/>
      <w:r w:rsidRPr="00DF2639">
        <w:rPr>
          <w:rFonts w:ascii="Times New Roman" w:eastAsia="Times New Roman" w:hAnsi="Times New Roman" w:cs="David" w:hint="cs"/>
          <w:sz w:val="24"/>
          <w:szCs w:val="24"/>
          <w:rtl/>
        </w:rPr>
        <w:t>)</w:t>
      </w:r>
    </w:p>
    <w:p w14:paraId="0C866617" w14:textId="77777777" w:rsidR="00875A80" w:rsidRPr="00DF2639" w:rsidRDefault="00875A80" w:rsidP="00875A80">
      <w:pPr>
        <w:numPr>
          <w:ilvl w:val="12"/>
          <w:numId w:val="0"/>
        </w:numPr>
        <w:bidi/>
        <w:spacing w:before="360" w:after="0" w:line="360" w:lineRule="auto"/>
        <w:ind w:left="6"/>
        <w:jc w:val="center"/>
        <w:outlineLvl w:val="1"/>
        <w:rPr>
          <w:rFonts w:ascii="Times New Roman" w:eastAsia="Times New Roman" w:hAnsi="Times New Roman" w:cs="David"/>
          <w:bCs/>
          <w:sz w:val="24"/>
          <w:szCs w:val="24"/>
          <w:u w:val="single"/>
          <w:rtl/>
        </w:rPr>
      </w:pPr>
      <w:r w:rsidRPr="00DF2639">
        <w:rPr>
          <w:rFonts w:ascii="Times New Roman" w:eastAsia="Times New Roman" w:hAnsi="Times New Roman" w:cs="David" w:hint="cs"/>
          <w:bCs/>
          <w:sz w:val="24"/>
          <w:szCs w:val="24"/>
          <w:u w:val="single"/>
          <w:rtl/>
        </w:rPr>
        <w:t>תכנית הלימודים</w:t>
      </w:r>
    </w:p>
    <w:p w14:paraId="1B07490A" w14:textId="77777777" w:rsidR="00875A80" w:rsidRPr="00DF2639" w:rsidRDefault="00875A80" w:rsidP="00875A80">
      <w:pPr>
        <w:numPr>
          <w:ilvl w:val="12"/>
          <w:numId w:val="0"/>
        </w:numPr>
        <w:bidi/>
        <w:spacing w:before="360" w:after="0" w:line="360" w:lineRule="auto"/>
        <w:ind w:left="6"/>
        <w:jc w:val="center"/>
        <w:outlineLvl w:val="1"/>
        <w:rPr>
          <w:rFonts w:ascii="Times New Roman" w:eastAsia="Times New Roman" w:hAnsi="Times New Roman" w:cs="David"/>
          <w:bCs/>
          <w:sz w:val="24"/>
          <w:szCs w:val="24"/>
          <w:u w:val="single"/>
          <w:rtl/>
        </w:rPr>
      </w:pPr>
      <w:r w:rsidRPr="00DF2639">
        <w:rPr>
          <w:rFonts w:ascii="Times New Roman" w:eastAsia="Times New Roman" w:hAnsi="Times New Roman" w:cs="David" w:hint="cs"/>
          <w:bCs/>
          <w:sz w:val="24"/>
          <w:szCs w:val="24"/>
          <w:u w:val="single"/>
          <w:rtl/>
        </w:rPr>
        <w:t xml:space="preserve">תכנית דו-מחלקתית (54 </w:t>
      </w:r>
      <w:proofErr w:type="spellStart"/>
      <w:r w:rsidRPr="00DF2639">
        <w:rPr>
          <w:rFonts w:ascii="Times New Roman" w:eastAsia="Times New Roman" w:hAnsi="Times New Roman" w:cs="David" w:hint="cs"/>
          <w:bCs/>
          <w:sz w:val="24"/>
          <w:szCs w:val="24"/>
          <w:u w:val="single"/>
          <w:rtl/>
        </w:rPr>
        <w:t>נק"ז</w:t>
      </w:r>
      <w:proofErr w:type="spellEnd"/>
      <w:r w:rsidRPr="00DF2639">
        <w:rPr>
          <w:rFonts w:ascii="Times New Roman" w:eastAsia="Times New Roman" w:hAnsi="Times New Roman" w:cs="David" w:hint="cs"/>
          <w:bCs/>
          <w:sz w:val="24"/>
          <w:szCs w:val="24"/>
          <w:u w:val="single"/>
          <w:rtl/>
        </w:rPr>
        <w:t>)</w:t>
      </w:r>
    </w:p>
    <w:p w14:paraId="0189BF75" w14:textId="77777777" w:rsidR="00875A80" w:rsidRPr="00DF2639" w:rsidRDefault="00875A80" w:rsidP="00875A80">
      <w:pPr>
        <w:numPr>
          <w:ilvl w:val="12"/>
          <w:numId w:val="0"/>
        </w:numPr>
        <w:bidi/>
        <w:spacing w:before="120" w:after="0" w:line="360" w:lineRule="auto"/>
        <w:ind w:left="6"/>
        <w:jc w:val="both"/>
        <w:outlineLvl w:val="2"/>
        <w:rPr>
          <w:rFonts w:ascii="Times New Roman" w:eastAsia="Times New Roman" w:hAnsi="Times New Roman" w:cs="David"/>
          <w:bCs/>
          <w:sz w:val="24"/>
          <w:szCs w:val="24"/>
          <w:u w:val="single"/>
        </w:rPr>
      </w:pPr>
      <w:r w:rsidRPr="00DF2639">
        <w:rPr>
          <w:rFonts w:ascii="Times New Roman" w:eastAsia="Times New Roman" w:hAnsi="Times New Roman" w:cs="David" w:hint="cs"/>
          <w:bCs/>
          <w:sz w:val="24"/>
          <w:szCs w:val="24"/>
          <w:u w:val="single"/>
          <w:rtl/>
        </w:rPr>
        <w:t>שנה א'</w:t>
      </w:r>
    </w:p>
    <w:p w14:paraId="1C828F2C" w14:textId="77777777" w:rsidR="00875A80" w:rsidRPr="00DF2639" w:rsidRDefault="00875A80" w:rsidP="00875A80">
      <w:pPr>
        <w:numPr>
          <w:ilvl w:val="12"/>
          <w:numId w:val="0"/>
        </w:numPr>
        <w:bidi/>
        <w:spacing w:before="120" w:after="0" w:line="360" w:lineRule="auto"/>
        <w:ind w:left="6"/>
        <w:outlineLvl w:val="3"/>
        <w:rPr>
          <w:rFonts w:ascii="Times New Roman" w:eastAsia="Times New Roman" w:hAnsi="Times New Roman" w:cs="David"/>
          <w:bCs/>
          <w:sz w:val="24"/>
          <w:szCs w:val="24"/>
          <w:u w:val="single"/>
          <w:rtl/>
        </w:rPr>
      </w:pPr>
      <w:r w:rsidRPr="00DF2639">
        <w:rPr>
          <w:rFonts w:ascii="Times New Roman" w:eastAsia="Times New Roman" w:hAnsi="Times New Roman" w:cs="David" w:hint="cs"/>
          <w:bCs/>
          <w:sz w:val="24"/>
          <w:szCs w:val="24"/>
          <w:u w:val="single"/>
          <w:rtl/>
        </w:rPr>
        <w:t>קורסי חובה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תכנית הלימודים– דו-מחלקתי  שנה א' קורסי חובה"/>
      </w:tblPr>
      <w:tblGrid>
        <w:gridCol w:w="1368"/>
        <w:gridCol w:w="1368"/>
        <w:gridCol w:w="1200"/>
        <w:gridCol w:w="1134"/>
        <w:gridCol w:w="850"/>
        <w:gridCol w:w="2288"/>
        <w:gridCol w:w="1368"/>
      </w:tblGrid>
      <w:tr w:rsidR="00875A80" w:rsidRPr="00DF2639" w14:paraId="5436AF91" w14:textId="77777777" w:rsidTr="00F74B19">
        <w:trPr>
          <w:tblHeader/>
        </w:trPr>
        <w:tc>
          <w:tcPr>
            <w:tcW w:w="1368" w:type="dxa"/>
            <w:shd w:val="clear" w:color="auto" w:fill="auto"/>
          </w:tcPr>
          <w:p w14:paraId="57BB5025" w14:textId="77777777" w:rsidR="00875A80" w:rsidRPr="00DF2639" w:rsidRDefault="00875A80" w:rsidP="00F74B19">
            <w:pPr>
              <w:bidi/>
              <w:spacing w:line="240" w:lineRule="auto"/>
              <w:jc w:val="center"/>
              <w:rPr>
                <w:rFonts w:cs="David"/>
              </w:rPr>
            </w:pPr>
            <w:r w:rsidRPr="00DF2639">
              <w:rPr>
                <w:rFonts w:cs="David" w:hint="cs"/>
                <w:rtl/>
              </w:rPr>
              <w:t>סמסטר</w:t>
            </w:r>
          </w:p>
        </w:tc>
        <w:tc>
          <w:tcPr>
            <w:tcW w:w="1368" w:type="dxa"/>
            <w:shd w:val="clear" w:color="auto" w:fill="auto"/>
          </w:tcPr>
          <w:p w14:paraId="47FE7385" w14:textId="77777777" w:rsidR="00875A80" w:rsidRPr="00DF2639" w:rsidRDefault="00875A80" w:rsidP="00F74B19">
            <w:pPr>
              <w:bidi/>
              <w:spacing w:line="240" w:lineRule="auto"/>
              <w:jc w:val="center"/>
              <w:rPr>
                <w:rFonts w:cs="David"/>
              </w:rPr>
            </w:pPr>
            <w:r w:rsidRPr="00DF2639">
              <w:rPr>
                <w:rFonts w:cs="David" w:hint="cs"/>
                <w:rtl/>
              </w:rPr>
              <w:t>סה"כ נקודות</w:t>
            </w:r>
          </w:p>
        </w:tc>
        <w:tc>
          <w:tcPr>
            <w:tcW w:w="1200" w:type="dxa"/>
            <w:shd w:val="clear" w:color="auto" w:fill="auto"/>
          </w:tcPr>
          <w:p w14:paraId="07A28FD5" w14:textId="77777777" w:rsidR="00875A80" w:rsidRPr="00DF2639" w:rsidRDefault="00875A80" w:rsidP="00F74B19">
            <w:pPr>
              <w:bidi/>
              <w:spacing w:line="240" w:lineRule="auto"/>
              <w:jc w:val="center"/>
              <w:rPr>
                <w:rFonts w:cs="David"/>
              </w:rPr>
            </w:pPr>
            <w:r w:rsidRPr="00DF2639">
              <w:rPr>
                <w:rFonts w:cs="David" w:hint="cs"/>
                <w:rtl/>
              </w:rPr>
              <w:t>סה"כ שעות</w:t>
            </w:r>
          </w:p>
        </w:tc>
        <w:tc>
          <w:tcPr>
            <w:tcW w:w="1134" w:type="dxa"/>
            <w:shd w:val="clear" w:color="auto" w:fill="auto"/>
          </w:tcPr>
          <w:p w14:paraId="0274A20B" w14:textId="77777777" w:rsidR="00875A80" w:rsidRPr="00DF2639" w:rsidRDefault="00875A80" w:rsidP="00F74B19">
            <w:pPr>
              <w:bidi/>
              <w:spacing w:line="240" w:lineRule="auto"/>
              <w:jc w:val="center"/>
              <w:rPr>
                <w:rFonts w:cs="David"/>
              </w:rPr>
            </w:pPr>
            <w:r w:rsidRPr="00DF2639">
              <w:rPr>
                <w:rFonts w:cs="David" w:hint="cs"/>
                <w:rtl/>
              </w:rPr>
              <w:t>שעות תרגול</w:t>
            </w:r>
          </w:p>
        </w:tc>
        <w:tc>
          <w:tcPr>
            <w:tcW w:w="850" w:type="dxa"/>
            <w:shd w:val="clear" w:color="auto" w:fill="auto"/>
          </w:tcPr>
          <w:p w14:paraId="4F79344C" w14:textId="77777777" w:rsidR="00875A80" w:rsidRPr="00DF2639" w:rsidRDefault="00875A80" w:rsidP="00F74B19">
            <w:pPr>
              <w:bidi/>
              <w:spacing w:line="240" w:lineRule="auto"/>
              <w:jc w:val="center"/>
              <w:rPr>
                <w:rFonts w:cs="David"/>
              </w:rPr>
            </w:pPr>
            <w:r w:rsidRPr="00DF2639">
              <w:rPr>
                <w:rFonts w:cs="David" w:hint="cs"/>
                <w:rtl/>
              </w:rPr>
              <w:t>שעות</w:t>
            </w:r>
          </w:p>
        </w:tc>
        <w:tc>
          <w:tcPr>
            <w:tcW w:w="2288" w:type="dxa"/>
            <w:shd w:val="clear" w:color="auto" w:fill="auto"/>
          </w:tcPr>
          <w:p w14:paraId="77D81935" w14:textId="77777777" w:rsidR="00875A80" w:rsidRPr="00DF2639" w:rsidRDefault="00875A80" w:rsidP="00F74B19">
            <w:pPr>
              <w:bidi/>
              <w:spacing w:line="240" w:lineRule="auto"/>
              <w:jc w:val="center"/>
              <w:rPr>
                <w:rFonts w:cs="David"/>
              </w:rPr>
            </w:pPr>
            <w:r w:rsidRPr="00DF2639">
              <w:rPr>
                <w:rFonts w:cs="David" w:hint="cs"/>
                <w:rtl/>
              </w:rPr>
              <w:t>שם הקורס</w:t>
            </w:r>
          </w:p>
        </w:tc>
        <w:tc>
          <w:tcPr>
            <w:tcW w:w="1368" w:type="dxa"/>
            <w:shd w:val="clear" w:color="auto" w:fill="auto"/>
          </w:tcPr>
          <w:p w14:paraId="384BEFAE" w14:textId="77777777" w:rsidR="00875A80" w:rsidRPr="00DF2639" w:rsidRDefault="00875A80" w:rsidP="00F74B19">
            <w:pPr>
              <w:bidi/>
              <w:spacing w:line="240" w:lineRule="auto"/>
              <w:jc w:val="center"/>
              <w:rPr>
                <w:rFonts w:cs="David"/>
              </w:rPr>
            </w:pPr>
            <w:r w:rsidRPr="00DF2639">
              <w:rPr>
                <w:rFonts w:cs="David" w:hint="cs"/>
                <w:rtl/>
              </w:rPr>
              <w:t>מס' הקורס</w:t>
            </w:r>
          </w:p>
        </w:tc>
      </w:tr>
      <w:tr w:rsidR="00875A80" w:rsidRPr="00DF2639" w14:paraId="5AC0DCDC" w14:textId="77777777" w:rsidTr="00F74B19">
        <w:trPr>
          <w:trHeight w:val="631"/>
        </w:trPr>
        <w:tc>
          <w:tcPr>
            <w:tcW w:w="1368" w:type="dxa"/>
            <w:shd w:val="clear" w:color="auto" w:fill="auto"/>
          </w:tcPr>
          <w:p w14:paraId="50FA20D8" w14:textId="77777777" w:rsidR="00875A80" w:rsidRPr="00DF2639" w:rsidRDefault="00875A80" w:rsidP="00F74B19">
            <w:pPr>
              <w:bidi/>
              <w:spacing w:line="240" w:lineRule="auto"/>
              <w:jc w:val="center"/>
              <w:rPr>
                <w:rFonts w:cs="David"/>
              </w:rPr>
            </w:pPr>
            <w:r w:rsidRPr="00DF2639">
              <w:rPr>
                <w:rFonts w:cs="David" w:hint="cs"/>
                <w:rtl/>
              </w:rPr>
              <w:t>א'</w:t>
            </w:r>
          </w:p>
        </w:tc>
        <w:tc>
          <w:tcPr>
            <w:tcW w:w="1368" w:type="dxa"/>
            <w:shd w:val="clear" w:color="auto" w:fill="auto"/>
          </w:tcPr>
          <w:p w14:paraId="26CAF023" w14:textId="77777777" w:rsidR="00875A80" w:rsidRPr="00DF2639" w:rsidRDefault="00875A80" w:rsidP="00F74B19">
            <w:pPr>
              <w:bidi/>
              <w:spacing w:line="240" w:lineRule="auto"/>
              <w:jc w:val="center"/>
              <w:rPr>
                <w:rFonts w:cs="David"/>
              </w:rPr>
            </w:pPr>
            <w:r w:rsidRPr="00DF2639">
              <w:rPr>
                <w:rFonts w:cs="David" w:hint="cs"/>
                <w:rtl/>
              </w:rPr>
              <w:t>4</w:t>
            </w:r>
          </w:p>
        </w:tc>
        <w:tc>
          <w:tcPr>
            <w:tcW w:w="1200" w:type="dxa"/>
            <w:shd w:val="clear" w:color="auto" w:fill="auto"/>
          </w:tcPr>
          <w:p w14:paraId="526B373F" w14:textId="77777777" w:rsidR="00875A80" w:rsidRPr="00DF2639" w:rsidRDefault="00875A80" w:rsidP="00F74B19">
            <w:pPr>
              <w:bidi/>
              <w:spacing w:line="240" w:lineRule="auto"/>
              <w:jc w:val="center"/>
              <w:rPr>
                <w:rFonts w:cs="David"/>
              </w:rPr>
            </w:pPr>
            <w:r w:rsidRPr="00DF2639">
              <w:rPr>
                <w:rFonts w:cs="David" w:hint="cs"/>
                <w:rtl/>
              </w:rPr>
              <w:t>4</w:t>
            </w:r>
          </w:p>
        </w:tc>
        <w:tc>
          <w:tcPr>
            <w:tcW w:w="1134" w:type="dxa"/>
            <w:shd w:val="clear" w:color="auto" w:fill="auto"/>
          </w:tcPr>
          <w:p w14:paraId="76333F21" w14:textId="77777777" w:rsidR="00875A80" w:rsidRPr="00DF2639" w:rsidRDefault="00875A80" w:rsidP="00F74B19">
            <w:pPr>
              <w:bidi/>
              <w:spacing w:line="240" w:lineRule="auto"/>
              <w:jc w:val="center"/>
              <w:rPr>
                <w:rFonts w:cs="David"/>
              </w:rPr>
            </w:pPr>
            <w:r w:rsidRPr="00DF2639">
              <w:rPr>
                <w:rFonts w:cs="David" w:hint="cs"/>
                <w:rtl/>
              </w:rPr>
              <w:t>2</w:t>
            </w:r>
          </w:p>
        </w:tc>
        <w:tc>
          <w:tcPr>
            <w:tcW w:w="850" w:type="dxa"/>
            <w:shd w:val="clear" w:color="auto" w:fill="auto"/>
          </w:tcPr>
          <w:p w14:paraId="2709CDA0" w14:textId="77777777" w:rsidR="00875A80" w:rsidRPr="00DF2639" w:rsidRDefault="00875A80" w:rsidP="00F74B19">
            <w:pPr>
              <w:bidi/>
              <w:spacing w:line="240" w:lineRule="auto"/>
              <w:jc w:val="center"/>
              <w:rPr>
                <w:rFonts w:cs="David"/>
              </w:rPr>
            </w:pPr>
            <w:r w:rsidRPr="00DF2639">
              <w:rPr>
                <w:rFonts w:cs="David" w:hint="cs"/>
                <w:rtl/>
              </w:rPr>
              <w:t>2</w:t>
            </w:r>
          </w:p>
        </w:tc>
        <w:tc>
          <w:tcPr>
            <w:tcW w:w="2288" w:type="dxa"/>
            <w:shd w:val="clear" w:color="auto" w:fill="auto"/>
          </w:tcPr>
          <w:p w14:paraId="3E2237AF" w14:textId="77777777" w:rsidR="00875A80" w:rsidRPr="00DF2639" w:rsidRDefault="00875A80" w:rsidP="00F74B19">
            <w:pPr>
              <w:bidi/>
              <w:spacing w:line="240" w:lineRule="auto"/>
              <w:jc w:val="center"/>
              <w:rPr>
                <w:rFonts w:cs="David"/>
              </w:rPr>
            </w:pPr>
            <w:r w:rsidRPr="00DF2639">
              <w:rPr>
                <w:rFonts w:cs="David" w:hint="cs"/>
                <w:rtl/>
              </w:rPr>
              <w:t>מבוא למזרח התיכון: מהנביא מוחמד ועד עליית האימפריה העות'מאנית</w:t>
            </w:r>
          </w:p>
        </w:tc>
        <w:tc>
          <w:tcPr>
            <w:tcW w:w="1368" w:type="dxa"/>
            <w:shd w:val="clear" w:color="auto" w:fill="auto"/>
          </w:tcPr>
          <w:p w14:paraId="41BF1622" w14:textId="77777777" w:rsidR="00875A80" w:rsidRPr="00DF2639" w:rsidRDefault="00875A80" w:rsidP="00F74B19">
            <w:pPr>
              <w:bidi/>
              <w:spacing w:line="240" w:lineRule="auto"/>
              <w:jc w:val="center"/>
              <w:rPr>
                <w:rFonts w:cs="David"/>
              </w:rPr>
            </w:pPr>
            <w:r w:rsidRPr="00DF2639">
              <w:rPr>
                <w:rFonts w:ascii="Arial" w:hAnsi="Arial" w:cs="David"/>
                <w:rtl/>
              </w:rPr>
              <w:t>124</w:t>
            </w:r>
            <w:r w:rsidRPr="00DF2639">
              <w:rPr>
                <w:rFonts w:cs="David" w:hint="cs"/>
                <w:rtl/>
              </w:rPr>
              <w:t>-1-0011</w:t>
            </w:r>
          </w:p>
        </w:tc>
      </w:tr>
      <w:tr w:rsidR="00875A80" w:rsidRPr="00DF2639" w14:paraId="2E749367" w14:textId="77777777" w:rsidTr="00F74B19">
        <w:trPr>
          <w:trHeight w:val="631"/>
        </w:trPr>
        <w:tc>
          <w:tcPr>
            <w:tcW w:w="1368" w:type="dxa"/>
            <w:shd w:val="clear" w:color="auto" w:fill="auto"/>
          </w:tcPr>
          <w:p w14:paraId="33E5BAD7" w14:textId="77777777" w:rsidR="00875A80" w:rsidRPr="00DF2639" w:rsidRDefault="00875A80" w:rsidP="00F74B19">
            <w:pPr>
              <w:bidi/>
              <w:spacing w:line="240" w:lineRule="auto"/>
              <w:jc w:val="center"/>
              <w:rPr>
                <w:rFonts w:cs="David"/>
              </w:rPr>
            </w:pPr>
            <w:r w:rsidRPr="00DF2639">
              <w:rPr>
                <w:rFonts w:cs="David" w:hint="cs"/>
                <w:rtl/>
              </w:rPr>
              <w:t>א'</w:t>
            </w:r>
          </w:p>
        </w:tc>
        <w:tc>
          <w:tcPr>
            <w:tcW w:w="1368" w:type="dxa"/>
            <w:shd w:val="clear" w:color="auto" w:fill="auto"/>
          </w:tcPr>
          <w:p w14:paraId="0F3D988F" w14:textId="77777777" w:rsidR="00875A80" w:rsidRPr="00DF2639" w:rsidRDefault="00875A80" w:rsidP="00F74B19">
            <w:pPr>
              <w:bidi/>
              <w:spacing w:line="240" w:lineRule="auto"/>
              <w:jc w:val="center"/>
              <w:rPr>
                <w:rFonts w:cs="David"/>
              </w:rPr>
            </w:pPr>
            <w:r w:rsidRPr="00DF2639">
              <w:rPr>
                <w:rFonts w:cs="David" w:hint="cs"/>
                <w:rtl/>
              </w:rPr>
              <w:t>4</w:t>
            </w:r>
          </w:p>
        </w:tc>
        <w:tc>
          <w:tcPr>
            <w:tcW w:w="1200" w:type="dxa"/>
            <w:shd w:val="clear" w:color="auto" w:fill="auto"/>
          </w:tcPr>
          <w:p w14:paraId="4912603E" w14:textId="77777777" w:rsidR="00875A80" w:rsidRPr="00DF2639" w:rsidRDefault="00875A80" w:rsidP="00F74B19">
            <w:pPr>
              <w:bidi/>
              <w:spacing w:line="240" w:lineRule="auto"/>
              <w:jc w:val="center"/>
              <w:rPr>
                <w:rFonts w:cs="David"/>
              </w:rPr>
            </w:pPr>
            <w:r w:rsidRPr="00DF2639">
              <w:rPr>
                <w:rFonts w:cs="David" w:hint="cs"/>
                <w:rtl/>
              </w:rPr>
              <w:t>4</w:t>
            </w:r>
          </w:p>
        </w:tc>
        <w:tc>
          <w:tcPr>
            <w:tcW w:w="1134" w:type="dxa"/>
            <w:shd w:val="clear" w:color="auto" w:fill="auto"/>
          </w:tcPr>
          <w:p w14:paraId="61031080" w14:textId="77777777" w:rsidR="00875A80" w:rsidRPr="00DF2639" w:rsidRDefault="00875A80" w:rsidP="00F74B19">
            <w:pPr>
              <w:bidi/>
              <w:spacing w:line="240" w:lineRule="auto"/>
              <w:jc w:val="center"/>
              <w:rPr>
                <w:rFonts w:cs="David"/>
              </w:rPr>
            </w:pPr>
            <w:r w:rsidRPr="00DF2639">
              <w:rPr>
                <w:rFonts w:cs="David" w:hint="cs"/>
                <w:rtl/>
              </w:rPr>
              <w:t>2</w:t>
            </w:r>
          </w:p>
        </w:tc>
        <w:tc>
          <w:tcPr>
            <w:tcW w:w="850" w:type="dxa"/>
            <w:shd w:val="clear" w:color="auto" w:fill="auto"/>
          </w:tcPr>
          <w:p w14:paraId="4D9CE081" w14:textId="77777777" w:rsidR="00875A80" w:rsidRPr="00DF2639" w:rsidRDefault="00875A80" w:rsidP="00F74B19">
            <w:pPr>
              <w:bidi/>
              <w:spacing w:line="240" w:lineRule="auto"/>
              <w:jc w:val="center"/>
              <w:rPr>
                <w:rFonts w:cs="David"/>
              </w:rPr>
            </w:pPr>
            <w:r w:rsidRPr="00DF2639">
              <w:rPr>
                <w:rFonts w:cs="David" w:hint="cs"/>
                <w:rtl/>
              </w:rPr>
              <w:t>2</w:t>
            </w:r>
          </w:p>
        </w:tc>
        <w:tc>
          <w:tcPr>
            <w:tcW w:w="2288" w:type="dxa"/>
            <w:shd w:val="clear" w:color="auto" w:fill="auto"/>
          </w:tcPr>
          <w:p w14:paraId="165DA52F" w14:textId="77777777" w:rsidR="00875A80" w:rsidRPr="00DF2639" w:rsidRDefault="00D07449" w:rsidP="00F74B19">
            <w:pPr>
              <w:bidi/>
              <w:spacing w:line="240" w:lineRule="auto"/>
              <w:jc w:val="center"/>
              <w:rPr>
                <w:rFonts w:cs="David"/>
              </w:rPr>
            </w:pPr>
            <w:hyperlink r:id="rId8" w:anchor="islam" w:history="1">
              <w:r w:rsidR="00875A80" w:rsidRPr="00DF2639">
                <w:rPr>
                  <w:rStyle w:val="Hyperlink"/>
                  <w:rFonts w:cs="David"/>
                  <w:color w:val="auto"/>
                  <w:u w:val="none"/>
                  <w:rtl/>
                </w:rPr>
                <w:t>מבוא לדת האסלאם</w:t>
              </w:r>
            </w:hyperlink>
          </w:p>
        </w:tc>
        <w:tc>
          <w:tcPr>
            <w:tcW w:w="1368" w:type="dxa"/>
            <w:shd w:val="clear" w:color="auto" w:fill="auto"/>
          </w:tcPr>
          <w:p w14:paraId="2196BA44" w14:textId="77777777" w:rsidR="00875A80" w:rsidRPr="00DF2639" w:rsidRDefault="00875A80" w:rsidP="00F74B19">
            <w:pPr>
              <w:bidi/>
              <w:spacing w:line="240" w:lineRule="auto"/>
              <w:jc w:val="center"/>
              <w:rPr>
                <w:rFonts w:ascii="Arial" w:hAnsi="Arial" w:cs="David"/>
              </w:rPr>
            </w:pPr>
            <w:r w:rsidRPr="00DF2639">
              <w:rPr>
                <w:rFonts w:ascii="Arial" w:hAnsi="Arial" w:cs="David" w:hint="cs"/>
                <w:rtl/>
              </w:rPr>
              <w:t>124-1-0031</w:t>
            </w:r>
          </w:p>
        </w:tc>
      </w:tr>
      <w:tr w:rsidR="00875A80" w:rsidRPr="00DF2639" w14:paraId="2E83FC82" w14:textId="77777777" w:rsidTr="00F74B19">
        <w:trPr>
          <w:trHeight w:val="631"/>
        </w:trPr>
        <w:tc>
          <w:tcPr>
            <w:tcW w:w="1368" w:type="dxa"/>
            <w:shd w:val="clear" w:color="auto" w:fill="auto"/>
          </w:tcPr>
          <w:p w14:paraId="4947A1F2" w14:textId="77777777" w:rsidR="00875A80" w:rsidRPr="00DF2639" w:rsidRDefault="00875A80" w:rsidP="00F74B19">
            <w:pPr>
              <w:bidi/>
              <w:spacing w:line="240" w:lineRule="auto"/>
              <w:jc w:val="center"/>
              <w:rPr>
                <w:rFonts w:cs="David"/>
                <w:rtl/>
              </w:rPr>
            </w:pPr>
            <w:r w:rsidRPr="00DF2639">
              <w:rPr>
                <w:rFonts w:cs="David" w:hint="cs"/>
                <w:rtl/>
              </w:rPr>
              <w:t>א'</w:t>
            </w:r>
          </w:p>
        </w:tc>
        <w:tc>
          <w:tcPr>
            <w:tcW w:w="1368" w:type="dxa"/>
            <w:shd w:val="clear" w:color="auto" w:fill="auto"/>
          </w:tcPr>
          <w:p w14:paraId="5C1C9E59" w14:textId="77777777" w:rsidR="00875A80" w:rsidRPr="00DF2639" w:rsidRDefault="00875A80" w:rsidP="00F74B19">
            <w:pPr>
              <w:bidi/>
              <w:spacing w:line="240" w:lineRule="auto"/>
              <w:jc w:val="center"/>
              <w:rPr>
                <w:rFonts w:cs="David"/>
                <w:rtl/>
              </w:rPr>
            </w:pPr>
            <w:r w:rsidRPr="00DF2639">
              <w:rPr>
                <w:rFonts w:cs="David" w:hint="cs"/>
                <w:rtl/>
              </w:rPr>
              <w:t>3</w:t>
            </w:r>
          </w:p>
        </w:tc>
        <w:tc>
          <w:tcPr>
            <w:tcW w:w="1200" w:type="dxa"/>
            <w:shd w:val="clear" w:color="auto" w:fill="auto"/>
          </w:tcPr>
          <w:p w14:paraId="50F3A994" w14:textId="77777777" w:rsidR="00875A80" w:rsidRPr="00DF2639" w:rsidRDefault="00875A80" w:rsidP="00F74B19">
            <w:pPr>
              <w:bidi/>
              <w:spacing w:line="240" w:lineRule="auto"/>
              <w:jc w:val="center"/>
              <w:rPr>
                <w:rFonts w:cs="David"/>
                <w:rtl/>
              </w:rPr>
            </w:pPr>
            <w:r w:rsidRPr="00DF2639">
              <w:rPr>
                <w:rFonts w:cs="David" w:hint="cs"/>
                <w:rtl/>
              </w:rPr>
              <w:t>6</w:t>
            </w:r>
          </w:p>
        </w:tc>
        <w:tc>
          <w:tcPr>
            <w:tcW w:w="1134" w:type="dxa"/>
            <w:shd w:val="clear" w:color="auto" w:fill="auto"/>
          </w:tcPr>
          <w:p w14:paraId="2EBD662A" w14:textId="77777777" w:rsidR="00875A80" w:rsidRPr="00DF2639" w:rsidRDefault="00875A80" w:rsidP="00F74B19">
            <w:pPr>
              <w:bidi/>
              <w:spacing w:line="240" w:lineRule="auto"/>
              <w:jc w:val="center"/>
              <w:rPr>
                <w:rFonts w:cs="David"/>
                <w:rtl/>
              </w:rPr>
            </w:pPr>
            <w:r w:rsidRPr="00DF2639">
              <w:rPr>
                <w:rFonts w:cs="David" w:hint="cs"/>
                <w:rtl/>
              </w:rPr>
              <w:t>-</w:t>
            </w:r>
          </w:p>
        </w:tc>
        <w:tc>
          <w:tcPr>
            <w:tcW w:w="850" w:type="dxa"/>
            <w:shd w:val="clear" w:color="auto" w:fill="auto"/>
          </w:tcPr>
          <w:p w14:paraId="3305131B" w14:textId="77777777" w:rsidR="00875A80" w:rsidRPr="00DF2639" w:rsidRDefault="00875A80" w:rsidP="00F74B19">
            <w:pPr>
              <w:bidi/>
              <w:spacing w:line="240" w:lineRule="auto"/>
              <w:jc w:val="center"/>
              <w:rPr>
                <w:rFonts w:cs="David"/>
                <w:rtl/>
              </w:rPr>
            </w:pPr>
            <w:r w:rsidRPr="00DF2639">
              <w:rPr>
                <w:rFonts w:cs="David" w:hint="cs"/>
                <w:rtl/>
              </w:rPr>
              <w:t>6</w:t>
            </w:r>
          </w:p>
        </w:tc>
        <w:tc>
          <w:tcPr>
            <w:tcW w:w="2288" w:type="dxa"/>
            <w:shd w:val="clear" w:color="auto" w:fill="auto"/>
          </w:tcPr>
          <w:p w14:paraId="64BAAEF9" w14:textId="77777777" w:rsidR="00875A80" w:rsidRPr="00DF2639" w:rsidRDefault="00D07449" w:rsidP="00F74B19">
            <w:pPr>
              <w:bidi/>
              <w:spacing w:line="240" w:lineRule="auto"/>
              <w:jc w:val="center"/>
              <w:rPr>
                <w:rFonts w:cs="David"/>
              </w:rPr>
            </w:pPr>
            <w:hyperlink r:id="rId9" w:anchor="islam" w:history="1">
              <w:r w:rsidR="00875A80" w:rsidRPr="00DF2639">
                <w:rPr>
                  <w:rStyle w:val="Hyperlink"/>
                  <w:rFonts w:cs="David" w:hint="cs"/>
                  <w:color w:val="auto"/>
                  <w:u w:val="none"/>
                  <w:rtl/>
                </w:rPr>
                <w:t>ערבית</w:t>
              </w:r>
            </w:hyperlink>
            <w:r w:rsidR="00875A80" w:rsidRPr="00DF2639">
              <w:rPr>
                <w:rStyle w:val="Hyperlink"/>
                <w:rFonts w:cs="David" w:hint="cs"/>
                <w:color w:val="auto"/>
                <w:u w:val="none"/>
                <w:rtl/>
              </w:rPr>
              <w:t xml:space="preserve"> בערבית: מיומנויות יסוד</w:t>
            </w:r>
          </w:p>
        </w:tc>
        <w:tc>
          <w:tcPr>
            <w:tcW w:w="1368" w:type="dxa"/>
            <w:shd w:val="clear" w:color="auto" w:fill="auto"/>
          </w:tcPr>
          <w:p w14:paraId="68D78130" w14:textId="77777777" w:rsidR="00875A80" w:rsidRPr="00DF2639" w:rsidRDefault="00875A80" w:rsidP="00F74B19">
            <w:pPr>
              <w:bidi/>
              <w:spacing w:line="240" w:lineRule="auto"/>
              <w:jc w:val="center"/>
              <w:rPr>
                <w:rFonts w:ascii="Arial" w:hAnsi="Arial" w:cs="David"/>
                <w:rtl/>
              </w:rPr>
            </w:pPr>
            <w:r w:rsidRPr="00DF2639">
              <w:rPr>
                <w:rFonts w:ascii="Arial" w:hAnsi="Arial" w:cs="David" w:hint="cs"/>
                <w:rtl/>
              </w:rPr>
              <w:t>124-1-0137</w:t>
            </w:r>
          </w:p>
        </w:tc>
      </w:tr>
      <w:tr w:rsidR="00875A80" w:rsidRPr="00DF2639" w14:paraId="06A51EA5" w14:textId="77777777" w:rsidTr="00F74B19">
        <w:trPr>
          <w:trHeight w:val="838"/>
        </w:trPr>
        <w:tc>
          <w:tcPr>
            <w:tcW w:w="1368" w:type="dxa"/>
            <w:shd w:val="clear" w:color="auto" w:fill="auto"/>
          </w:tcPr>
          <w:p w14:paraId="187ADA8D" w14:textId="77777777" w:rsidR="00875A80" w:rsidRPr="00DF2639" w:rsidRDefault="00875A80" w:rsidP="00F74B19">
            <w:pPr>
              <w:bidi/>
              <w:spacing w:line="240" w:lineRule="auto"/>
              <w:jc w:val="center"/>
              <w:rPr>
                <w:rFonts w:cs="David"/>
              </w:rPr>
            </w:pPr>
            <w:r w:rsidRPr="00DF2639">
              <w:rPr>
                <w:rFonts w:cs="David" w:hint="cs"/>
                <w:rtl/>
              </w:rPr>
              <w:t>ב'</w:t>
            </w:r>
          </w:p>
        </w:tc>
        <w:tc>
          <w:tcPr>
            <w:tcW w:w="1368" w:type="dxa"/>
            <w:shd w:val="clear" w:color="auto" w:fill="auto"/>
          </w:tcPr>
          <w:p w14:paraId="3C1F0619" w14:textId="77777777" w:rsidR="00875A80" w:rsidRPr="00DF2639" w:rsidRDefault="00875A80" w:rsidP="00F74B19">
            <w:pPr>
              <w:bidi/>
              <w:spacing w:line="240" w:lineRule="auto"/>
              <w:jc w:val="center"/>
              <w:rPr>
                <w:rFonts w:cs="David"/>
              </w:rPr>
            </w:pPr>
            <w:r w:rsidRPr="00DF2639">
              <w:rPr>
                <w:rFonts w:cs="David" w:hint="cs"/>
                <w:rtl/>
              </w:rPr>
              <w:t>4</w:t>
            </w:r>
          </w:p>
        </w:tc>
        <w:tc>
          <w:tcPr>
            <w:tcW w:w="1200" w:type="dxa"/>
            <w:shd w:val="clear" w:color="auto" w:fill="auto"/>
          </w:tcPr>
          <w:p w14:paraId="0D39D3BD" w14:textId="77777777" w:rsidR="00875A80" w:rsidRPr="00DF2639" w:rsidRDefault="00875A80" w:rsidP="00F74B19">
            <w:pPr>
              <w:bidi/>
              <w:spacing w:line="240" w:lineRule="auto"/>
              <w:jc w:val="center"/>
              <w:rPr>
                <w:rFonts w:cs="David"/>
              </w:rPr>
            </w:pPr>
            <w:r w:rsidRPr="00DF2639">
              <w:rPr>
                <w:rFonts w:cs="David" w:hint="cs"/>
                <w:rtl/>
              </w:rPr>
              <w:t>4</w:t>
            </w:r>
          </w:p>
        </w:tc>
        <w:tc>
          <w:tcPr>
            <w:tcW w:w="1134" w:type="dxa"/>
            <w:shd w:val="clear" w:color="auto" w:fill="auto"/>
          </w:tcPr>
          <w:p w14:paraId="7E7CA74A" w14:textId="77777777" w:rsidR="00875A80" w:rsidRPr="00DF2639" w:rsidRDefault="00875A80" w:rsidP="00F74B19">
            <w:pPr>
              <w:bidi/>
              <w:spacing w:line="240" w:lineRule="auto"/>
              <w:jc w:val="center"/>
              <w:rPr>
                <w:rFonts w:cs="David"/>
              </w:rPr>
            </w:pPr>
            <w:r w:rsidRPr="00DF2639">
              <w:rPr>
                <w:rFonts w:cs="David" w:hint="cs"/>
                <w:rtl/>
              </w:rPr>
              <w:t>2</w:t>
            </w:r>
          </w:p>
        </w:tc>
        <w:tc>
          <w:tcPr>
            <w:tcW w:w="850" w:type="dxa"/>
            <w:shd w:val="clear" w:color="auto" w:fill="auto"/>
          </w:tcPr>
          <w:p w14:paraId="0F2AB37A" w14:textId="77777777" w:rsidR="00875A80" w:rsidRPr="00DF2639" w:rsidRDefault="00875A80" w:rsidP="00F74B19">
            <w:pPr>
              <w:bidi/>
              <w:spacing w:line="240" w:lineRule="auto"/>
              <w:jc w:val="center"/>
              <w:rPr>
                <w:rFonts w:cs="David"/>
              </w:rPr>
            </w:pPr>
            <w:r w:rsidRPr="00DF2639">
              <w:rPr>
                <w:rFonts w:cs="David" w:hint="cs"/>
                <w:rtl/>
              </w:rPr>
              <w:t>2</w:t>
            </w:r>
          </w:p>
        </w:tc>
        <w:tc>
          <w:tcPr>
            <w:tcW w:w="2288" w:type="dxa"/>
            <w:shd w:val="clear" w:color="auto" w:fill="auto"/>
          </w:tcPr>
          <w:p w14:paraId="743410E1" w14:textId="77777777" w:rsidR="00875A80" w:rsidRPr="00DF2639" w:rsidRDefault="00875A80" w:rsidP="00F74B19">
            <w:pPr>
              <w:bidi/>
              <w:spacing w:line="240" w:lineRule="auto"/>
              <w:jc w:val="center"/>
              <w:rPr>
                <w:rFonts w:cs="David"/>
              </w:rPr>
            </w:pPr>
            <w:r w:rsidRPr="00DF2639">
              <w:rPr>
                <w:rFonts w:cs="David" w:hint="cs"/>
                <w:rtl/>
              </w:rPr>
              <w:t>מבוא למזרח התיכון המודרני</w:t>
            </w:r>
          </w:p>
        </w:tc>
        <w:tc>
          <w:tcPr>
            <w:tcW w:w="1368" w:type="dxa"/>
            <w:shd w:val="clear" w:color="auto" w:fill="auto"/>
          </w:tcPr>
          <w:p w14:paraId="0C788579" w14:textId="77777777" w:rsidR="00875A80" w:rsidRPr="00DF2639" w:rsidRDefault="00875A80" w:rsidP="00F74B19">
            <w:pPr>
              <w:bidi/>
              <w:spacing w:line="240" w:lineRule="auto"/>
              <w:jc w:val="center"/>
              <w:rPr>
                <w:rFonts w:cs="David"/>
              </w:rPr>
            </w:pPr>
            <w:r w:rsidRPr="00DF2639">
              <w:rPr>
                <w:rFonts w:cs="David" w:hint="cs"/>
                <w:rtl/>
              </w:rPr>
              <w:t>124-1-0021</w:t>
            </w:r>
          </w:p>
        </w:tc>
      </w:tr>
      <w:tr w:rsidR="00875A80" w:rsidRPr="00DF2639" w14:paraId="5C2F3D42" w14:textId="77777777" w:rsidTr="00F74B19">
        <w:trPr>
          <w:trHeight w:val="639"/>
        </w:trPr>
        <w:tc>
          <w:tcPr>
            <w:tcW w:w="1368" w:type="dxa"/>
            <w:shd w:val="clear" w:color="auto" w:fill="auto"/>
          </w:tcPr>
          <w:p w14:paraId="07954F73" w14:textId="77777777" w:rsidR="00875A80" w:rsidRPr="00DF2639" w:rsidRDefault="00875A80" w:rsidP="00F74B19">
            <w:pPr>
              <w:bidi/>
              <w:spacing w:line="240" w:lineRule="auto"/>
              <w:jc w:val="center"/>
              <w:rPr>
                <w:rFonts w:cs="David"/>
              </w:rPr>
            </w:pPr>
            <w:r w:rsidRPr="00DF2639">
              <w:rPr>
                <w:rFonts w:cs="David" w:hint="cs"/>
                <w:rtl/>
              </w:rPr>
              <w:t>ב'</w:t>
            </w:r>
          </w:p>
        </w:tc>
        <w:tc>
          <w:tcPr>
            <w:tcW w:w="1368" w:type="dxa"/>
            <w:shd w:val="clear" w:color="auto" w:fill="auto"/>
          </w:tcPr>
          <w:p w14:paraId="0615A867" w14:textId="77777777" w:rsidR="00875A80" w:rsidRPr="00DF2639" w:rsidRDefault="00875A80" w:rsidP="00F74B19">
            <w:pPr>
              <w:bidi/>
              <w:spacing w:line="240" w:lineRule="auto"/>
              <w:jc w:val="center"/>
              <w:rPr>
                <w:rFonts w:cs="David"/>
              </w:rPr>
            </w:pPr>
            <w:r w:rsidRPr="00DF2639">
              <w:rPr>
                <w:rFonts w:cs="David" w:hint="cs"/>
                <w:rtl/>
              </w:rPr>
              <w:t>4</w:t>
            </w:r>
          </w:p>
        </w:tc>
        <w:tc>
          <w:tcPr>
            <w:tcW w:w="1200" w:type="dxa"/>
            <w:shd w:val="clear" w:color="auto" w:fill="auto"/>
          </w:tcPr>
          <w:p w14:paraId="07EA1EAF" w14:textId="77777777" w:rsidR="00875A80" w:rsidRPr="00DF2639" w:rsidRDefault="00875A80" w:rsidP="00F74B19">
            <w:pPr>
              <w:bidi/>
              <w:spacing w:line="240" w:lineRule="auto"/>
              <w:jc w:val="center"/>
              <w:rPr>
                <w:rFonts w:cs="David"/>
              </w:rPr>
            </w:pPr>
            <w:r w:rsidRPr="00DF2639">
              <w:rPr>
                <w:rFonts w:cs="David" w:hint="cs"/>
                <w:rtl/>
              </w:rPr>
              <w:t>4</w:t>
            </w:r>
          </w:p>
        </w:tc>
        <w:tc>
          <w:tcPr>
            <w:tcW w:w="1134" w:type="dxa"/>
            <w:shd w:val="clear" w:color="auto" w:fill="auto"/>
          </w:tcPr>
          <w:p w14:paraId="3BA7D9F2" w14:textId="77777777" w:rsidR="00875A80" w:rsidRPr="00DF2639" w:rsidRDefault="00875A80" w:rsidP="00F74B19">
            <w:pPr>
              <w:bidi/>
              <w:spacing w:line="240" w:lineRule="auto"/>
              <w:jc w:val="center"/>
              <w:rPr>
                <w:rFonts w:cs="David"/>
              </w:rPr>
            </w:pPr>
            <w:r w:rsidRPr="00DF2639">
              <w:rPr>
                <w:rFonts w:cs="David" w:hint="cs"/>
                <w:rtl/>
              </w:rPr>
              <w:t>2</w:t>
            </w:r>
          </w:p>
        </w:tc>
        <w:tc>
          <w:tcPr>
            <w:tcW w:w="850" w:type="dxa"/>
            <w:shd w:val="clear" w:color="auto" w:fill="auto"/>
          </w:tcPr>
          <w:p w14:paraId="3160DF7F" w14:textId="77777777" w:rsidR="00875A80" w:rsidRPr="00DF2639" w:rsidRDefault="00875A80" w:rsidP="00F74B19">
            <w:pPr>
              <w:bidi/>
              <w:spacing w:line="240" w:lineRule="auto"/>
              <w:jc w:val="center"/>
              <w:rPr>
                <w:rFonts w:cs="David"/>
              </w:rPr>
            </w:pPr>
            <w:r w:rsidRPr="00DF2639">
              <w:rPr>
                <w:rFonts w:cs="David" w:hint="cs"/>
                <w:rtl/>
              </w:rPr>
              <w:t>2</w:t>
            </w:r>
          </w:p>
        </w:tc>
        <w:tc>
          <w:tcPr>
            <w:tcW w:w="2288" w:type="dxa"/>
            <w:shd w:val="clear" w:color="auto" w:fill="auto"/>
          </w:tcPr>
          <w:p w14:paraId="6C6AE905" w14:textId="77777777" w:rsidR="00875A80" w:rsidRPr="00DF2639" w:rsidRDefault="00875A80" w:rsidP="00F74B19">
            <w:pPr>
              <w:bidi/>
              <w:spacing w:line="240" w:lineRule="auto"/>
              <w:jc w:val="center"/>
              <w:rPr>
                <w:rFonts w:cs="David"/>
              </w:rPr>
            </w:pPr>
            <w:r w:rsidRPr="00DF2639">
              <w:rPr>
                <w:rFonts w:cs="David" w:hint="cs"/>
                <w:rtl/>
              </w:rPr>
              <w:t>מבוא לתולדות האימפריה העות'מאנית</w:t>
            </w:r>
          </w:p>
        </w:tc>
        <w:tc>
          <w:tcPr>
            <w:tcW w:w="1368" w:type="dxa"/>
            <w:shd w:val="clear" w:color="auto" w:fill="auto"/>
          </w:tcPr>
          <w:p w14:paraId="5C7A5582" w14:textId="77777777" w:rsidR="00875A80" w:rsidRPr="00DF2639" w:rsidRDefault="00875A80" w:rsidP="00F74B19">
            <w:pPr>
              <w:bidi/>
              <w:spacing w:line="240" w:lineRule="auto"/>
              <w:jc w:val="center"/>
              <w:rPr>
                <w:rFonts w:cs="David"/>
              </w:rPr>
            </w:pPr>
            <w:r w:rsidRPr="00DF2639">
              <w:rPr>
                <w:rFonts w:cs="David" w:hint="cs"/>
                <w:rtl/>
              </w:rPr>
              <w:t>124-1-0041</w:t>
            </w:r>
          </w:p>
        </w:tc>
      </w:tr>
      <w:tr w:rsidR="00875A80" w:rsidRPr="00DF2639" w14:paraId="3B1949B5" w14:textId="77777777" w:rsidTr="00F74B19">
        <w:tc>
          <w:tcPr>
            <w:tcW w:w="1368" w:type="dxa"/>
            <w:shd w:val="clear" w:color="auto" w:fill="auto"/>
          </w:tcPr>
          <w:p w14:paraId="1B4DEF6F" w14:textId="77777777" w:rsidR="00875A80" w:rsidRPr="00DF2639" w:rsidRDefault="00875A80" w:rsidP="00F74B19">
            <w:pPr>
              <w:bidi/>
              <w:jc w:val="center"/>
              <w:rPr>
                <w:rFonts w:cs="David"/>
                <w:rtl/>
              </w:rPr>
            </w:pPr>
            <w:r w:rsidRPr="00DF2639">
              <w:rPr>
                <w:rFonts w:cs="David" w:hint="cs"/>
                <w:rtl/>
              </w:rPr>
              <w:t>ב'</w:t>
            </w:r>
          </w:p>
        </w:tc>
        <w:tc>
          <w:tcPr>
            <w:tcW w:w="1368" w:type="dxa"/>
            <w:shd w:val="clear" w:color="auto" w:fill="auto"/>
          </w:tcPr>
          <w:p w14:paraId="17E742BA" w14:textId="77777777" w:rsidR="00875A80" w:rsidRPr="00DF2639" w:rsidRDefault="00875A80" w:rsidP="00F74B19">
            <w:pPr>
              <w:bidi/>
              <w:jc w:val="center"/>
              <w:rPr>
                <w:rFonts w:cs="David"/>
                <w:rtl/>
              </w:rPr>
            </w:pPr>
            <w:r w:rsidRPr="00DF2639">
              <w:rPr>
                <w:rFonts w:cs="David" w:hint="cs"/>
                <w:rtl/>
              </w:rPr>
              <w:t>3</w:t>
            </w:r>
          </w:p>
        </w:tc>
        <w:tc>
          <w:tcPr>
            <w:tcW w:w="1200" w:type="dxa"/>
            <w:shd w:val="clear" w:color="auto" w:fill="auto"/>
          </w:tcPr>
          <w:p w14:paraId="1DF7A566" w14:textId="77777777" w:rsidR="00875A80" w:rsidRPr="00DF2639" w:rsidRDefault="00875A80" w:rsidP="00F74B19">
            <w:pPr>
              <w:bidi/>
              <w:jc w:val="center"/>
              <w:rPr>
                <w:rFonts w:cs="David"/>
                <w:rtl/>
              </w:rPr>
            </w:pPr>
            <w:r w:rsidRPr="00DF2639">
              <w:rPr>
                <w:rFonts w:cs="David" w:hint="cs"/>
                <w:rtl/>
              </w:rPr>
              <w:t>6</w:t>
            </w:r>
          </w:p>
        </w:tc>
        <w:tc>
          <w:tcPr>
            <w:tcW w:w="1134" w:type="dxa"/>
            <w:shd w:val="clear" w:color="auto" w:fill="auto"/>
          </w:tcPr>
          <w:p w14:paraId="40910D00" w14:textId="77777777" w:rsidR="00875A80" w:rsidRPr="00DF2639" w:rsidRDefault="00875A80" w:rsidP="00F74B19">
            <w:pPr>
              <w:bidi/>
              <w:jc w:val="center"/>
              <w:rPr>
                <w:rFonts w:cs="David"/>
                <w:rtl/>
              </w:rPr>
            </w:pPr>
            <w:r w:rsidRPr="00DF2639">
              <w:rPr>
                <w:rFonts w:cs="David" w:hint="cs"/>
                <w:rtl/>
              </w:rPr>
              <w:t>-</w:t>
            </w:r>
          </w:p>
        </w:tc>
        <w:tc>
          <w:tcPr>
            <w:tcW w:w="850" w:type="dxa"/>
            <w:shd w:val="clear" w:color="auto" w:fill="auto"/>
          </w:tcPr>
          <w:p w14:paraId="17AC95C4" w14:textId="77777777" w:rsidR="00875A80" w:rsidRPr="00DF2639" w:rsidRDefault="00875A80" w:rsidP="00F74B19">
            <w:pPr>
              <w:bidi/>
              <w:jc w:val="center"/>
              <w:rPr>
                <w:rFonts w:cs="David"/>
                <w:rtl/>
              </w:rPr>
            </w:pPr>
            <w:r w:rsidRPr="00DF2639">
              <w:rPr>
                <w:rFonts w:cs="David" w:hint="cs"/>
                <w:rtl/>
              </w:rPr>
              <w:t>6</w:t>
            </w:r>
          </w:p>
        </w:tc>
        <w:tc>
          <w:tcPr>
            <w:tcW w:w="2288" w:type="dxa"/>
            <w:shd w:val="clear" w:color="auto" w:fill="auto"/>
          </w:tcPr>
          <w:p w14:paraId="52FA2EBC" w14:textId="77777777" w:rsidR="00875A80" w:rsidRPr="00DF2639" w:rsidRDefault="00875A80" w:rsidP="00F74B19">
            <w:pPr>
              <w:bidi/>
              <w:jc w:val="center"/>
              <w:rPr>
                <w:rFonts w:cs="David"/>
                <w:rtl/>
              </w:rPr>
            </w:pPr>
            <w:r w:rsidRPr="00DF2639">
              <w:rPr>
                <w:rFonts w:cs="David" w:hint="cs"/>
                <w:rtl/>
              </w:rPr>
              <w:t>ערבית בערבית: מיומנויות תקשורת</w:t>
            </w:r>
          </w:p>
        </w:tc>
        <w:tc>
          <w:tcPr>
            <w:tcW w:w="1368" w:type="dxa"/>
            <w:shd w:val="clear" w:color="auto" w:fill="auto"/>
          </w:tcPr>
          <w:p w14:paraId="62DFB46B" w14:textId="77777777" w:rsidR="00875A80" w:rsidRPr="00DF2639" w:rsidRDefault="00875A80" w:rsidP="00F74B19">
            <w:pPr>
              <w:bidi/>
              <w:jc w:val="center"/>
              <w:rPr>
                <w:rFonts w:ascii="Arial" w:hAnsi="Arial" w:cs="David"/>
                <w:rtl/>
              </w:rPr>
            </w:pPr>
            <w:r w:rsidRPr="00DF2639">
              <w:rPr>
                <w:rFonts w:ascii="Arial" w:hAnsi="Arial" w:cs="David" w:hint="cs"/>
                <w:rtl/>
              </w:rPr>
              <w:t>124-1-0051</w:t>
            </w:r>
          </w:p>
        </w:tc>
      </w:tr>
    </w:tbl>
    <w:p w14:paraId="542D809D" w14:textId="77777777" w:rsidR="00875A80" w:rsidRPr="00DF2639" w:rsidRDefault="00875A80" w:rsidP="00875A80">
      <w:pPr>
        <w:numPr>
          <w:ilvl w:val="12"/>
          <w:numId w:val="0"/>
        </w:numPr>
        <w:bidi/>
        <w:spacing w:before="120" w:after="0" w:line="360" w:lineRule="auto"/>
        <w:ind w:left="6"/>
        <w:outlineLvl w:val="3"/>
        <w:rPr>
          <w:rFonts w:ascii="Times New Roman" w:eastAsia="Times New Roman" w:hAnsi="Times New Roman" w:cs="David"/>
          <w:bCs/>
          <w:sz w:val="24"/>
          <w:szCs w:val="24"/>
          <w:u w:val="single"/>
          <w:rtl/>
        </w:rPr>
      </w:pPr>
      <w:r w:rsidRPr="00DF2639">
        <w:rPr>
          <w:rFonts w:ascii="Times New Roman" w:eastAsia="Times New Roman" w:hAnsi="Times New Roman" w:cs="David" w:hint="cs"/>
          <w:bCs/>
          <w:sz w:val="24"/>
          <w:szCs w:val="24"/>
          <w:u w:val="single"/>
          <w:rtl/>
        </w:rPr>
        <w:t>תנאי מעבר</w:t>
      </w:r>
    </w:p>
    <w:p w14:paraId="70ABFB65" w14:textId="77777777" w:rsidR="00875A80" w:rsidRPr="00DF2639" w:rsidRDefault="00875A80" w:rsidP="00875A80">
      <w:pPr>
        <w:bidi/>
        <w:rPr>
          <w:rFonts w:ascii="Times New Roman" w:eastAsia="Times New Roman" w:hAnsi="Times New Roman" w:cs="David"/>
          <w:b/>
          <w:sz w:val="24"/>
          <w:szCs w:val="24"/>
          <w:rtl/>
        </w:rPr>
      </w:pPr>
      <w:r w:rsidRPr="00DF2639">
        <w:rPr>
          <w:rFonts w:ascii="Times New Roman" w:eastAsia="Times New Roman" w:hAnsi="Times New Roman" w:cs="David" w:hint="cs"/>
          <w:b/>
          <w:sz w:val="24"/>
          <w:szCs w:val="24"/>
          <w:rtl/>
        </w:rPr>
        <w:t>תנאי מעבר בכל קורס הוא ציון  56 לפחות, ותנאי מעבר משנה לשנה הוא ממוצע ציונים שנתי של 65 לפחות.</w:t>
      </w:r>
    </w:p>
    <w:p w14:paraId="10D85545" w14:textId="77777777" w:rsidR="00875A80" w:rsidRPr="00DF2639" w:rsidRDefault="00875A80" w:rsidP="00875A80">
      <w:pPr>
        <w:numPr>
          <w:ilvl w:val="12"/>
          <w:numId w:val="0"/>
        </w:numPr>
        <w:bidi/>
        <w:spacing w:before="120" w:after="0" w:line="360" w:lineRule="auto"/>
        <w:ind w:left="6"/>
        <w:jc w:val="both"/>
        <w:outlineLvl w:val="2"/>
        <w:rPr>
          <w:rFonts w:ascii="Times New Roman" w:eastAsia="Times New Roman" w:hAnsi="Times New Roman" w:cs="David"/>
          <w:bCs/>
          <w:sz w:val="24"/>
          <w:szCs w:val="24"/>
          <w:u w:val="single"/>
          <w:rtl/>
        </w:rPr>
      </w:pPr>
      <w:r w:rsidRPr="00DF2639">
        <w:rPr>
          <w:rFonts w:ascii="Times New Roman" w:eastAsia="Times New Roman" w:hAnsi="Times New Roman" w:cs="David" w:hint="cs"/>
          <w:bCs/>
          <w:sz w:val="24"/>
          <w:szCs w:val="24"/>
          <w:u w:val="single"/>
          <w:rtl/>
        </w:rPr>
        <w:lastRenderedPageBreak/>
        <w:t>שנה ב</w:t>
      </w:r>
    </w:p>
    <w:p w14:paraId="564BEA0B" w14:textId="77777777" w:rsidR="00875A80" w:rsidRPr="00DF2639" w:rsidRDefault="00875A80" w:rsidP="00875A80">
      <w:pPr>
        <w:numPr>
          <w:ilvl w:val="12"/>
          <w:numId w:val="0"/>
        </w:numPr>
        <w:bidi/>
        <w:spacing w:before="120" w:after="0" w:line="360" w:lineRule="auto"/>
        <w:ind w:left="6"/>
        <w:outlineLvl w:val="3"/>
        <w:rPr>
          <w:rFonts w:ascii="Times New Roman" w:eastAsia="Times New Roman" w:hAnsi="Times New Roman" w:cs="David"/>
          <w:bCs/>
          <w:sz w:val="24"/>
          <w:szCs w:val="24"/>
          <w:u w:val="single"/>
          <w:rtl/>
        </w:rPr>
      </w:pPr>
      <w:r w:rsidRPr="00DF2639">
        <w:rPr>
          <w:rFonts w:ascii="Times New Roman" w:eastAsia="Times New Roman" w:hAnsi="Times New Roman" w:cs="David" w:hint="cs"/>
          <w:bCs/>
          <w:sz w:val="24"/>
          <w:szCs w:val="24"/>
          <w:u w:val="single"/>
          <w:rtl/>
        </w:rPr>
        <w:t>קורסי חובה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תכנית הלימודים– דו-מחלקתי  שנה ב' קורסי חובה"/>
      </w:tblPr>
      <w:tblGrid>
        <w:gridCol w:w="1368"/>
        <w:gridCol w:w="1368"/>
        <w:gridCol w:w="1368"/>
        <w:gridCol w:w="1368"/>
        <w:gridCol w:w="1368"/>
        <w:gridCol w:w="1368"/>
        <w:gridCol w:w="1368"/>
      </w:tblGrid>
      <w:tr w:rsidR="00875A80" w:rsidRPr="00DF2639" w14:paraId="13983AE4" w14:textId="77777777" w:rsidTr="00F74B19">
        <w:trPr>
          <w:tblHeader/>
        </w:trPr>
        <w:tc>
          <w:tcPr>
            <w:tcW w:w="1368" w:type="dxa"/>
            <w:shd w:val="clear" w:color="auto" w:fill="auto"/>
          </w:tcPr>
          <w:p w14:paraId="395E87C1" w14:textId="77777777" w:rsidR="00875A80" w:rsidRPr="00DF2639" w:rsidRDefault="00875A80" w:rsidP="00F74B19">
            <w:pPr>
              <w:bidi/>
              <w:jc w:val="center"/>
              <w:rPr>
                <w:rFonts w:cs="David"/>
              </w:rPr>
            </w:pPr>
            <w:r w:rsidRPr="00DF2639">
              <w:rPr>
                <w:rFonts w:cs="David" w:hint="cs"/>
                <w:rtl/>
              </w:rPr>
              <w:t>סמסטר</w:t>
            </w:r>
          </w:p>
        </w:tc>
        <w:tc>
          <w:tcPr>
            <w:tcW w:w="1368" w:type="dxa"/>
            <w:shd w:val="clear" w:color="auto" w:fill="auto"/>
          </w:tcPr>
          <w:p w14:paraId="7A8AD632" w14:textId="77777777" w:rsidR="00875A80" w:rsidRPr="00DF2639" w:rsidRDefault="00875A80" w:rsidP="00F74B19">
            <w:pPr>
              <w:bidi/>
              <w:jc w:val="center"/>
              <w:rPr>
                <w:rFonts w:cs="David"/>
              </w:rPr>
            </w:pPr>
            <w:r w:rsidRPr="00DF2639">
              <w:rPr>
                <w:rFonts w:cs="David" w:hint="cs"/>
                <w:rtl/>
              </w:rPr>
              <w:t>סה"כ נקודות</w:t>
            </w:r>
          </w:p>
        </w:tc>
        <w:tc>
          <w:tcPr>
            <w:tcW w:w="1368" w:type="dxa"/>
            <w:shd w:val="clear" w:color="auto" w:fill="auto"/>
          </w:tcPr>
          <w:p w14:paraId="3B482943" w14:textId="77777777" w:rsidR="00875A80" w:rsidRPr="00DF2639" w:rsidRDefault="00875A80" w:rsidP="00F74B19">
            <w:pPr>
              <w:bidi/>
              <w:jc w:val="center"/>
              <w:rPr>
                <w:rFonts w:cs="David"/>
              </w:rPr>
            </w:pPr>
            <w:r w:rsidRPr="00DF2639">
              <w:rPr>
                <w:rFonts w:cs="David" w:hint="cs"/>
                <w:rtl/>
              </w:rPr>
              <w:t>סה"כ שעות</w:t>
            </w:r>
          </w:p>
        </w:tc>
        <w:tc>
          <w:tcPr>
            <w:tcW w:w="1368" w:type="dxa"/>
            <w:shd w:val="clear" w:color="auto" w:fill="auto"/>
          </w:tcPr>
          <w:p w14:paraId="5A63B4CC" w14:textId="77777777" w:rsidR="00875A80" w:rsidRPr="00DF2639" w:rsidRDefault="00875A80" w:rsidP="00F74B19">
            <w:pPr>
              <w:bidi/>
              <w:jc w:val="center"/>
              <w:rPr>
                <w:rFonts w:cs="David"/>
              </w:rPr>
            </w:pPr>
            <w:r w:rsidRPr="00DF2639">
              <w:rPr>
                <w:rFonts w:cs="David" w:hint="cs"/>
                <w:rtl/>
              </w:rPr>
              <w:t>שעות תרגול</w:t>
            </w:r>
          </w:p>
        </w:tc>
        <w:tc>
          <w:tcPr>
            <w:tcW w:w="1368" w:type="dxa"/>
            <w:shd w:val="clear" w:color="auto" w:fill="auto"/>
          </w:tcPr>
          <w:p w14:paraId="3E1BDE8F" w14:textId="77777777" w:rsidR="00875A80" w:rsidRPr="00DF2639" w:rsidRDefault="00875A80" w:rsidP="00F74B19">
            <w:pPr>
              <w:bidi/>
              <w:jc w:val="center"/>
              <w:rPr>
                <w:rFonts w:cs="David"/>
              </w:rPr>
            </w:pPr>
            <w:r w:rsidRPr="00DF2639">
              <w:rPr>
                <w:rFonts w:cs="David" w:hint="cs"/>
                <w:rtl/>
              </w:rPr>
              <w:t>שעות</w:t>
            </w:r>
          </w:p>
        </w:tc>
        <w:tc>
          <w:tcPr>
            <w:tcW w:w="1368" w:type="dxa"/>
            <w:shd w:val="clear" w:color="auto" w:fill="auto"/>
          </w:tcPr>
          <w:p w14:paraId="4E35F5BB" w14:textId="77777777" w:rsidR="00875A80" w:rsidRPr="00DF2639" w:rsidRDefault="00875A80" w:rsidP="00F74B19">
            <w:pPr>
              <w:bidi/>
              <w:jc w:val="center"/>
              <w:rPr>
                <w:rFonts w:cs="David"/>
              </w:rPr>
            </w:pPr>
            <w:r w:rsidRPr="00DF2639">
              <w:rPr>
                <w:rFonts w:cs="David" w:hint="cs"/>
                <w:rtl/>
              </w:rPr>
              <w:t>שם הקורס</w:t>
            </w:r>
          </w:p>
        </w:tc>
        <w:tc>
          <w:tcPr>
            <w:tcW w:w="1368" w:type="dxa"/>
            <w:shd w:val="clear" w:color="auto" w:fill="auto"/>
          </w:tcPr>
          <w:p w14:paraId="0720E25A" w14:textId="77777777" w:rsidR="00875A80" w:rsidRPr="00DF2639" w:rsidRDefault="00875A80" w:rsidP="00F74B19">
            <w:pPr>
              <w:bidi/>
              <w:jc w:val="center"/>
              <w:rPr>
                <w:rFonts w:cs="David"/>
              </w:rPr>
            </w:pPr>
            <w:r w:rsidRPr="00DF2639">
              <w:rPr>
                <w:rFonts w:cs="David" w:hint="cs"/>
                <w:rtl/>
              </w:rPr>
              <w:t>מס' הקורס</w:t>
            </w:r>
          </w:p>
        </w:tc>
      </w:tr>
      <w:tr w:rsidR="00875A80" w:rsidRPr="00DF2639" w14:paraId="72AB6B56" w14:textId="77777777" w:rsidTr="00F74B19">
        <w:tc>
          <w:tcPr>
            <w:tcW w:w="1368" w:type="dxa"/>
            <w:shd w:val="clear" w:color="auto" w:fill="auto"/>
          </w:tcPr>
          <w:p w14:paraId="5217E60A" w14:textId="77777777" w:rsidR="00875A80" w:rsidRPr="00DF2639" w:rsidRDefault="00875A80" w:rsidP="00F74B19">
            <w:pPr>
              <w:bidi/>
              <w:jc w:val="center"/>
              <w:rPr>
                <w:rFonts w:cs="David"/>
              </w:rPr>
            </w:pPr>
            <w:r w:rsidRPr="00DF2639">
              <w:rPr>
                <w:rFonts w:cs="David" w:hint="cs"/>
                <w:rtl/>
              </w:rPr>
              <w:t>א'/ב'/שנתי</w:t>
            </w:r>
          </w:p>
        </w:tc>
        <w:tc>
          <w:tcPr>
            <w:tcW w:w="1368" w:type="dxa"/>
            <w:shd w:val="clear" w:color="auto" w:fill="auto"/>
          </w:tcPr>
          <w:p w14:paraId="79E0E3B9" w14:textId="77777777" w:rsidR="00875A80" w:rsidRPr="00DF2639" w:rsidRDefault="00875A80" w:rsidP="00F74B19">
            <w:pPr>
              <w:bidi/>
              <w:jc w:val="center"/>
              <w:rPr>
                <w:rFonts w:cs="David"/>
              </w:rPr>
            </w:pPr>
            <w:r w:rsidRPr="00DF2639">
              <w:rPr>
                <w:rFonts w:cs="David" w:hint="cs"/>
                <w:rtl/>
              </w:rPr>
              <w:t>4</w:t>
            </w:r>
          </w:p>
        </w:tc>
        <w:tc>
          <w:tcPr>
            <w:tcW w:w="1368" w:type="dxa"/>
            <w:shd w:val="clear" w:color="auto" w:fill="auto"/>
          </w:tcPr>
          <w:p w14:paraId="438D2518" w14:textId="77777777" w:rsidR="00875A80" w:rsidRPr="00DF2639" w:rsidRDefault="00875A80" w:rsidP="00F74B19">
            <w:pPr>
              <w:bidi/>
              <w:jc w:val="center"/>
              <w:rPr>
                <w:rFonts w:cs="David"/>
              </w:rPr>
            </w:pPr>
            <w:r w:rsidRPr="00DF2639">
              <w:rPr>
                <w:rFonts w:cs="David" w:hint="cs"/>
                <w:rtl/>
              </w:rPr>
              <w:t>4</w:t>
            </w:r>
          </w:p>
        </w:tc>
        <w:tc>
          <w:tcPr>
            <w:tcW w:w="1368" w:type="dxa"/>
            <w:shd w:val="clear" w:color="auto" w:fill="auto"/>
          </w:tcPr>
          <w:p w14:paraId="18D4F159" w14:textId="77777777" w:rsidR="00875A80" w:rsidRPr="00DF2639" w:rsidRDefault="00875A80" w:rsidP="00F74B19">
            <w:pPr>
              <w:bidi/>
              <w:jc w:val="center"/>
              <w:rPr>
                <w:rFonts w:cs="David"/>
              </w:rPr>
            </w:pPr>
            <w:r w:rsidRPr="00DF2639">
              <w:rPr>
                <w:rFonts w:cs="David" w:hint="cs"/>
                <w:rtl/>
              </w:rPr>
              <w:t>-</w:t>
            </w:r>
          </w:p>
        </w:tc>
        <w:tc>
          <w:tcPr>
            <w:tcW w:w="1368" w:type="dxa"/>
            <w:shd w:val="clear" w:color="auto" w:fill="auto"/>
          </w:tcPr>
          <w:p w14:paraId="3C3B9ED3" w14:textId="77777777" w:rsidR="00875A80" w:rsidRPr="00DF2639" w:rsidRDefault="00875A80" w:rsidP="00F74B19">
            <w:pPr>
              <w:bidi/>
              <w:jc w:val="center"/>
              <w:rPr>
                <w:rFonts w:cs="David"/>
              </w:rPr>
            </w:pPr>
            <w:r w:rsidRPr="00DF2639">
              <w:rPr>
                <w:rFonts w:cs="David" w:hint="cs"/>
                <w:rtl/>
              </w:rPr>
              <w:t>4</w:t>
            </w:r>
          </w:p>
        </w:tc>
        <w:tc>
          <w:tcPr>
            <w:tcW w:w="1368" w:type="dxa"/>
            <w:shd w:val="clear" w:color="auto" w:fill="auto"/>
          </w:tcPr>
          <w:p w14:paraId="5648E708" w14:textId="77777777" w:rsidR="00875A80" w:rsidRPr="00DF2639" w:rsidRDefault="00875A80" w:rsidP="00F74B19">
            <w:pPr>
              <w:bidi/>
              <w:jc w:val="center"/>
              <w:rPr>
                <w:rFonts w:cs="David"/>
                <w:rtl/>
              </w:rPr>
            </w:pPr>
            <w:r w:rsidRPr="00DF2639">
              <w:rPr>
                <w:rFonts w:cs="David" w:hint="cs"/>
                <w:rtl/>
              </w:rPr>
              <w:t>פרו-סמינר</w:t>
            </w:r>
          </w:p>
        </w:tc>
        <w:tc>
          <w:tcPr>
            <w:tcW w:w="1368" w:type="dxa"/>
            <w:shd w:val="clear" w:color="auto" w:fill="auto"/>
          </w:tcPr>
          <w:p w14:paraId="45D40AB4" w14:textId="77777777" w:rsidR="00875A80" w:rsidRPr="00DF2639" w:rsidRDefault="00875A80" w:rsidP="00F74B19">
            <w:pPr>
              <w:bidi/>
              <w:jc w:val="center"/>
              <w:rPr>
                <w:rFonts w:cs="David"/>
              </w:rPr>
            </w:pPr>
          </w:p>
        </w:tc>
      </w:tr>
      <w:tr w:rsidR="00875A80" w:rsidRPr="00DF2639" w14:paraId="038F4988" w14:textId="77777777" w:rsidTr="00F74B19">
        <w:tc>
          <w:tcPr>
            <w:tcW w:w="1368" w:type="dxa"/>
            <w:shd w:val="clear" w:color="auto" w:fill="auto"/>
          </w:tcPr>
          <w:p w14:paraId="3541BB2D" w14:textId="77777777" w:rsidR="00875A80" w:rsidRPr="00DF2639" w:rsidRDefault="00875A80" w:rsidP="00F74B19">
            <w:pPr>
              <w:bidi/>
              <w:jc w:val="center"/>
              <w:rPr>
                <w:rFonts w:cs="David"/>
                <w:rtl/>
              </w:rPr>
            </w:pPr>
            <w:r w:rsidRPr="00DF2639">
              <w:rPr>
                <w:rFonts w:cs="David" w:hint="cs"/>
                <w:rtl/>
              </w:rPr>
              <w:t>א'</w:t>
            </w:r>
          </w:p>
        </w:tc>
        <w:tc>
          <w:tcPr>
            <w:tcW w:w="1368" w:type="dxa"/>
            <w:shd w:val="clear" w:color="auto" w:fill="auto"/>
          </w:tcPr>
          <w:p w14:paraId="35B68DC8" w14:textId="77777777" w:rsidR="00875A80" w:rsidRPr="00DF2639" w:rsidRDefault="00875A80" w:rsidP="00F74B19">
            <w:pPr>
              <w:bidi/>
              <w:jc w:val="center"/>
              <w:rPr>
                <w:rFonts w:cs="David"/>
                <w:rtl/>
              </w:rPr>
            </w:pPr>
            <w:r w:rsidRPr="00DF2639">
              <w:rPr>
                <w:rFonts w:cs="David" w:hint="cs"/>
                <w:rtl/>
              </w:rPr>
              <w:t>3</w:t>
            </w:r>
          </w:p>
        </w:tc>
        <w:tc>
          <w:tcPr>
            <w:tcW w:w="1368" w:type="dxa"/>
            <w:shd w:val="clear" w:color="auto" w:fill="auto"/>
          </w:tcPr>
          <w:p w14:paraId="376A02BB" w14:textId="77777777" w:rsidR="00875A80" w:rsidRPr="00DF2639" w:rsidRDefault="00875A80" w:rsidP="00F74B19">
            <w:pPr>
              <w:bidi/>
              <w:jc w:val="center"/>
              <w:rPr>
                <w:rFonts w:cs="David"/>
                <w:rtl/>
              </w:rPr>
            </w:pPr>
            <w:r w:rsidRPr="00DF2639">
              <w:rPr>
                <w:rFonts w:cs="David" w:hint="cs"/>
                <w:rtl/>
              </w:rPr>
              <w:t>6</w:t>
            </w:r>
          </w:p>
        </w:tc>
        <w:tc>
          <w:tcPr>
            <w:tcW w:w="1368" w:type="dxa"/>
            <w:shd w:val="clear" w:color="auto" w:fill="auto"/>
          </w:tcPr>
          <w:p w14:paraId="78F787F0" w14:textId="77777777" w:rsidR="00875A80" w:rsidRPr="00DF2639" w:rsidRDefault="00875A80" w:rsidP="00F74B19">
            <w:pPr>
              <w:bidi/>
              <w:jc w:val="center"/>
              <w:rPr>
                <w:rFonts w:cs="David"/>
                <w:rtl/>
              </w:rPr>
            </w:pPr>
          </w:p>
        </w:tc>
        <w:tc>
          <w:tcPr>
            <w:tcW w:w="1368" w:type="dxa"/>
            <w:shd w:val="clear" w:color="auto" w:fill="auto"/>
          </w:tcPr>
          <w:p w14:paraId="4B26F161" w14:textId="77777777" w:rsidR="00875A80" w:rsidRPr="00DF2639" w:rsidRDefault="00875A80" w:rsidP="00F74B19">
            <w:pPr>
              <w:bidi/>
              <w:jc w:val="center"/>
              <w:rPr>
                <w:rFonts w:cs="David"/>
                <w:rtl/>
              </w:rPr>
            </w:pPr>
            <w:r w:rsidRPr="00DF2639">
              <w:rPr>
                <w:rFonts w:cs="David" w:hint="cs"/>
                <w:rtl/>
              </w:rPr>
              <w:t>6</w:t>
            </w:r>
          </w:p>
        </w:tc>
        <w:tc>
          <w:tcPr>
            <w:tcW w:w="1368" w:type="dxa"/>
            <w:shd w:val="clear" w:color="auto" w:fill="auto"/>
          </w:tcPr>
          <w:p w14:paraId="3007055C" w14:textId="77777777" w:rsidR="00875A80" w:rsidRPr="00DF2639" w:rsidRDefault="00875A80" w:rsidP="00F74B19">
            <w:pPr>
              <w:bidi/>
              <w:jc w:val="center"/>
              <w:rPr>
                <w:rFonts w:cs="David"/>
                <w:rtl/>
              </w:rPr>
            </w:pPr>
            <w:r w:rsidRPr="00DF2639">
              <w:rPr>
                <w:rFonts w:cs="David" w:hint="cs"/>
                <w:rtl/>
              </w:rPr>
              <w:t>ערבית בערבית: מיומנויות למידה ומחקר</w:t>
            </w:r>
          </w:p>
        </w:tc>
        <w:tc>
          <w:tcPr>
            <w:tcW w:w="1368" w:type="dxa"/>
            <w:shd w:val="clear" w:color="auto" w:fill="auto"/>
          </w:tcPr>
          <w:p w14:paraId="18655C36" w14:textId="77777777" w:rsidR="00875A80" w:rsidRPr="00DF2639" w:rsidRDefault="00875A80" w:rsidP="00F74B19">
            <w:pPr>
              <w:bidi/>
              <w:jc w:val="center"/>
              <w:rPr>
                <w:rFonts w:cs="David"/>
              </w:rPr>
            </w:pPr>
            <w:r w:rsidRPr="00DF2639">
              <w:rPr>
                <w:rFonts w:cs="David" w:hint="cs"/>
                <w:rtl/>
              </w:rPr>
              <w:t>124-1-0448</w:t>
            </w:r>
          </w:p>
        </w:tc>
      </w:tr>
      <w:tr w:rsidR="00875A80" w:rsidRPr="00DF2639" w14:paraId="7D81CCFC" w14:textId="77777777" w:rsidTr="00F74B19">
        <w:tc>
          <w:tcPr>
            <w:tcW w:w="1368" w:type="dxa"/>
            <w:shd w:val="clear" w:color="auto" w:fill="auto"/>
          </w:tcPr>
          <w:p w14:paraId="2B048594" w14:textId="77777777" w:rsidR="00875A80" w:rsidRPr="00DF2639" w:rsidRDefault="00875A80" w:rsidP="00F74B19">
            <w:pPr>
              <w:bidi/>
              <w:jc w:val="center"/>
              <w:rPr>
                <w:rFonts w:cs="David"/>
              </w:rPr>
            </w:pPr>
            <w:r w:rsidRPr="00DF2639">
              <w:rPr>
                <w:rFonts w:cs="David" w:hint="cs"/>
                <w:rtl/>
              </w:rPr>
              <w:t>ב'</w:t>
            </w:r>
          </w:p>
        </w:tc>
        <w:tc>
          <w:tcPr>
            <w:tcW w:w="1368" w:type="dxa"/>
            <w:shd w:val="clear" w:color="auto" w:fill="auto"/>
          </w:tcPr>
          <w:p w14:paraId="678547D2" w14:textId="77777777" w:rsidR="00875A80" w:rsidRPr="00DF2639" w:rsidRDefault="00875A80" w:rsidP="00F74B19">
            <w:pPr>
              <w:bidi/>
              <w:jc w:val="center"/>
              <w:rPr>
                <w:rFonts w:cs="David"/>
              </w:rPr>
            </w:pPr>
            <w:r w:rsidRPr="00DF2639">
              <w:rPr>
                <w:rFonts w:cs="David" w:hint="cs"/>
                <w:rtl/>
              </w:rPr>
              <w:t>3</w:t>
            </w:r>
          </w:p>
        </w:tc>
        <w:tc>
          <w:tcPr>
            <w:tcW w:w="1368" w:type="dxa"/>
            <w:shd w:val="clear" w:color="auto" w:fill="auto"/>
          </w:tcPr>
          <w:p w14:paraId="7F2120F2" w14:textId="77777777" w:rsidR="00875A80" w:rsidRPr="00DF2639" w:rsidRDefault="00875A80" w:rsidP="00F74B19">
            <w:pPr>
              <w:bidi/>
              <w:jc w:val="center"/>
              <w:rPr>
                <w:rFonts w:cs="David"/>
              </w:rPr>
            </w:pPr>
            <w:r w:rsidRPr="00DF2639">
              <w:rPr>
                <w:rFonts w:cs="David" w:hint="cs"/>
                <w:rtl/>
              </w:rPr>
              <w:t>6</w:t>
            </w:r>
          </w:p>
        </w:tc>
        <w:tc>
          <w:tcPr>
            <w:tcW w:w="1368" w:type="dxa"/>
            <w:shd w:val="clear" w:color="auto" w:fill="auto"/>
          </w:tcPr>
          <w:p w14:paraId="34F9E611" w14:textId="77777777" w:rsidR="00875A80" w:rsidRPr="00DF2639" w:rsidRDefault="00875A80" w:rsidP="00F74B19">
            <w:pPr>
              <w:bidi/>
              <w:jc w:val="center"/>
              <w:rPr>
                <w:rFonts w:cs="David"/>
              </w:rPr>
            </w:pPr>
          </w:p>
        </w:tc>
        <w:tc>
          <w:tcPr>
            <w:tcW w:w="1368" w:type="dxa"/>
            <w:shd w:val="clear" w:color="auto" w:fill="auto"/>
          </w:tcPr>
          <w:p w14:paraId="71FBE148" w14:textId="77777777" w:rsidR="00875A80" w:rsidRPr="00DF2639" w:rsidRDefault="00875A80" w:rsidP="00F74B19">
            <w:pPr>
              <w:bidi/>
              <w:jc w:val="center"/>
              <w:rPr>
                <w:rFonts w:cs="David"/>
              </w:rPr>
            </w:pPr>
            <w:r w:rsidRPr="00DF2639">
              <w:rPr>
                <w:rFonts w:cs="David" w:hint="cs"/>
                <w:rtl/>
              </w:rPr>
              <w:t>6</w:t>
            </w:r>
          </w:p>
        </w:tc>
        <w:tc>
          <w:tcPr>
            <w:tcW w:w="1368" w:type="dxa"/>
            <w:shd w:val="clear" w:color="auto" w:fill="auto"/>
          </w:tcPr>
          <w:p w14:paraId="66FE6F74" w14:textId="77777777" w:rsidR="00875A80" w:rsidRPr="00DF2639" w:rsidRDefault="00875A80" w:rsidP="00F74B19">
            <w:pPr>
              <w:bidi/>
              <w:jc w:val="center"/>
              <w:rPr>
                <w:rFonts w:cs="David"/>
              </w:rPr>
            </w:pPr>
            <w:r w:rsidRPr="00DF2639">
              <w:rPr>
                <w:rFonts w:cs="David" w:hint="cs"/>
                <w:rtl/>
              </w:rPr>
              <w:t>ערבית בערבית: מיומנויות הבעה ויצירה</w:t>
            </w:r>
          </w:p>
        </w:tc>
        <w:tc>
          <w:tcPr>
            <w:tcW w:w="1368" w:type="dxa"/>
            <w:shd w:val="clear" w:color="auto" w:fill="auto"/>
          </w:tcPr>
          <w:p w14:paraId="4A06AF59" w14:textId="77777777" w:rsidR="00875A80" w:rsidRPr="00DF2639" w:rsidRDefault="00875A80" w:rsidP="00F74B19">
            <w:pPr>
              <w:bidi/>
              <w:jc w:val="center"/>
              <w:rPr>
                <w:rFonts w:cs="David"/>
              </w:rPr>
            </w:pPr>
            <w:r w:rsidRPr="00DF2639">
              <w:rPr>
                <w:rFonts w:cs="David" w:hint="cs"/>
                <w:rtl/>
              </w:rPr>
              <w:t>124-1-0178</w:t>
            </w:r>
          </w:p>
        </w:tc>
      </w:tr>
    </w:tbl>
    <w:p w14:paraId="77A1CFB6" w14:textId="77777777" w:rsidR="00875A80" w:rsidRPr="00DF2639" w:rsidRDefault="00875A80" w:rsidP="00875A80">
      <w:pPr>
        <w:numPr>
          <w:ilvl w:val="12"/>
          <w:numId w:val="0"/>
        </w:numPr>
        <w:bidi/>
        <w:spacing w:before="120" w:after="0" w:line="360" w:lineRule="auto"/>
        <w:ind w:left="6"/>
        <w:outlineLvl w:val="3"/>
        <w:rPr>
          <w:rFonts w:ascii="Times New Roman" w:eastAsia="Times New Roman" w:hAnsi="Times New Roman" w:cs="David"/>
          <w:bCs/>
          <w:sz w:val="24"/>
          <w:szCs w:val="24"/>
          <w:u w:val="single"/>
          <w:rtl/>
        </w:rPr>
      </w:pPr>
      <w:r w:rsidRPr="00DF2639">
        <w:rPr>
          <w:rFonts w:ascii="Times New Roman" w:eastAsia="Times New Roman" w:hAnsi="Times New Roman" w:cs="David" w:hint="cs"/>
          <w:bCs/>
          <w:sz w:val="24"/>
          <w:szCs w:val="24"/>
          <w:u w:val="single"/>
          <w:rtl/>
        </w:rPr>
        <w:t>תנאי מעבר</w:t>
      </w:r>
    </w:p>
    <w:p w14:paraId="15AA762D" w14:textId="77777777" w:rsidR="00875A80" w:rsidRDefault="00875A80" w:rsidP="00875A80">
      <w:pPr>
        <w:bidi/>
        <w:rPr>
          <w:rFonts w:ascii="Times New Roman" w:eastAsia="Times New Roman" w:hAnsi="Times New Roman" w:cs="David"/>
          <w:b/>
          <w:sz w:val="24"/>
          <w:szCs w:val="24"/>
          <w:rtl/>
        </w:rPr>
      </w:pPr>
      <w:r w:rsidRPr="00DF2639">
        <w:rPr>
          <w:rFonts w:ascii="Times New Roman" w:eastAsia="Times New Roman" w:hAnsi="Times New Roman" w:cs="David" w:hint="cs"/>
          <w:b/>
          <w:sz w:val="24"/>
          <w:szCs w:val="24"/>
          <w:rtl/>
        </w:rPr>
        <w:t>תנאי מעבר בכל קורס הוא ציון  56 לפחות, ותנאי מעבר משנה לשנה הוא ממוצע ציונים שנתי של 65 לפחות.</w:t>
      </w:r>
    </w:p>
    <w:p w14:paraId="478455F8" w14:textId="77777777" w:rsidR="00875A80" w:rsidRPr="00DF2639" w:rsidRDefault="00875A80" w:rsidP="00875A80">
      <w:pPr>
        <w:bidi/>
        <w:rPr>
          <w:rFonts w:ascii="Times New Roman" w:eastAsia="Times New Roman" w:hAnsi="Times New Roman" w:cs="David"/>
          <w:b/>
          <w:sz w:val="24"/>
          <w:szCs w:val="24"/>
          <w:rtl/>
        </w:rPr>
      </w:pPr>
    </w:p>
    <w:p w14:paraId="3AE2D8B8" w14:textId="77777777" w:rsidR="00875A80" w:rsidRPr="00DF2639" w:rsidRDefault="00875A80" w:rsidP="00875A80">
      <w:pPr>
        <w:bidi/>
        <w:spacing w:before="120" w:after="0" w:line="360" w:lineRule="auto"/>
        <w:ind w:left="6"/>
        <w:jc w:val="both"/>
        <w:outlineLvl w:val="2"/>
        <w:rPr>
          <w:rFonts w:ascii="Times New Roman" w:eastAsia="Times New Roman" w:hAnsi="Times New Roman" w:cs="David"/>
          <w:b/>
          <w:sz w:val="24"/>
          <w:szCs w:val="24"/>
          <w:rtl/>
        </w:rPr>
      </w:pPr>
      <w:r w:rsidRPr="00DF2639">
        <w:rPr>
          <w:rFonts w:ascii="Times New Roman" w:eastAsia="Times New Roman" w:hAnsi="Times New Roman" w:cs="David" w:hint="cs"/>
          <w:bCs/>
          <w:sz w:val="24"/>
          <w:szCs w:val="24"/>
          <w:u w:val="single"/>
          <w:rtl/>
        </w:rPr>
        <w:t>שנה ג'</w:t>
      </w:r>
    </w:p>
    <w:p w14:paraId="2BA0EB94" w14:textId="77777777" w:rsidR="00875A80" w:rsidRPr="00DF2639" w:rsidRDefault="00875A80" w:rsidP="00890D16">
      <w:pPr>
        <w:numPr>
          <w:ilvl w:val="12"/>
          <w:numId w:val="0"/>
        </w:numPr>
        <w:bidi/>
        <w:spacing w:before="120" w:after="0" w:line="360" w:lineRule="auto"/>
        <w:ind w:left="6"/>
        <w:outlineLvl w:val="3"/>
        <w:rPr>
          <w:rFonts w:ascii="Times New Roman" w:eastAsia="Times New Roman" w:hAnsi="Times New Roman" w:cs="David"/>
          <w:bCs/>
          <w:sz w:val="24"/>
          <w:szCs w:val="24"/>
          <w:u w:val="single"/>
          <w:rtl/>
        </w:rPr>
      </w:pPr>
      <w:r w:rsidRPr="00DF2639">
        <w:rPr>
          <w:rFonts w:ascii="Times New Roman" w:eastAsia="Times New Roman" w:hAnsi="Times New Roman" w:cs="David" w:hint="cs"/>
          <w:bCs/>
          <w:sz w:val="24"/>
          <w:szCs w:val="24"/>
          <w:u w:val="single"/>
          <w:rtl/>
        </w:rPr>
        <w:t xml:space="preserve">קורסי חובה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תכנית הלימודים– דו-מחלקתי  שנה ג' קורסי חובה וסמינרים"/>
      </w:tblPr>
      <w:tblGrid>
        <w:gridCol w:w="1368"/>
        <w:gridCol w:w="1368"/>
        <w:gridCol w:w="1368"/>
        <w:gridCol w:w="1368"/>
        <w:gridCol w:w="1368"/>
        <w:gridCol w:w="1368"/>
        <w:gridCol w:w="1368"/>
      </w:tblGrid>
      <w:tr w:rsidR="00875A80" w:rsidRPr="00DF2639" w14:paraId="1267D3E3" w14:textId="77777777" w:rsidTr="00F74B19">
        <w:trPr>
          <w:tblHeader/>
        </w:trPr>
        <w:tc>
          <w:tcPr>
            <w:tcW w:w="1368" w:type="dxa"/>
            <w:shd w:val="clear" w:color="auto" w:fill="auto"/>
          </w:tcPr>
          <w:p w14:paraId="577A5359" w14:textId="77777777" w:rsidR="00875A80" w:rsidRPr="00DF2639" w:rsidRDefault="00875A80" w:rsidP="00F74B19">
            <w:pPr>
              <w:bidi/>
              <w:jc w:val="center"/>
              <w:rPr>
                <w:rFonts w:cs="David"/>
              </w:rPr>
            </w:pPr>
            <w:r w:rsidRPr="00DF2639">
              <w:rPr>
                <w:rFonts w:cs="David" w:hint="cs"/>
                <w:rtl/>
              </w:rPr>
              <w:t>סמסטר</w:t>
            </w:r>
          </w:p>
        </w:tc>
        <w:tc>
          <w:tcPr>
            <w:tcW w:w="1368" w:type="dxa"/>
            <w:shd w:val="clear" w:color="auto" w:fill="auto"/>
          </w:tcPr>
          <w:p w14:paraId="0ADC5B39" w14:textId="77777777" w:rsidR="00875A80" w:rsidRPr="00DF2639" w:rsidRDefault="00875A80" w:rsidP="00F74B19">
            <w:pPr>
              <w:bidi/>
              <w:jc w:val="center"/>
              <w:rPr>
                <w:rFonts w:cs="David"/>
              </w:rPr>
            </w:pPr>
            <w:r w:rsidRPr="00DF2639">
              <w:rPr>
                <w:rFonts w:cs="David" w:hint="cs"/>
                <w:rtl/>
              </w:rPr>
              <w:t>סה"כ נקודות</w:t>
            </w:r>
          </w:p>
        </w:tc>
        <w:tc>
          <w:tcPr>
            <w:tcW w:w="1368" w:type="dxa"/>
            <w:shd w:val="clear" w:color="auto" w:fill="auto"/>
          </w:tcPr>
          <w:p w14:paraId="42A43DAC" w14:textId="77777777" w:rsidR="00875A80" w:rsidRPr="00DF2639" w:rsidRDefault="00875A80" w:rsidP="00F74B19">
            <w:pPr>
              <w:bidi/>
              <w:jc w:val="center"/>
              <w:rPr>
                <w:rFonts w:cs="David"/>
              </w:rPr>
            </w:pPr>
            <w:r w:rsidRPr="00DF2639">
              <w:rPr>
                <w:rFonts w:cs="David" w:hint="cs"/>
                <w:rtl/>
              </w:rPr>
              <w:t>סה"כ שעות</w:t>
            </w:r>
          </w:p>
        </w:tc>
        <w:tc>
          <w:tcPr>
            <w:tcW w:w="1368" w:type="dxa"/>
            <w:shd w:val="clear" w:color="auto" w:fill="auto"/>
          </w:tcPr>
          <w:p w14:paraId="31DED085" w14:textId="77777777" w:rsidR="00875A80" w:rsidRPr="00DF2639" w:rsidRDefault="00875A80" w:rsidP="00F74B19">
            <w:pPr>
              <w:bidi/>
              <w:jc w:val="center"/>
              <w:rPr>
                <w:rFonts w:cs="David"/>
              </w:rPr>
            </w:pPr>
            <w:r w:rsidRPr="00DF2639">
              <w:rPr>
                <w:rFonts w:cs="David" w:hint="cs"/>
                <w:rtl/>
              </w:rPr>
              <w:t>שעות תרגול</w:t>
            </w:r>
          </w:p>
        </w:tc>
        <w:tc>
          <w:tcPr>
            <w:tcW w:w="1368" w:type="dxa"/>
            <w:shd w:val="clear" w:color="auto" w:fill="auto"/>
          </w:tcPr>
          <w:p w14:paraId="4BF23A69" w14:textId="77777777" w:rsidR="00875A80" w:rsidRPr="00DF2639" w:rsidRDefault="00875A80" w:rsidP="00F74B19">
            <w:pPr>
              <w:bidi/>
              <w:jc w:val="center"/>
              <w:rPr>
                <w:rFonts w:cs="David"/>
              </w:rPr>
            </w:pPr>
            <w:r w:rsidRPr="00DF2639">
              <w:rPr>
                <w:rFonts w:cs="David" w:hint="cs"/>
                <w:rtl/>
              </w:rPr>
              <w:t>שעות</w:t>
            </w:r>
          </w:p>
        </w:tc>
        <w:tc>
          <w:tcPr>
            <w:tcW w:w="1368" w:type="dxa"/>
            <w:shd w:val="clear" w:color="auto" w:fill="auto"/>
          </w:tcPr>
          <w:p w14:paraId="26B79B8C" w14:textId="77777777" w:rsidR="00875A80" w:rsidRPr="00DF2639" w:rsidRDefault="00875A80" w:rsidP="00F74B19">
            <w:pPr>
              <w:bidi/>
              <w:jc w:val="center"/>
              <w:rPr>
                <w:rFonts w:cs="David"/>
              </w:rPr>
            </w:pPr>
            <w:r w:rsidRPr="00DF2639">
              <w:rPr>
                <w:rFonts w:cs="David" w:hint="cs"/>
                <w:rtl/>
              </w:rPr>
              <w:t>שם הקורס</w:t>
            </w:r>
          </w:p>
        </w:tc>
        <w:tc>
          <w:tcPr>
            <w:tcW w:w="1368" w:type="dxa"/>
            <w:shd w:val="clear" w:color="auto" w:fill="auto"/>
          </w:tcPr>
          <w:p w14:paraId="6CD715AF" w14:textId="77777777" w:rsidR="00875A80" w:rsidRPr="00DF2639" w:rsidRDefault="00875A80" w:rsidP="00F74B19">
            <w:pPr>
              <w:bidi/>
              <w:jc w:val="center"/>
              <w:rPr>
                <w:rFonts w:cs="David"/>
              </w:rPr>
            </w:pPr>
            <w:r w:rsidRPr="00DF2639">
              <w:rPr>
                <w:rFonts w:cs="David" w:hint="cs"/>
                <w:rtl/>
              </w:rPr>
              <w:t>מס' הקורס</w:t>
            </w:r>
          </w:p>
        </w:tc>
      </w:tr>
      <w:tr w:rsidR="00875A80" w:rsidRPr="00DF2639" w14:paraId="5A703278" w14:textId="77777777" w:rsidTr="00F74B19">
        <w:tc>
          <w:tcPr>
            <w:tcW w:w="1368" w:type="dxa"/>
            <w:shd w:val="clear" w:color="auto" w:fill="auto"/>
          </w:tcPr>
          <w:p w14:paraId="343861F0" w14:textId="77777777" w:rsidR="00875A80" w:rsidRPr="00DF2639" w:rsidRDefault="00875A80" w:rsidP="00F74B19">
            <w:pPr>
              <w:bidi/>
              <w:jc w:val="center"/>
              <w:rPr>
                <w:rFonts w:cs="David"/>
              </w:rPr>
            </w:pPr>
            <w:r w:rsidRPr="00DF2639">
              <w:rPr>
                <w:rFonts w:cs="David" w:hint="cs"/>
                <w:rtl/>
              </w:rPr>
              <w:t>א'/ב'/שנתי</w:t>
            </w:r>
          </w:p>
        </w:tc>
        <w:tc>
          <w:tcPr>
            <w:tcW w:w="1368" w:type="dxa"/>
            <w:shd w:val="clear" w:color="auto" w:fill="auto"/>
          </w:tcPr>
          <w:p w14:paraId="7212100C" w14:textId="77777777" w:rsidR="00875A80" w:rsidRPr="00DF2639" w:rsidRDefault="00875A80" w:rsidP="00F74B19">
            <w:pPr>
              <w:bidi/>
              <w:jc w:val="center"/>
              <w:rPr>
                <w:rFonts w:cs="David"/>
              </w:rPr>
            </w:pPr>
            <w:r w:rsidRPr="00DF2639">
              <w:rPr>
                <w:rFonts w:cs="David" w:hint="cs"/>
                <w:rtl/>
              </w:rPr>
              <w:t>4</w:t>
            </w:r>
          </w:p>
        </w:tc>
        <w:tc>
          <w:tcPr>
            <w:tcW w:w="1368" w:type="dxa"/>
            <w:shd w:val="clear" w:color="auto" w:fill="auto"/>
          </w:tcPr>
          <w:p w14:paraId="39FE90B9" w14:textId="77777777" w:rsidR="00875A80" w:rsidRPr="00DF2639" w:rsidRDefault="00875A80" w:rsidP="00F74B19">
            <w:pPr>
              <w:bidi/>
              <w:jc w:val="center"/>
              <w:rPr>
                <w:rFonts w:cs="David"/>
              </w:rPr>
            </w:pPr>
            <w:r w:rsidRPr="00DF2639">
              <w:rPr>
                <w:rFonts w:cs="David" w:hint="cs"/>
                <w:rtl/>
              </w:rPr>
              <w:t>4</w:t>
            </w:r>
          </w:p>
        </w:tc>
        <w:tc>
          <w:tcPr>
            <w:tcW w:w="1368" w:type="dxa"/>
            <w:shd w:val="clear" w:color="auto" w:fill="auto"/>
          </w:tcPr>
          <w:p w14:paraId="7602E67D" w14:textId="77777777" w:rsidR="00875A80" w:rsidRPr="00DF2639" w:rsidRDefault="00875A80" w:rsidP="00F74B19">
            <w:pPr>
              <w:bidi/>
              <w:jc w:val="center"/>
              <w:rPr>
                <w:rFonts w:cs="David"/>
              </w:rPr>
            </w:pPr>
            <w:r w:rsidRPr="00DF2639">
              <w:rPr>
                <w:rFonts w:cs="David" w:hint="cs"/>
                <w:rtl/>
              </w:rPr>
              <w:t>-</w:t>
            </w:r>
          </w:p>
        </w:tc>
        <w:tc>
          <w:tcPr>
            <w:tcW w:w="1368" w:type="dxa"/>
            <w:shd w:val="clear" w:color="auto" w:fill="auto"/>
          </w:tcPr>
          <w:p w14:paraId="68514F15" w14:textId="77777777" w:rsidR="00875A80" w:rsidRPr="00DF2639" w:rsidRDefault="00875A80" w:rsidP="00F74B19">
            <w:pPr>
              <w:bidi/>
              <w:jc w:val="center"/>
              <w:rPr>
                <w:rFonts w:cs="David"/>
              </w:rPr>
            </w:pPr>
            <w:r w:rsidRPr="00DF2639">
              <w:rPr>
                <w:rFonts w:cs="David" w:hint="cs"/>
                <w:rtl/>
              </w:rPr>
              <w:t>4</w:t>
            </w:r>
          </w:p>
        </w:tc>
        <w:tc>
          <w:tcPr>
            <w:tcW w:w="1368" w:type="dxa"/>
            <w:shd w:val="clear" w:color="auto" w:fill="auto"/>
          </w:tcPr>
          <w:p w14:paraId="1253B445" w14:textId="77777777" w:rsidR="00875A80" w:rsidRPr="00DF2639" w:rsidRDefault="00875A80" w:rsidP="00F74B19">
            <w:pPr>
              <w:bidi/>
              <w:jc w:val="center"/>
              <w:rPr>
                <w:rFonts w:cs="David"/>
              </w:rPr>
            </w:pPr>
            <w:r w:rsidRPr="00DF2639">
              <w:rPr>
                <w:rFonts w:cs="David" w:hint="cs"/>
                <w:rtl/>
              </w:rPr>
              <w:t>קריאת טקסטים</w:t>
            </w:r>
          </w:p>
        </w:tc>
        <w:tc>
          <w:tcPr>
            <w:tcW w:w="1368" w:type="dxa"/>
            <w:shd w:val="clear" w:color="auto" w:fill="auto"/>
          </w:tcPr>
          <w:p w14:paraId="3037742A" w14:textId="77777777" w:rsidR="00875A80" w:rsidRPr="00DF2639" w:rsidRDefault="00875A80" w:rsidP="00F74B19">
            <w:pPr>
              <w:bidi/>
              <w:jc w:val="center"/>
              <w:rPr>
                <w:rFonts w:cs="David"/>
              </w:rPr>
            </w:pPr>
          </w:p>
        </w:tc>
      </w:tr>
      <w:tr w:rsidR="00875A80" w:rsidRPr="00DF2639" w14:paraId="460977BD" w14:textId="77777777" w:rsidTr="00F74B19">
        <w:tc>
          <w:tcPr>
            <w:tcW w:w="1368" w:type="dxa"/>
            <w:shd w:val="clear" w:color="auto" w:fill="auto"/>
          </w:tcPr>
          <w:p w14:paraId="1D4CFCD0" w14:textId="77777777" w:rsidR="00890D16" w:rsidRDefault="00890D16" w:rsidP="00F74B19">
            <w:pPr>
              <w:bidi/>
              <w:jc w:val="center"/>
              <w:rPr>
                <w:rFonts w:cs="David"/>
                <w:rtl/>
              </w:rPr>
            </w:pPr>
          </w:p>
          <w:p w14:paraId="2D8B7B86" w14:textId="77777777" w:rsidR="00890D16" w:rsidRDefault="00890D16" w:rsidP="00890D16">
            <w:pPr>
              <w:bidi/>
              <w:jc w:val="center"/>
              <w:rPr>
                <w:rFonts w:cs="David"/>
                <w:rtl/>
              </w:rPr>
            </w:pPr>
          </w:p>
          <w:p w14:paraId="5B0E93DA" w14:textId="77777777" w:rsidR="00875A80" w:rsidRPr="00DF2639" w:rsidRDefault="00875A80" w:rsidP="00890D16">
            <w:pPr>
              <w:bidi/>
              <w:jc w:val="center"/>
              <w:rPr>
                <w:rFonts w:cs="David"/>
                <w:rtl/>
              </w:rPr>
            </w:pPr>
            <w:r w:rsidRPr="00DF2639">
              <w:rPr>
                <w:rFonts w:cs="David" w:hint="cs"/>
                <w:rtl/>
              </w:rPr>
              <w:t>א'/ב'/שנתי</w:t>
            </w:r>
          </w:p>
        </w:tc>
        <w:tc>
          <w:tcPr>
            <w:tcW w:w="1368" w:type="dxa"/>
            <w:shd w:val="clear" w:color="auto" w:fill="auto"/>
          </w:tcPr>
          <w:p w14:paraId="594AF9AC" w14:textId="77777777" w:rsidR="00875A80" w:rsidRDefault="00875A80" w:rsidP="00F74B19">
            <w:pPr>
              <w:bidi/>
              <w:jc w:val="center"/>
              <w:rPr>
                <w:rFonts w:cs="David"/>
                <w:rtl/>
              </w:rPr>
            </w:pPr>
            <w:r w:rsidRPr="00DF2639">
              <w:rPr>
                <w:rFonts w:cs="David" w:hint="cs"/>
                <w:rtl/>
              </w:rPr>
              <w:t>2</w:t>
            </w:r>
          </w:p>
          <w:p w14:paraId="2C590F68" w14:textId="77777777" w:rsidR="00890D16" w:rsidRDefault="00890D16" w:rsidP="00890D16">
            <w:pPr>
              <w:bidi/>
              <w:jc w:val="center"/>
              <w:rPr>
                <w:rFonts w:cs="David"/>
                <w:rtl/>
              </w:rPr>
            </w:pPr>
          </w:p>
          <w:p w14:paraId="6FB0CD0A" w14:textId="77777777" w:rsidR="00890D16" w:rsidRDefault="00890D16" w:rsidP="00890D16">
            <w:pPr>
              <w:bidi/>
              <w:jc w:val="center"/>
              <w:rPr>
                <w:rFonts w:cs="David"/>
                <w:rtl/>
              </w:rPr>
            </w:pPr>
          </w:p>
          <w:p w14:paraId="6CB6E4AD" w14:textId="77777777" w:rsidR="00890D16" w:rsidRPr="00DF2639" w:rsidRDefault="00890D16" w:rsidP="00890D16">
            <w:pPr>
              <w:bidi/>
              <w:jc w:val="center"/>
              <w:rPr>
                <w:rFonts w:cs="David"/>
                <w:rtl/>
              </w:rPr>
            </w:pPr>
            <w:r>
              <w:rPr>
                <w:rFonts w:cs="David" w:hint="cs"/>
                <w:rtl/>
              </w:rPr>
              <w:t>4</w:t>
            </w:r>
          </w:p>
        </w:tc>
        <w:tc>
          <w:tcPr>
            <w:tcW w:w="1368" w:type="dxa"/>
            <w:shd w:val="clear" w:color="auto" w:fill="auto"/>
          </w:tcPr>
          <w:p w14:paraId="3F6FBE5A" w14:textId="77777777" w:rsidR="00875A80" w:rsidRDefault="00875A80" w:rsidP="00F74B19">
            <w:pPr>
              <w:bidi/>
              <w:jc w:val="center"/>
              <w:rPr>
                <w:rFonts w:cs="David"/>
                <w:rtl/>
              </w:rPr>
            </w:pPr>
            <w:r w:rsidRPr="00DF2639">
              <w:rPr>
                <w:rFonts w:cs="David" w:hint="cs"/>
                <w:rtl/>
              </w:rPr>
              <w:t>2</w:t>
            </w:r>
          </w:p>
          <w:p w14:paraId="3CE66620" w14:textId="77777777" w:rsidR="00890D16" w:rsidRDefault="00890D16" w:rsidP="00890D16">
            <w:pPr>
              <w:bidi/>
              <w:jc w:val="center"/>
              <w:rPr>
                <w:rFonts w:cs="David"/>
                <w:rtl/>
              </w:rPr>
            </w:pPr>
          </w:p>
          <w:p w14:paraId="6DE8B4E3" w14:textId="77777777" w:rsidR="00890D16" w:rsidRDefault="00890D16" w:rsidP="00890D16">
            <w:pPr>
              <w:bidi/>
              <w:jc w:val="center"/>
              <w:rPr>
                <w:rFonts w:cs="David"/>
                <w:rtl/>
              </w:rPr>
            </w:pPr>
          </w:p>
          <w:p w14:paraId="13704B73" w14:textId="77777777" w:rsidR="00890D16" w:rsidRPr="00DF2639" w:rsidRDefault="00890D16" w:rsidP="00890D16">
            <w:pPr>
              <w:bidi/>
              <w:jc w:val="center"/>
              <w:rPr>
                <w:rFonts w:cs="David"/>
                <w:rtl/>
              </w:rPr>
            </w:pPr>
            <w:r>
              <w:rPr>
                <w:rFonts w:cs="David" w:hint="cs"/>
                <w:rtl/>
              </w:rPr>
              <w:t>4</w:t>
            </w:r>
          </w:p>
        </w:tc>
        <w:tc>
          <w:tcPr>
            <w:tcW w:w="1368" w:type="dxa"/>
            <w:shd w:val="clear" w:color="auto" w:fill="auto"/>
          </w:tcPr>
          <w:p w14:paraId="560B2C4E" w14:textId="77777777" w:rsidR="00875A80" w:rsidRPr="00DF2639" w:rsidRDefault="00875A80" w:rsidP="00F74B19">
            <w:pPr>
              <w:bidi/>
              <w:jc w:val="center"/>
              <w:rPr>
                <w:rFonts w:cs="David"/>
                <w:rtl/>
              </w:rPr>
            </w:pPr>
            <w:r w:rsidRPr="00DF2639">
              <w:rPr>
                <w:rFonts w:cs="David" w:hint="cs"/>
                <w:rtl/>
              </w:rPr>
              <w:t>-</w:t>
            </w:r>
          </w:p>
        </w:tc>
        <w:tc>
          <w:tcPr>
            <w:tcW w:w="1368" w:type="dxa"/>
            <w:shd w:val="clear" w:color="auto" w:fill="auto"/>
          </w:tcPr>
          <w:p w14:paraId="05AF88A7" w14:textId="77777777" w:rsidR="00875A80" w:rsidRDefault="00875A80" w:rsidP="00F74B19">
            <w:pPr>
              <w:bidi/>
              <w:jc w:val="center"/>
              <w:rPr>
                <w:rFonts w:cs="David"/>
                <w:rtl/>
              </w:rPr>
            </w:pPr>
            <w:r w:rsidRPr="00DF2639">
              <w:rPr>
                <w:rFonts w:cs="David" w:hint="cs"/>
                <w:rtl/>
              </w:rPr>
              <w:t>2</w:t>
            </w:r>
          </w:p>
          <w:p w14:paraId="3A1A19C1" w14:textId="77777777" w:rsidR="00890D16" w:rsidRDefault="00890D16" w:rsidP="00890D16">
            <w:pPr>
              <w:bidi/>
              <w:jc w:val="center"/>
              <w:rPr>
                <w:rFonts w:cs="David"/>
                <w:rtl/>
              </w:rPr>
            </w:pPr>
          </w:p>
          <w:p w14:paraId="165AC59A" w14:textId="77777777" w:rsidR="00890D16" w:rsidRDefault="00890D16" w:rsidP="00890D16">
            <w:pPr>
              <w:bidi/>
              <w:jc w:val="center"/>
              <w:rPr>
                <w:rFonts w:cs="David"/>
                <w:rtl/>
              </w:rPr>
            </w:pPr>
          </w:p>
          <w:p w14:paraId="335B592C" w14:textId="77777777" w:rsidR="00890D16" w:rsidRPr="00DF2639" w:rsidRDefault="00890D16" w:rsidP="00890D16">
            <w:pPr>
              <w:bidi/>
              <w:jc w:val="center"/>
              <w:rPr>
                <w:rFonts w:cs="David"/>
                <w:rtl/>
              </w:rPr>
            </w:pPr>
            <w:r>
              <w:rPr>
                <w:rFonts w:cs="David" w:hint="cs"/>
                <w:rtl/>
              </w:rPr>
              <w:t>4</w:t>
            </w:r>
          </w:p>
        </w:tc>
        <w:tc>
          <w:tcPr>
            <w:tcW w:w="1368" w:type="dxa"/>
            <w:shd w:val="clear" w:color="auto" w:fill="auto"/>
          </w:tcPr>
          <w:p w14:paraId="5278B79D" w14:textId="77777777" w:rsidR="00875A80" w:rsidRPr="00DF2639" w:rsidRDefault="00875A80" w:rsidP="00F74B19">
            <w:pPr>
              <w:bidi/>
              <w:jc w:val="center"/>
              <w:rPr>
                <w:rFonts w:cs="David"/>
                <w:rtl/>
              </w:rPr>
            </w:pPr>
            <w:r w:rsidRPr="00DF2639">
              <w:rPr>
                <w:rFonts w:cs="David" w:hint="cs"/>
                <w:rtl/>
              </w:rPr>
              <w:t>קורס בחירה מהחטיבה לשפה ותרבות ערבית (137)</w:t>
            </w:r>
            <w:r w:rsidR="00890D16">
              <w:rPr>
                <w:rFonts w:cs="David" w:hint="cs"/>
                <w:rtl/>
              </w:rPr>
              <w:t xml:space="preserve"> / *התנסות מעשית (פרקטיקום)</w:t>
            </w:r>
          </w:p>
        </w:tc>
        <w:tc>
          <w:tcPr>
            <w:tcW w:w="1368" w:type="dxa"/>
            <w:shd w:val="clear" w:color="auto" w:fill="auto"/>
          </w:tcPr>
          <w:p w14:paraId="7C28D893" w14:textId="77777777" w:rsidR="00875A80" w:rsidRPr="00DF2639" w:rsidRDefault="00875A80" w:rsidP="00F74B19">
            <w:pPr>
              <w:bidi/>
              <w:jc w:val="center"/>
              <w:rPr>
                <w:rFonts w:cs="David"/>
              </w:rPr>
            </w:pPr>
          </w:p>
        </w:tc>
      </w:tr>
      <w:tr w:rsidR="00875A80" w:rsidRPr="00DF2639" w14:paraId="48636BCB" w14:textId="77777777" w:rsidTr="00F74B19">
        <w:tc>
          <w:tcPr>
            <w:tcW w:w="1368" w:type="dxa"/>
            <w:shd w:val="clear" w:color="auto" w:fill="auto"/>
          </w:tcPr>
          <w:p w14:paraId="74435CB5" w14:textId="77777777" w:rsidR="00875A80" w:rsidRPr="00DF2639" w:rsidRDefault="00875A80" w:rsidP="00F74B19">
            <w:pPr>
              <w:bidi/>
              <w:jc w:val="center"/>
              <w:rPr>
                <w:rFonts w:cs="David"/>
              </w:rPr>
            </w:pPr>
            <w:r w:rsidRPr="00DF2639">
              <w:rPr>
                <w:rFonts w:cs="David" w:hint="cs"/>
                <w:rtl/>
              </w:rPr>
              <w:t>א'/ב'/שנתי</w:t>
            </w:r>
          </w:p>
        </w:tc>
        <w:tc>
          <w:tcPr>
            <w:tcW w:w="1368" w:type="dxa"/>
            <w:shd w:val="clear" w:color="auto" w:fill="auto"/>
          </w:tcPr>
          <w:p w14:paraId="57487DCB" w14:textId="77777777" w:rsidR="00875A80" w:rsidRPr="00DF2639" w:rsidRDefault="00875A80" w:rsidP="00F74B19">
            <w:pPr>
              <w:bidi/>
              <w:jc w:val="center"/>
              <w:rPr>
                <w:rFonts w:cs="David"/>
              </w:rPr>
            </w:pPr>
            <w:r w:rsidRPr="00DF2639">
              <w:rPr>
                <w:rFonts w:cs="David" w:hint="cs"/>
                <w:rtl/>
              </w:rPr>
              <w:t>4</w:t>
            </w:r>
          </w:p>
        </w:tc>
        <w:tc>
          <w:tcPr>
            <w:tcW w:w="1368" w:type="dxa"/>
            <w:shd w:val="clear" w:color="auto" w:fill="auto"/>
          </w:tcPr>
          <w:p w14:paraId="130EC045" w14:textId="77777777" w:rsidR="00875A80" w:rsidRPr="00DF2639" w:rsidRDefault="00875A80" w:rsidP="00F74B19">
            <w:pPr>
              <w:bidi/>
              <w:jc w:val="center"/>
              <w:rPr>
                <w:rFonts w:cs="David"/>
              </w:rPr>
            </w:pPr>
            <w:r w:rsidRPr="00DF2639">
              <w:rPr>
                <w:rFonts w:cs="David" w:hint="cs"/>
                <w:rtl/>
              </w:rPr>
              <w:t>4</w:t>
            </w:r>
          </w:p>
        </w:tc>
        <w:tc>
          <w:tcPr>
            <w:tcW w:w="1368" w:type="dxa"/>
            <w:shd w:val="clear" w:color="auto" w:fill="auto"/>
          </w:tcPr>
          <w:p w14:paraId="37F2E3A5" w14:textId="77777777" w:rsidR="00875A80" w:rsidRPr="00DF2639" w:rsidRDefault="00875A80" w:rsidP="00F74B19">
            <w:pPr>
              <w:bidi/>
              <w:jc w:val="center"/>
              <w:rPr>
                <w:rFonts w:cs="David"/>
              </w:rPr>
            </w:pPr>
            <w:r w:rsidRPr="00DF2639">
              <w:rPr>
                <w:rFonts w:cs="David" w:hint="cs"/>
                <w:rtl/>
              </w:rPr>
              <w:t>-</w:t>
            </w:r>
          </w:p>
        </w:tc>
        <w:tc>
          <w:tcPr>
            <w:tcW w:w="1368" w:type="dxa"/>
            <w:shd w:val="clear" w:color="auto" w:fill="auto"/>
          </w:tcPr>
          <w:p w14:paraId="7C13FCD7" w14:textId="77777777" w:rsidR="00875A80" w:rsidRPr="00DF2639" w:rsidRDefault="00875A80" w:rsidP="00F74B19">
            <w:pPr>
              <w:bidi/>
              <w:jc w:val="center"/>
              <w:rPr>
                <w:rFonts w:cs="David"/>
              </w:rPr>
            </w:pPr>
            <w:r w:rsidRPr="00DF2639">
              <w:rPr>
                <w:rFonts w:cs="David" w:hint="cs"/>
                <w:rtl/>
              </w:rPr>
              <w:t>4</w:t>
            </w:r>
          </w:p>
        </w:tc>
        <w:tc>
          <w:tcPr>
            <w:tcW w:w="1368" w:type="dxa"/>
            <w:shd w:val="clear" w:color="auto" w:fill="auto"/>
          </w:tcPr>
          <w:p w14:paraId="25D7C462" w14:textId="77777777" w:rsidR="00875A80" w:rsidRPr="00DF2639" w:rsidRDefault="00875A80" w:rsidP="00F74B19">
            <w:pPr>
              <w:bidi/>
              <w:jc w:val="center"/>
              <w:rPr>
                <w:rFonts w:cs="David"/>
              </w:rPr>
            </w:pPr>
            <w:r w:rsidRPr="00DF2639">
              <w:rPr>
                <w:rFonts w:cs="David" w:hint="cs"/>
                <w:rtl/>
              </w:rPr>
              <w:t>סמינר</w:t>
            </w:r>
          </w:p>
        </w:tc>
        <w:tc>
          <w:tcPr>
            <w:tcW w:w="1368" w:type="dxa"/>
            <w:shd w:val="clear" w:color="auto" w:fill="auto"/>
          </w:tcPr>
          <w:p w14:paraId="6195BC3D" w14:textId="77777777" w:rsidR="00875A80" w:rsidRPr="00DF2639" w:rsidRDefault="00875A80" w:rsidP="00F74B19">
            <w:pPr>
              <w:bidi/>
              <w:jc w:val="center"/>
              <w:rPr>
                <w:rFonts w:cs="David"/>
              </w:rPr>
            </w:pPr>
          </w:p>
        </w:tc>
      </w:tr>
    </w:tbl>
    <w:p w14:paraId="292B1959" w14:textId="77777777" w:rsidR="00875A80" w:rsidRPr="00DF2639" w:rsidRDefault="00875A80" w:rsidP="00875A80">
      <w:pPr>
        <w:tabs>
          <w:tab w:val="left" w:pos="1004"/>
        </w:tabs>
        <w:bidi/>
        <w:spacing w:before="360" w:after="0" w:line="360" w:lineRule="auto"/>
        <w:outlineLvl w:val="1"/>
        <w:rPr>
          <w:rFonts w:ascii="Times New Roman" w:eastAsia="Times New Roman" w:hAnsi="Times New Roman" w:cs="David"/>
          <w:bCs/>
          <w:sz w:val="24"/>
          <w:szCs w:val="24"/>
          <w:u w:val="single"/>
        </w:rPr>
      </w:pPr>
      <w:r w:rsidRPr="00DF2639">
        <w:rPr>
          <w:rFonts w:ascii="Times New Roman" w:eastAsia="Times New Roman" w:hAnsi="Times New Roman" w:cs="David" w:hint="cs"/>
          <w:b/>
          <w:bCs/>
          <w:sz w:val="24"/>
          <w:szCs w:val="24"/>
          <w:u w:val="single"/>
          <w:rtl/>
        </w:rPr>
        <w:t>קורסי בחירה</w:t>
      </w:r>
    </w:p>
    <w:p w14:paraId="7578338F" w14:textId="5464413B" w:rsidR="00875A80" w:rsidRPr="00DF2639" w:rsidRDefault="00875A80" w:rsidP="00875A80">
      <w:pPr>
        <w:tabs>
          <w:tab w:val="left" w:pos="1004"/>
        </w:tabs>
        <w:bidi/>
        <w:spacing w:after="0" w:line="360" w:lineRule="auto"/>
        <w:ind w:left="-138" w:hanging="420"/>
        <w:jc w:val="both"/>
        <w:rPr>
          <w:rFonts w:ascii="Times New Roman" w:eastAsia="Times New Roman" w:hAnsi="Times New Roman" w:cs="David"/>
          <w:sz w:val="24"/>
          <w:szCs w:val="24"/>
          <w:rtl/>
        </w:rPr>
      </w:pPr>
      <w:r w:rsidRPr="00DF2639">
        <w:rPr>
          <w:rFonts w:ascii="Times New Roman" w:eastAsia="Times New Roman" w:hAnsi="Times New Roman" w:cs="David"/>
          <w:sz w:val="24"/>
          <w:szCs w:val="24"/>
          <w:rtl/>
        </w:rPr>
        <w:tab/>
      </w:r>
      <w:r w:rsidRPr="00DF2639">
        <w:rPr>
          <w:rFonts w:ascii="Times New Roman" w:eastAsia="Times New Roman" w:hAnsi="Times New Roman" w:cs="David" w:hint="cs"/>
          <w:sz w:val="24"/>
          <w:szCs w:val="24"/>
          <w:rtl/>
        </w:rPr>
        <w:t>שיעורי הבחירה במחלקה מיועדים לסטודנטים</w:t>
      </w:r>
      <w:r w:rsidR="008D799C">
        <w:rPr>
          <w:rFonts w:ascii="Times New Roman" w:eastAsia="Times New Roman" w:hAnsi="Times New Roman" w:cs="David" w:hint="cs"/>
          <w:sz w:val="24"/>
          <w:szCs w:val="24"/>
          <w:rtl/>
        </w:rPr>
        <w:t>/</w:t>
      </w:r>
      <w:proofErr w:type="spellStart"/>
      <w:r w:rsidR="008D799C">
        <w:rPr>
          <w:rFonts w:ascii="Times New Roman" w:eastAsia="Times New Roman" w:hAnsi="Times New Roman" w:cs="David" w:hint="cs"/>
          <w:sz w:val="24"/>
          <w:szCs w:val="24"/>
          <w:rtl/>
        </w:rPr>
        <w:t>יות</w:t>
      </w:r>
      <w:proofErr w:type="spellEnd"/>
      <w:r w:rsidRPr="00DF2639">
        <w:rPr>
          <w:rFonts w:ascii="Times New Roman" w:eastAsia="Times New Roman" w:hAnsi="Times New Roman" w:cs="David" w:hint="cs"/>
          <w:sz w:val="24"/>
          <w:szCs w:val="24"/>
          <w:rtl/>
        </w:rPr>
        <w:t xml:space="preserve"> בכל השנים.</w:t>
      </w:r>
    </w:p>
    <w:p w14:paraId="1F5EF90D" w14:textId="77777777" w:rsidR="00875A80" w:rsidRPr="00DF2639" w:rsidRDefault="00875A80" w:rsidP="00875A80">
      <w:pPr>
        <w:tabs>
          <w:tab w:val="left" w:pos="1004"/>
        </w:tabs>
        <w:bidi/>
        <w:spacing w:after="0" w:line="360" w:lineRule="auto"/>
        <w:ind w:left="-138" w:hanging="420"/>
        <w:jc w:val="both"/>
        <w:rPr>
          <w:rFonts w:ascii="Times New Roman" w:eastAsia="Times New Roman" w:hAnsi="Times New Roman" w:cs="David"/>
          <w:sz w:val="24"/>
          <w:szCs w:val="24"/>
          <w:rtl/>
        </w:rPr>
      </w:pPr>
      <w:r w:rsidRPr="00DF2639">
        <w:rPr>
          <w:rFonts w:ascii="Times New Roman" w:eastAsia="Times New Roman" w:hAnsi="Times New Roman" w:cs="David"/>
          <w:sz w:val="24"/>
          <w:szCs w:val="24"/>
          <w:rtl/>
        </w:rPr>
        <w:tab/>
      </w:r>
      <w:proofErr w:type="spellStart"/>
      <w:r w:rsidRPr="00DF2639">
        <w:rPr>
          <w:rFonts w:ascii="Times New Roman" w:eastAsia="Times New Roman" w:hAnsi="Times New Roman" w:cs="David" w:hint="cs"/>
          <w:sz w:val="24"/>
          <w:szCs w:val="24"/>
          <w:rtl/>
        </w:rPr>
        <w:t>בתכנית</w:t>
      </w:r>
      <w:proofErr w:type="spellEnd"/>
      <w:r w:rsidRPr="00DF2639">
        <w:rPr>
          <w:rFonts w:ascii="Times New Roman" w:eastAsia="Times New Roman" w:hAnsi="Times New Roman" w:cs="David" w:hint="cs"/>
          <w:sz w:val="24"/>
          <w:szCs w:val="24"/>
          <w:rtl/>
        </w:rPr>
        <w:t xml:space="preserve"> דו-מחלקתית היקף נקודות הזכות בשיעורי הבחירה הינו 12 </w:t>
      </w:r>
      <w:proofErr w:type="spellStart"/>
      <w:r w:rsidRPr="00DF2639">
        <w:rPr>
          <w:rFonts w:ascii="Times New Roman" w:eastAsia="Times New Roman" w:hAnsi="Times New Roman" w:cs="David" w:hint="cs"/>
          <w:sz w:val="24"/>
          <w:szCs w:val="24"/>
          <w:rtl/>
        </w:rPr>
        <w:t>נק"ז</w:t>
      </w:r>
      <w:proofErr w:type="spellEnd"/>
      <w:r w:rsidRPr="00DF2639">
        <w:rPr>
          <w:rFonts w:ascii="Times New Roman" w:eastAsia="Times New Roman" w:hAnsi="Times New Roman" w:cs="David" w:hint="cs"/>
          <w:sz w:val="24"/>
          <w:szCs w:val="24"/>
          <w:rtl/>
        </w:rPr>
        <w:t>.</w:t>
      </w:r>
    </w:p>
    <w:p w14:paraId="19852431" w14:textId="77777777" w:rsidR="00875A80" w:rsidRPr="00DF2639" w:rsidRDefault="00875A80" w:rsidP="00875A80">
      <w:pPr>
        <w:tabs>
          <w:tab w:val="left" w:pos="1004"/>
        </w:tabs>
        <w:bidi/>
        <w:spacing w:after="0" w:line="360" w:lineRule="auto"/>
        <w:ind w:left="-138" w:hanging="420"/>
        <w:jc w:val="both"/>
        <w:rPr>
          <w:rFonts w:ascii="Times New Roman" w:eastAsia="Times New Roman" w:hAnsi="Times New Roman" w:cs="David"/>
          <w:sz w:val="24"/>
          <w:szCs w:val="24"/>
          <w:rtl/>
        </w:rPr>
      </w:pPr>
      <w:r w:rsidRPr="00DF2639">
        <w:rPr>
          <w:rFonts w:ascii="Times New Roman" w:eastAsia="Times New Roman" w:hAnsi="Times New Roman" w:cs="David"/>
          <w:sz w:val="24"/>
          <w:szCs w:val="24"/>
          <w:rtl/>
        </w:rPr>
        <w:tab/>
      </w:r>
      <w:r w:rsidRPr="00DF2639">
        <w:rPr>
          <w:rFonts w:ascii="Times New Roman" w:eastAsia="Times New Roman" w:hAnsi="Times New Roman" w:cs="David" w:hint="cs"/>
          <w:sz w:val="24"/>
          <w:szCs w:val="24"/>
          <w:rtl/>
        </w:rPr>
        <w:t xml:space="preserve">לפטורים מלימודי ערבית שנה א' היקף נקודות הזכות בשיעורי הבחירה הינו 18 </w:t>
      </w:r>
      <w:proofErr w:type="spellStart"/>
      <w:r w:rsidRPr="00DF2639">
        <w:rPr>
          <w:rFonts w:ascii="Times New Roman" w:eastAsia="Times New Roman" w:hAnsi="Times New Roman" w:cs="David" w:hint="cs"/>
          <w:sz w:val="24"/>
          <w:szCs w:val="24"/>
          <w:rtl/>
        </w:rPr>
        <w:t>נק"ז</w:t>
      </w:r>
      <w:proofErr w:type="spellEnd"/>
      <w:r w:rsidRPr="00DF2639">
        <w:rPr>
          <w:rFonts w:ascii="Times New Roman" w:eastAsia="Times New Roman" w:hAnsi="Times New Roman" w:cs="David" w:hint="cs"/>
          <w:sz w:val="24"/>
          <w:szCs w:val="24"/>
          <w:rtl/>
        </w:rPr>
        <w:t>.</w:t>
      </w:r>
    </w:p>
    <w:p w14:paraId="23CA35AF" w14:textId="79A53225" w:rsidR="00875A80" w:rsidRPr="00890D16" w:rsidRDefault="00875A80" w:rsidP="00890D16">
      <w:pPr>
        <w:tabs>
          <w:tab w:val="left" w:pos="1004"/>
        </w:tabs>
        <w:bidi/>
        <w:spacing w:after="0" w:line="360" w:lineRule="auto"/>
        <w:ind w:left="-138" w:hanging="420"/>
        <w:jc w:val="both"/>
        <w:rPr>
          <w:rFonts w:ascii="Times New Roman" w:eastAsia="Times New Roman" w:hAnsi="Times New Roman" w:cs="David"/>
          <w:sz w:val="24"/>
          <w:szCs w:val="24"/>
        </w:rPr>
      </w:pPr>
      <w:r w:rsidRPr="00DF2639">
        <w:rPr>
          <w:rFonts w:ascii="Times New Roman" w:eastAsia="Times New Roman" w:hAnsi="Times New Roman" w:cs="David"/>
          <w:sz w:val="24"/>
          <w:szCs w:val="24"/>
          <w:rtl/>
        </w:rPr>
        <w:tab/>
      </w:r>
      <w:r w:rsidRPr="00DF2639">
        <w:rPr>
          <w:rFonts w:ascii="Times New Roman" w:eastAsia="Times New Roman" w:hAnsi="Times New Roman" w:cs="David" w:hint="cs"/>
          <w:sz w:val="24"/>
          <w:szCs w:val="24"/>
          <w:rtl/>
        </w:rPr>
        <w:t xml:space="preserve">לפטורים מלימודי ערבית שנים א' וב' או דוברי ערבית שפת אם, היקף נקודות הזכות בשיעורי הבחירה </w:t>
      </w:r>
      <w:r>
        <w:rPr>
          <w:rFonts w:ascii="Times New Roman" w:eastAsia="Times New Roman" w:hAnsi="Times New Roman" w:cs="David"/>
          <w:sz w:val="24"/>
          <w:szCs w:val="24"/>
          <w:rtl/>
        </w:rPr>
        <w:br/>
      </w:r>
      <w:r w:rsidRPr="00DF2639">
        <w:rPr>
          <w:rFonts w:ascii="Times New Roman" w:eastAsia="Times New Roman" w:hAnsi="Times New Roman" w:cs="David" w:hint="cs"/>
          <w:sz w:val="24"/>
          <w:szCs w:val="24"/>
          <w:rtl/>
        </w:rPr>
        <w:t xml:space="preserve">הינו 24 </w:t>
      </w:r>
      <w:proofErr w:type="spellStart"/>
      <w:r w:rsidRPr="00DF2639">
        <w:rPr>
          <w:rFonts w:ascii="Times New Roman" w:eastAsia="Times New Roman" w:hAnsi="Times New Roman" w:cs="David" w:hint="cs"/>
          <w:sz w:val="24"/>
          <w:szCs w:val="24"/>
          <w:rtl/>
        </w:rPr>
        <w:t>נק"ז</w:t>
      </w:r>
      <w:proofErr w:type="spellEnd"/>
      <w:r w:rsidRPr="00DF2639">
        <w:rPr>
          <w:rFonts w:ascii="Times New Roman" w:eastAsia="Times New Roman" w:hAnsi="Times New Roman" w:cs="David" w:hint="cs"/>
          <w:sz w:val="24"/>
          <w:szCs w:val="24"/>
          <w:rtl/>
        </w:rPr>
        <w:t>.</w:t>
      </w:r>
      <w:r w:rsidR="00890D16">
        <w:rPr>
          <w:rFonts w:ascii="Times New Roman" w:eastAsia="Times New Roman" w:hAnsi="Times New Roman" w:cs="David" w:hint="cs"/>
          <w:sz w:val="24"/>
          <w:szCs w:val="24"/>
          <w:rtl/>
        </w:rPr>
        <w:t xml:space="preserve"> *סטודנטים</w:t>
      </w:r>
      <w:r w:rsidR="008D799C">
        <w:rPr>
          <w:rFonts w:ascii="Times New Roman" w:eastAsia="Times New Roman" w:hAnsi="Times New Roman" w:cs="David" w:hint="cs"/>
          <w:sz w:val="24"/>
          <w:szCs w:val="24"/>
          <w:rtl/>
        </w:rPr>
        <w:t>/</w:t>
      </w:r>
      <w:proofErr w:type="spellStart"/>
      <w:r w:rsidR="008D799C">
        <w:rPr>
          <w:rFonts w:ascii="Times New Roman" w:eastAsia="Times New Roman" w:hAnsi="Times New Roman" w:cs="David" w:hint="cs"/>
          <w:sz w:val="24"/>
          <w:szCs w:val="24"/>
          <w:rtl/>
        </w:rPr>
        <w:t>יות</w:t>
      </w:r>
      <w:proofErr w:type="spellEnd"/>
      <w:r w:rsidR="00890D16">
        <w:rPr>
          <w:rFonts w:ascii="Times New Roman" w:eastAsia="Times New Roman" w:hAnsi="Times New Roman" w:cs="David" w:hint="cs"/>
          <w:sz w:val="24"/>
          <w:szCs w:val="24"/>
          <w:rtl/>
        </w:rPr>
        <w:t xml:space="preserve"> אשר יבחרו בקורס "התנסות מעשית" </w:t>
      </w:r>
      <w:r w:rsidR="008D799C">
        <w:rPr>
          <w:rFonts w:ascii="Times New Roman" w:eastAsia="Times New Roman" w:hAnsi="Times New Roman" w:cs="David" w:hint="cs"/>
          <w:sz w:val="24"/>
          <w:szCs w:val="24"/>
          <w:rtl/>
        </w:rPr>
        <w:t>(פרקטיקום) יזוכו ב-2</w:t>
      </w:r>
      <w:r w:rsidR="00890D16">
        <w:rPr>
          <w:rFonts w:ascii="Times New Roman" w:eastAsia="Times New Roman" w:hAnsi="Times New Roman" w:cs="David" w:hint="cs"/>
          <w:sz w:val="24"/>
          <w:szCs w:val="24"/>
          <w:rtl/>
        </w:rPr>
        <w:t xml:space="preserve"> </w:t>
      </w:r>
      <w:proofErr w:type="spellStart"/>
      <w:r w:rsidR="00890D16">
        <w:rPr>
          <w:rFonts w:ascii="Times New Roman" w:eastAsia="Times New Roman" w:hAnsi="Times New Roman" w:cs="David" w:hint="cs"/>
          <w:sz w:val="24"/>
          <w:szCs w:val="24"/>
          <w:rtl/>
        </w:rPr>
        <w:t>נק"ז</w:t>
      </w:r>
      <w:proofErr w:type="spellEnd"/>
      <w:r w:rsidR="008D799C">
        <w:rPr>
          <w:rFonts w:ascii="Times New Roman" w:eastAsia="Times New Roman" w:hAnsi="Times New Roman" w:cs="David" w:hint="cs"/>
          <w:sz w:val="24"/>
          <w:szCs w:val="24"/>
          <w:rtl/>
        </w:rPr>
        <w:t xml:space="preserve"> על חשבון</w:t>
      </w:r>
      <w:r w:rsidR="00890D16">
        <w:rPr>
          <w:rFonts w:ascii="Times New Roman" w:eastAsia="Times New Roman" w:hAnsi="Times New Roman" w:cs="David" w:hint="cs"/>
          <w:sz w:val="24"/>
          <w:szCs w:val="24"/>
          <w:rtl/>
        </w:rPr>
        <w:t xml:space="preserve"> שיעורי הבחירה, בהתאם לרמת הפטור בעברית.</w:t>
      </w:r>
    </w:p>
    <w:p w14:paraId="1F7A31CC" w14:textId="77777777" w:rsidR="00875A80" w:rsidRPr="00DF2639" w:rsidRDefault="00875A80" w:rsidP="00875A80">
      <w:pPr>
        <w:spacing w:after="0" w:line="240" w:lineRule="auto"/>
        <w:jc w:val="right"/>
        <w:rPr>
          <w:rFonts w:ascii="Times New Roman" w:eastAsia="Times New Roman" w:hAnsi="Times New Roman" w:cs="David"/>
          <w:b/>
          <w:bCs/>
          <w:sz w:val="24"/>
          <w:szCs w:val="24"/>
        </w:rPr>
      </w:pPr>
    </w:p>
    <w:p w14:paraId="2DD533EE" w14:textId="77777777" w:rsidR="00875A80" w:rsidRDefault="00875A80" w:rsidP="00875A80">
      <w:pPr>
        <w:spacing w:after="0" w:line="240" w:lineRule="auto"/>
        <w:jc w:val="right"/>
        <w:rPr>
          <w:rFonts w:ascii="Times New Roman" w:eastAsia="Times New Roman" w:hAnsi="Times New Roman" w:cs="David"/>
          <w:b/>
          <w:bCs/>
          <w:sz w:val="24"/>
          <w:szCs w:val="24"/>
          <w:u w:val="single"/>
          <w:rtl/>
        </w:rPr>
      </w:pPr>
      <w:r w:rsidRPr="00DF2639">
        <w:rPr>
          <w:rFonts w:ascii="Times New Roman" w:eastAsia="Times New Roman" w:hAnsi="Times New Roman" w:cs="David" w:hint="cs"/>
          <w:b/>
          <w:bCs/>
          <w:sz w:val="24"/>
          <w:szCs w:val="24"/>
          <w:u w:val="single"/>
          <w:rtl/>
        </w:rPr>
        <w:t>לימודי הערבית</w:t>
      </w:r>
    </w:p>
    <w:p w14:paraId="6735FC9D" w14:textId="77777777" w:rsidR="00875A80" w:rsidRPr="00DF2639" w:rsidRDefault="00875A80" w:rsidP="00875A80">
      <w:pPr>
        <w:spacing w:after="0" w:line="240" w:lineRule="auto"/>
        <w:jc w:val="right"/>
        <w:rPr>
          <w:rFonts w:ascii="Times New Roman" w:eastAsia="Times New Roman" w:hAnsi="Times New Roman" w:cs="David"/>
          <w:b/>
          <w:bCs/>
          <w:sz w:val="24"/>
          <w:szCs w:val="24"/>
          <w:u w:val="single"/>
          <w:rtl/>
        </w:rPr>
      </w:pPr>
    </w:p>
    <w:p w14:paraId="1D28F3FF" w14:textId="672706F7" w:rsidR="00875A80" w:rsidRPr="00DF2639" w:rsidRDefault="00875A80" w:rsidP="00875A80">
      <w:pPr>
        <w:numPr>
          <w:ilvl w:val="12"/>
          <w:numId w:val="0"/>
        </w:numPr>
        <w:bidi/>
        <w:spacing w:after="0" w:line="360" w:lineRule="auto"/>
        <w:jc w:val="both"/>
        <w:rPr>
          <w:rFonts w:ascii="Times New Roman" w:eastAsia="Times New Roman" w:hAnsi="Times New Roman" w:cs="David"/>
          <w:b/>
          <w:sz w:val="24"/>
          <w:szCs w:val="24"/>
          <w:rtl/>
        </w:rPr>
      </w:pPr>
      <w:r w:rsidRPr="00DF2639">
        <w:rPr>
          <w:rFonts w:ascii="Times New Roman" w:eastAsia="Times New Roman" w:hAnsi="Times New Roman" w:cs="David" w:hint="cs"/>
          <w:b/>
          <w:sz w:val="24"/>
          <w:szCs w:val="24"/>
          <w:rtl/>
        </w:rPr>
        <w:t>מסיימי</w:t>
      </w:r>
      <w:r w:rsidR="008D799C">
        <w:rPr>
          <w:rFonts w:ascii="Times New Roman" w:eastAsia="Times New Roman" w:hAnsi="Times New Roman" w:cs="David" w:hint="cs"/>
          <w:b/>
          <w:sz w:val="24"/>
          <w:szCs w:val="24"/>
          <w:rtl/>
        </w:rPr>
        <w:t>/</w:t>
      </w:r>
      <w:proofErr w:type="spellStart"/>
      <w:r w:rsidR="008D799C">
        <w:rPr>
          <w:rFonts w:ascii="Times New Roman" w:eastAsia="Times New Roman" w:hAnsi="Times New Roman" w:cs="David" w:hint="cs"/>
          <w:b/>
          <w:sz w:val="24"/>
          <w:szCs w:val="24"/>
          <w:rtl/>
        </w:rPr>
        <w:t>ות</w:t>
      </w:r>
      <w:proofErr w:type="spellEnd"/>
      <w:r w:rsidRPr="00DF2639">
        <w:rPr>
          <w:rFonts w:ascii="Times New Roman" w:eastAsia="Times New Roman" w:hAnsi="Times New Roman" w:cs="David" w:hint="cs"/>
          <w:b/>
          <w:sz w:val="24"/>
          <w:szCs w:val="24"/>
          <w:rtl/>
        </w:rPr>
        <w:t xml:space="preserve"> 5 יחידות לימוד בערבית או בעלי</w:t>
      </w:r>
      <w:r w:rsidR="008D799C">
        <w:rPr>
          <w:rFonts w:ascii="Times New Roman" w:eastAsia="Times New Roman" w:hAnsi="Times New Roman" w:cs="David" w:hint="cs"/>
          <w:b/>
          <w:sz w:val="24"/>
          <w:szCs w:val="24"/>
          <w:rtl/>
        </w:rPr>
        <w:t>/</w:t>
      </w:r>
      <w:proofErr w:type="spellStart"/>
      <w:r w:rsidR="008D799C">
        <w:rPr>
          <w:rFonts w:ascii="Times New Roman" w:eastAsia="Times New Roman" w:hAnsi="Times New Roman" w:cs="David" w:hint="cs"/>
          <w:b/>
          <w:sz w:val="24"/>
          <w:szCs w:val="24"/>
          <w:rtl/>
        </w:rPr>
        <w:t>ות</w:t>
      </w:r>
      <w:proofErr w:type="spellEnd"/>
      <w:r w:rsidRPr="00DF2639">
        <w:rPr>
          <w:rFonts w:ascii="Times New Roman" w:eastAsia="Times New Roman" w:hAnsi="Times New Roman" w:cs="David" w:hint="cs"/>
          <w:b/>
          <w:sz w:val="24"/>
          <w:szCs w:val="24"/>
          <w:rtl/>
        </w:rPr>
        <w:t xml:space="preserve"> רקע בערבית במסגרות אחרות (כשפה שנייה, לא כשפת אם) נדרשים</w:t>
      </w:r>
      <w:r w:rsidR="008D799C">
        <w:rPr>
          <w:rFonts w:ascii="Times New Roman" w:eastAsia="Times New Roman" w:hAnsi="Times New Roman" w:cs="David" w:hint="cs"/>
          <w:b/>
          <w:sz w:val="24"/>
          <w:szCs w:val="24"/>
          <w:rtl/>
        </w:rPr>
        <w:t>/</w:t>
      </w:r>
      <w:proofErr w:type="spellStart"/>
      <w:r w:rsidR="008D799C">
        <w:rPr>
          <w:rFonts w:ascii="Times New Roman" w:eastAsia="Times New Roman" w:hAnsi="Times New Roman" w:cs="David" w:hint="cs"/>
          <w:b/>
          <w:sz w:val="24"/>
          <w:szCs w:val="24"/>
          <w:rtl/>
        </w:rPr>
        <w:t>ות</w:t>
      </w:r>
      <w:proofErr w:type="spellEnd"/>
      <w:r w:rsidRPr="00DF2639">
        <w:rPr>
          <w:rFonts w:ascii="Times New Roman" w:eastAsia="Times New Roman" w:hAnsi="Times New Roman" w:cs="David" w:hint="cs"/>
          <w:b/>
          <w:sz w:val="24"/>
          <w:szCs w:val="24"/>
          <w:rtl/>
        </w:rPr>
        <w:t xml:space="preserve"> לעבר בחינת בקיאות בערבית (בכתב ובעל-פה) במטרה לקבוע את רמת הידע ולהתאים את תכנית הלימודים. אם יימצא שהם</w:t>
      </w:r>
      <w:r w:rsidR="008D799C">
        <w:rPr>
          <w:rFonts w:ascii="Times New Roman" w:eastAsia="Times New Roman" w:hAnsi="Times New Roman" w:cs="David" w:hint="cs"/>
          <w:b/>
          <w:sz w:val="24"/>
          <w:szCs w:val="24"/>
          <w:rtl/>
        </w:rPr>
        <w:t>/ן</w:t>
      </w:r>
      <w:r w:rsidRPr="00DF2639">
        <w:rPr>
          <w:rFonts w:ascii="Times New Roman" w:eastAsia="Times New Roman" w:hAnsi="Times New Roman" w:cs="David" w:hint="cs"/>
          <w:b/>
          <w:sz w:val="24"/>
          <w:szCs w:val="24"/>
          <w:rtl/>
        </w:rPr>
        <w:t xml:space="preserve"> זכאים</w:t>
      </w:r>
      <w:r w:rsidR="008D799C">
        <w:rPr>
          <w:rFonts w:ascii="Times New Roman" w:eastAsia="Times New Roman" w:hAnsi="Times New Roman" w:cs="David" w:hint="cs"/>
          <w:b/>
          <w:sz w:val="24"/>
          <w:szCs w:val="24"/>
          <w:rtl/>
        </w:rPr>
        <w:t>/</w:t>
      </w:r>
      <w:proofErr w:type="spellStart"/>
      <w:r w:rsidR="008D799C">
        <w:rPr>
          <w:rFonts w:ascii="Times New Roman" w:eastAsia="Times New Roman" w:hAnsi="Times New Roman" w:cs="David" w:hint="cs"/>
          <w:b/>
          <w:sz w:val="24"/>
          <w:szCs w:val="24"/>
          <w:rtl/>
        </w:rPr>
        <w:t>יות</w:t>
      </w:r>
      <w:proofErr w:type="spellEnd"/>
      <w:r w:rsidRPr="00DF2639">
        <w:rPr>
          <w:rFonts w:ascii="Times New Roman" w:eastAsia="Times New Roman" w:hAnsi="Times New Roman" w:cs="David" w:hint="cs"/>
          <w:b/>
          <w:sz w:val="24"/>
          <w:szCs w:val="24"/>
          <w:rtl/>
        </w:rPr>
        <w:t xml:space="preserve"> לפטור מלימודי ערבית (בסמכות אחראי לימודי הערבית במחלקה) הם</w:t>
      </w:r>
      <w:r w:rsidR="008D799C">
        <w:rPr>
          <w:rFonts w:ascii="Times New Roman" w:eastAsia="Times New Roman" w:hAnsi="Times New Roman" w:cs="David" w:hint="cs"/>
          <w:b/>
          <w:sz w:val="24"/>
          <w:szCs w:val="24"/>
          <w:rtl/>
        </w:rPr>
        <w:t>/ן</w:t>
      </w:r>
      <w:r w:rsidRPr="00DF2639">
        <w:rPr>
          <w:rFonts w:ascii="Times New Roman" w:eastAsia="Times New Roman" w:hAnsi="Times New Roman" w:cs="David" w:hint="cs"/>
          <w:b/>
          <w:sz w:val="24"/>
          <w:szCs w:val="24"/>
          <w:rtl/>
        </w:rPr>
        <w:t xml:space="preserve"> יהיו חייבים</w:t>
      </w:r>
      <w:r w:rsidR="008D799C">
        <w:rPr>
          <w:rFonts w:ascii="Times New Roman" w:eastAsia="Times New Roman" w:hAnsi="Times New Roman" w:cs="David" w:hint="cs"/>
          <w:b/>
          <w:sz w:val="24"/>
          <w:szCs w:val="24"/>
          <w:rtl/>
        </w:rPr>
        <w:t>/</w:t>
      </w:r>
      <w:proofErr w:type="spellStart"/>
      <w:r w:rsidR="008D799C">
        <w:rPr>
          <w:rFonts w:ascii="Times New Roman" w:eastAsia="Times New Roman" w:hAnsi="Times New Roman" w:cs="David" w:hint="cs"/>
          <w:b/>
          <w:sz w:val="24"/>
          <w:szCs w:val="24"/>
          <w:rtl/>
        </w:rPr>
        <w:t>ות</w:t>
      </w:r>
      <w:proofErr w:type="spellEnd"/>
      <w:r w:rsidRPr="00DF2639">
        <w:rPr>
          <w:rFonts w:ascii="Times New Roman" w:eastAsia="Times New Roman" w:hAnsi="Times New Roman" w:cs="David" w:hint="cs"/>
          <w:b/>
          <w:sz w:val="24"/>
          <w:szCs w:val="24"/>
          <w:rtl/>
        </w:rPr>
        <w:t xml:space="preserve"> בהשלמת </w:t>
      </w:r>
      <w:proofErr w:type="spellStart"/>
      <w:r w:rsidRPr="00DF2639">
        <w:rPr>
          <w:rFonts w:ascii="Times New Roman" w:eastAsia="Times New Roman" w:hAnsi="Times New Roman" w:cs="David" w:hint="cs"/>
          <w:b/>
          <w:sz w:val="24"/>
          <w:szCs w:val="24"/>
          <w:rtl/>
        </w:rPr>
        <w:t>נק"ז</w:t>
      </w:r>
      <w:proofErr w:type="spellEnd"/>
      <w:r w:rsidRPr="00DF2639">
        <w:rPr>
          <w:rFonts w:ascii="Times New Roman" w:eastAsia="Times New Roman" w:hAnsi="Times New Roman" w:cs="David" w:hint="cs"/>
          <w:b/>
          <w:sz w:val="24"/>
          <w:szCs w:val="24"/>
          <w:rtl/>
        </w:rPr>
        <w:t xml:space="preserve"> מקורסי "קריאת טקסטים" או קורסי הבחירה של המחלקה ללימודי המזרח התיכון (124) ו/או החטיבה לשפה ותרבות ערבית (137). בחירת הקורסים תעשה בתיאום מול מזכירות המחלקה ואחראי לימודי הערבית במחלקה.</w:t>
      </w:r>
    </w:p>
    <w:p w14:paraId="472532C3" w14:textId="77777777" w:rsidR="00875A80" w:rsidRPr="00DF2639" w:rsidRDefault="00875A80" w:rsidP="00875A80">
      <w:pPr>
        <w:numPr>
          <w:ilvl w:val="12"/>
          <w:numId w:val="0"/>
        </w:numPr>
        <w:bidi/>
        <w:spacing w:after="0" w:line="360" w:lineRule="auto"/>
        <w:jc w:val="both"/>
        <w:rPr>
          <w:rFonts w:ascii="Times New Roman" w:eastAsia="Times New Roman" w:hAnsi="Times New Roman" w:cs="David"/>
          <w:b/>
          <w:sz w:val="24"/>
          <w:szCs w:val="24"/>
          <w:rtl/>
        </w:rPr>
      </w:pPr>
    </w:p>
    <w:p w14:paraId="7919345C" w14:textId="77777777" w:rsidR="00875A80" w:rsidRPr="00DF2639" w:rsidRDefault="00875A80" w:rsidP="00875A80">
      <w:pPr>
        <w:numPr>
          <w:ilvl w:val="12"/>
          <w:numId w:val="0"/>
        </w:numPr>
        <w:bidi/>
        <w:spacing w:after="0" w:line="360" w:lineRule="auto"/>
        <w:jc w:val="both"/>
        <w:rPr>
          <w:rFonts w:ascii="Times New Roman" w:eastAsia="Times New Roman" w:hAnsi="Times New Roman" w:cs="David"/>
          <w:b/>
          <w:sz w:val="24"/>
          <w:szCs w:val="24"/>
          <w:u w:val="single"/>
          <w:rtl/>
        </w:rPr>
      </w:pPr>
      <w:r w:rsidRPr="00DF2639">
        <w:rPr>
          <w:rFonts w:ascii="Times New Roman" w:eastAsia="Times New Roman" w:hAnsi="Times New Roman" w:cs="David" w:hint="cs"/>
          <w:b/>
          <w:sz w:val="24"/>
          <w:szCs w:val="24"/>
          <w:u w:val="single"/>
          <w:rtl/>
        </w:rPr>
        <w:t>דוברי ערבית שפת אם</w:t>
      </w:r>
    </w:p>
    <w:p w14:paraId="56FA9F3D" w14:textId="34528E20" w:rsidR="00875A80" w:rsidRPr="00DF2639" w:rsidRDefault="00875A80" w:rsidP="00875A80">
      <w:pPr>
        <w:numPr>
          <w:ilvl w:val="12"/>
          <w:numId w:val="0"/>
        </w:numPr>
        <w:bidi/>
        <w:spacing w:after="0" w:line="360" w:lineRule="auto"/>
        <w:jc w:val="both"/>
        <w:rPr>
          <w:rFonts w:ascii="Times New Roman" w:eastAsia="Times New Roman" w:hAnsi="Times New Roman" w:cs="David"/>
          <w:b/>
          <w:sz w:val="24"/>
          <w:szCs w:val="24"/>
          <w:rtl/>
        </w:rPr>
      </w:pPr>
      <w:r w:rsidRPr="00DF2639">
        <w:rPr>
          <w:rFonts w:ascii="Times New Roman" w:eastAsia="Times New Roman" w:hAnsi="Times New Roman" w:cs="David" w:hint="cs"/>
          <w:b/>
          <w:sz w:val="24"/>
          <w:szCs w:val="24"/>
          <w:rtl/>
        </w:rPr>
        <w:t>סטודנטים</w:t>
      </w:r>
      <w:r w:rsidR="008D799C">
        <w:rPr>
          <w:rFonts w:ascii="Times New Roman" w:eastAsia="Times New Roman" w:hAnsi="Times New Roman" w:cs="David" w:hint="cs"/>
          <w:b/>
          <w:sz w:val="24"/>
          <w:szCs w:val="24"/>
          <w:rtl/>
        </w:rPr>
        <w:t>/</w:t>
      </w:r>
      <w:proofErr w:type="spellStart"/>
      <w:r w:rsidR="008D799C">
        <w:rPr>
          <w:rFonts w:ascii="Times New Roman" w:eastAsia="Times New Roman" w:hAnsi="Times New Roman" w:cs="David" w:hint="cs"/>
          <w:b/>
          <w:sz w:val="24"/>
          <w:szCs w:val="24"/>
          <w:rtl/>
        </w:rPr>
        <w:t>יות</w:t>
      </w:r>
      <w:proofErr w:type="spellEnd"/>
      <w:r w:rsidRPr="00DF2639">
        <w:rPr>
          <w:rFonts w:ascii="Times New Roman" w:eastAsia="Times New Roman" w:hAnsi="Times New Roman" w:cs="David" w:hint="cs"/>
          <w:b/>
          <w:sz w:val="24"/>
          <w:szCs w:val="24"/>
          <w:rtl/>
        </w:rPr>
        <w:t xml:space="preserve"> דוברי</w:t>
      </w:r>
      <w:r w:rsidR="008D799C">
        <w:rPr>
          <w:rFonts w:ascii="Times New Roman" w:eastAsia="Times New Roman" w:hAnsi="Times New Roman" w:cs="David" w:hint="cs"/>
          <w:b/>
          <w:sz w:val="24"/>
          <w:szCs w:val="24"/>
          <w:rtl/>
        </w:rPr>
        <w:t>/</w:t>
      </w:r>
      <w:proofErr w:type="spellStart"/>
      <w:r w:rsidR="008D799C">
        <w:rPr>
          <w:rFonts w:ascii="Times New Roman" w:eastAsia="Times New Roman" w:hAnsi="Times New Roman" w:cs="David" w:hint="cs"/>
          <w:b/>
          <w:sz w:val="24"/>
          <w:szCs w:val="24"/>
          <w:rtl/>
        </w:rPr>
        <w:t>ות</w:t>
      </w:r>
      <w:proofErr w:type="spellEnd"/>
      <w:r w:rsidRPr="00DF2639">
        <w:rPr>
          <w:rFonts w:ascii="Times New Roman" w:eastAsia="Times New Roman" w:hAnsi="Times New Roman" w:cs="David" w:hint="cs"/>
          <w:b/>
          <w:sz w:val="24"/>
          <w:szCs w:val="24"/>
          <w:rtl/>
        </w:rPr>
        <w:t xml:space="preserve"> ערבית שפת אם פטורים מלימודי ערבית בשנים א' וב' ומחויבים</w:t>
      </w:r>
      <w:r w:rsidR="008D799C">
        <w:rPr>
          <w:rFonts w:ascii="Times New Roman" w:eastAsia="Times New Roman" w:hAnsi="Times New Roman" w:cs="David" w:hint="cs"/>
          <w:b/>
          <w:sz w:val="24"/>
          <w:szCs w:val="24"/>
          <w:rtl/>
        </w:rPr>
        <w:t>/</w:t>
      </w:r>
      <w:proofErr w:type="spellStart"/>
      <w:r w:rsidR="008D799C">
        <w:rPr>
          <w:rFonts w:ascii="Times New Roman" w:eastAsia="Times New Roman" w:hAnsi="Times New Roman" w:cs="David" w:hint="cs"/>
          <w:b/>
          <w:sz w:val="24"/>
          <w:szCs w:val="24"/>
          <w:rtl/>
        </w:rPr>
        <w:t>ות</w:t>
      </w:r>
      <w:proofErr w:type="spellEnd"/>
      <w:r w:rsidRPr="00DF2639">
        <w:rPr>
          <w:rFonts w:ascii="Times New Roman" w:eastAsia="Times New Roman" w:hAnsi="Times New Roman" w:cs="David" w:hint="cs"/>
          <w:b/>
          <w:sz w:val="24"/>
          <w:szCs w:val="24"/>
          <w:rtl/>
        </w:rPr>
        <w:t xml:space="preserve"> בהשלמת 24 </w:t>
      </w:r>
      <w:proofErr w:type="spellStart"/>
      <w:r w:rsidRPr="00DF2639">
        <w:rPr>
          <w:rFonts w:ascii="Times New Roman" w:eastAsia="Times New Roman" w:hAnsi="Times New Roman" w:cs="David" w:hint="cs"/>
          <w:b/>
          <w:sz w:val="24"/>
          <w:szCs w:val="24"/>
          <w:rtl/>
        </w:rPr>
        <w:t>נק"ז</w:t>
      </w:r>
      <w:proofErr w:type="spellEnd"/>
      <w:r w:rsidRPr="00DF2639">
        <w:rPr>
          <w:rFonts w:ascii="Times New Roman" w:eastAsia="Times New Roman" w:hAnsi="Times New Roman" w:cs="David" w:hint="cs"/>
          <w:b/>
          <w:sz w:val="24"/>
          <w:szCs w:val="24"/>
          <w:rtl/>
        </w:rPr>
        <w:t xml:space="preserve"> מקורסי הבחירה במחלקה. אין פטור מקורסי "קריאת טקסטים".</w:t>
      </w:r>
    </w:p>
    <w:p w14:paraId="67BBBDB3" w14:textId="77777777" w:rsidR="00875A80" w:rsidRPr="00DF2639" w:rsidRDefault="00875A80" w:rsidP="00875A80">
      <w:pPr>
        <w:spacing w:after="0" w:line="240" w:lineRule="auto"/>
        <w:jc w:val="right"/>
        <w:rPr>
          <w:rFonts w:ascii="Times New Roman" w:eastAsia="Times New Roman" w:hAnsi="Times New Roman" w:cs="David"/>
          <w:b/>
          <w:bCs/>
          <w:sz w:val="24"/>
          <w:szCs w:val="24"/>
          <w:rtl/>
        </w:rPr>
      </w:pPr>
    </w:p>
    <w:p w14:paraId="2869745D" w14:textId="77777777" w:rsidR="00875A80" w:rsidRPr="00DF2639" w:rsidRDefault="00875A80" w:rsidP="00875A80">
      <w:pPr>
        <w:tabs>
          <w:tab w:val="left" w:pos="1004"/>
        </w:tabs>
        <w:bidi/>
        <w:spacing w:before="360" w:after="0" w:line="360" w:lineRule="auto"/>
        <w:ind w:left="6"/>
        <w:jc w:val="center"/>
        <w:outlineLvl w:val="1"/>
        <w:rPr>
          <w:rFonts w:ascii="Times New Roman" w:eastAsia="Times New Roman" w:hAnsi="Times New Roman" w:cs="David"/>
          <w:bCs/>
          <w:sz w:val="24"/>
          <w:szCs w:val="24"/>
          <w:u w:val="single"/>
        </w:rPr>
      </w:pPr>
      <w:r w:rsidRPr="00DF2639">
        <w:rPr>
          <w:rFonts w:ascii="Times New Roman" w:eastAsia="Times New Roman" w:hAnsi="Times New Roman" w:cs="David" w:hint="cs"/>
          <w:b/>
          <w:bCs/>
          <w:sz w:val="24"/>
          <w:szCs w:val="24"/>
          <w:u w:val="single"/>
          <w:rtl/>
        </w:rPr>
        <w:t>תכנית מחלקה</w:t>
      </w:r>
      <w:r w:rsidRPr="00DF2639">
        <w:rPr>
          <w:rFonts w:ascii="Times New Roman" w:eastAsia="Times New Roman" w:hAnsi="Times New Roman" w:cs="David" w:hint="cs"/>
          <w:bCs/>
          <w:sz w:val="24"/>
          <w:szCs w:val="24"/>
          <w:u w:val="single"/>
          <w:rtl/>
        </w:rPr>
        <w:t xml:space="preserve"> ראשית  (80 </w:t>
      </w:r>
      <w:proofErr w:type="spellStart"/>
      <w:r w:rsidRPr="00DF2639">
        <w:rPr>
          <w:rFonts w:ascii="Times New Roman" w:eastAsia="Times New Roman" w:hAnsi="Times New Roman" w:cs="David" w:hint="cs"/>
          <w:bCs/>
          <w:sz w:val="24"/>
          <w:szCs w:val="24"/>
          <w:u w:val="single"/>
          <w:rtl/>
        </w:rPr>
        <w:t>נק"ז</w:t>
      </w:r>
      <w:proofErr w:type="spellEnd"/>
      <w:r w:rsidRPr="00DF2639">
        <w:rPr>
          <w:rFonts w:ascii="Times New Roman" w:eastAsia="Times New Roman" w:hAnsi="Times New Roman" w:cs="David" w:hint="cs"/>
          <w:bCs/>
          <w:sz w:val="24"/>
          <w:szCs w:val="24"/>
          <w:u w:val="single"/>
          <w:rtl/>
        </w:rPr>
        <w:t>)</w:t>
      </w:r>
    </w:p>
    <w:p w14:paraId="70A1E2AF" w14:textId="77777777" w:rsidR="00875A80" w:rsidRPr="00DF2639" w:rsidRDefault="00875A80" w:rsidP="00875A80">
      <w:pPr>
        <w:tabs>
          <w:tab w:val="left" w:pos="1004"/>
        </w:tabs>
        <w:bidi/>
        <w:spacing w:after="0" w:line="360" w:lineRule="auto"/>
        <w:ind w:left="-138" w:hanging="420"/>
        <w:jc w:val="both"/>
        <w:rPr>
          <w:rFonts w:ascii="Times New Roman" w:eastAsia="Times New Roman" w:hAnsi="Times New Roman" w:cs="David"/>
          <w:strike/>
          <w:sz w:val="24"/>
          <w:szCs w:val="24"/>
          <w:rtl/>
        </w:rPr>
      </w:pPr>
      <w:r w:rsidRPr="00DF2639">
        <w:rPr>
          <w:rFonts w:ascii="Times New Roman" w:eastAsia="Times New Roman" w:hAnsi="Times New Roman" w:cs="David" w:hint="cs"/>
          <w:sz w:val="24"/>
          <w:szCs w:val="24"/>
          <w:rtl/>
        </w:rPr>
        <w:tab/>
        <w:t>הקבלה למסלול ראשי נקבעת באמצעות המחלקה (ולא דרך מדור רישום). על הסטודנט/</w:t>
      </w:r>
      <w:proofErr w:type="spellStart"/>
      <w:r w:rsidRPr="00DF2639">
        <w:rPr>
          <w:rFonts w:ascii="Times New Roman" w:eastAsia="Times New Roman" w:hAnsi="Times New Roman" w:cs="David" w:hint="cs"/>
          <w:sz w:val="24"/>
          <w:szCs w:val="24"/>
          <w:rtl/>
        </w:rPr>
        <w:t>ית</w:t>
      </w:r>
      <w:proofErr w:type="spellEnd"/>
      <w:r w:rsidRPr="00DF2639">
        <w:rPr>
          <w:rFonts w:ascii="Times New Roman" w:eastAsia="Times New Roman" w:hAnsi="Times New Roman" w:cs="David" w:hint="cs"/>
          <w:sz w:val="24"/>
          <w:szCs w:val="24"/>
          <w:rtl/>
        </w:rPr>
        <w:t xml:space="preserve"> להגיש לוועדת הוראה של המחלקה טופס מעבר בכתב במזכירות המחלקה. ניתן לעבור למחלקה ראשית עד תום שנה א'.</w:t>
      </w:r>
    </w:p>
    <w:p w14:paraId="0D8237AF" w14:textId="77777777" w:rsidR="00875A80" w:rsidRPr="00DF2639" w:rsidRDefault="00875A80" w:rsidP="00875A80">
      <w:pPr>
        <w:numPr>
          <w:ilvl w:val="12"/>
          <w:numId w:val="0"/>
        </w:numPr>
        <w:bidi/>
        <w:spacing w:before="120" w:after="0" w:line="360" w:lineRule="auto"/>
        <w:ind w:left="6"/>
        <w:jc w:val="both"/>
        <w:outlineLvl w:val="2"/>
        <w:rPr>
          <w:rFonts w:ascii="Times New Roman" w:eastAsia="Times New Roman" w:hAnsi="Times New Roman" w:cs="David"/>
          <w:bCs/>
          <w:sz w:val="24"/>
          <w:szCs w:val="24"/>
          <w:u w:val="single"/>
          <w:rtl/>
        </w:rPr>
      </w:pPr>
      <w:r w:rsidRPr="00DF2639">
        <w:rPr>
          <w:rFonts w:ascii="Times New Roman" w:eastAsia="Times New Roman" w:hAnsi="Times New Roman" w:cs="David" w:hint="cs"/>
          <w:bCs/>
          <w:sz w:val="24"/>
          <w:szCs w:val="24"/>
          <w:u w:val="single"/>
          <w:rtl/>
        </w:rPr>
        <w:t>שנה א'</w:t>
      </w:r>
    </w:p>
    <w:p w14:paraId="579EDB76" w14:textId="77777777" w:rsidR="00875A80" w:rsidRPr="00DF2639" w:rsidRDefault="00875A80" w:rsidP="00875A80">
      <w:pPr>
        <w:numPr>
          <w:ilvl w:val="12"/>
          <w:numId w:val="0"/>
        </w:numPr>
        <w:bidi/>
        <w:spacing w:before="120" w:after="0" w:line="360" w:lineRule="auto"/>
        <w:ind w:left="6"/>
        <w:outlineLvl w:val="3"/>
        <w:rPr>
          <w:rFonts w:ascii="Times New Roman" w:eastAsia="Times New Roman" w:hAnsi="Times New Roman" w:cs="David"/>
          <w:bCs/>
          <w:sz w:val="24"/>
          <w:szCs w:val="24"/>
          <w:u w:val="single"/>
          <w:rtl/>
        </w:rPr>
      </w:pPr>
      <w:r w:rsidRPr="00DF2639">
        <w:rPr>
          <w:rFonts w:ascii="Times New Roman" w:eastAsia="Times New Roman" w:hAnsi="Times New Roman" w:cs="David" w:hint="cs"/>
          <w:bCs/>
          <w:sz w:val="24"/>
          <w:szCs w:val="24"/>
          <w:u w:val="single"/>
          <w:rtl/>
        </w:rPr>
        <w:t>קורסי חובה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תכנית הלימודים– דו-מחלקתי  שנה א' קורסי חובה"/>
      </w:tblPr>
      <w:tblGrid>
        <w:gridCol w:w="1337"/>
        <w:gridCol w:w="1335"/>
        <w:gridCol w:w="1170"/>
        <w:gridCol w:w="944"/>
        <w:gridCol w:w="851"/>
        <w:gridCol w:w="2379"/>
        <w:gridCol w:w="1334"/>
      </w:tblGrid>
      <w:tr w:rsidR="00875A80" w:rsidRPr="00DF2639" w14:paraId="3BE0B27F" w14:textId="77777777" w:rsidTr="00F74B19">
        <w:trPr>
          <w:tblHeader/>
        </w:trPr>
        <w:tc>
          <w:tcPr>
            <w:tcW w:w="1337" w:type="dxa"/>
            <w:shd w:val="clear" w:color="auto" w:fill="auto"/>
          </w:tcPr>
          <w:p w14:paraId="04562220" w14:textId="77777777" w:rsidR="00875A80" w:rsidRPr="00DF2639" w:rsidRDefault="00875A80" w:rsidP="00F74B19">
            <w:pPr>
              <w:bidi/>
              <w:spacing w:line="240" w:lineRule="auto"/>
              <w:jc w:val="center"/>
              <w:rPr>
                <w:rFonts w:cs="David"/>
              </w:rPr>
            </w:pPr>
            <w:r w:rsidRPr="00DF2639">
              <w:rPr>
                <w:rFonts w:cs="David" w:hint="cs"/>
                <w:rtl/>
              </w:rPr>
              <w:t>סמסטר</w:t>
            </w:r>
          </w:p>
        </w:tc>
        <w:tc>
          <w:tcPr>
            <w:tcW w:w="1335" w:type="dxa"/>
            <w:shd w:val="clear" w:color="auto" w:fill="auto"/>
          </w:tcPr>
          <w:p w14:paraId="7767DA72" w14:textId="77777777" w:rsidR="00875A80" w:rsidRPr="00DF2639" w:rsidRDefault="00875A80" w:rsidP="00F74B19">
            <w:pPr>
              <w:bidi/>
              <w:spacing w:line="240" w:lineRule="auto"/>
              <w:jc w:val="center"/>
              <w:rPr>
                <w:rFonts w:cs="David"/>
              </w:rPr>
            </w:pPr>
            <w:r w:rsidRPr="00DF2639">
              <w:rPr>
                <w:rFonts w:cs="David" w:hint="cs"/>
                <w:rtl/>
              </w:rPr>
              <w:t>סה"כ נקודות</w:t>
            </w:r>
          </w:p>
        </w:tc>
        <w:tc>
          <w:tcPr>
            <w:tcW w:w="1170" w:type="dxa"/>
            <w:shd w:val="clear" w:color="auto" w:fill="auto"/>
          </w:tcPr>
          <w:p w14:paraId="663449CA" w14:textId="77777777" w:rsidR="00875A80" w:rsidRPr="00DF2639" w:rsidRDefault="00875A80" w:rsidP="00F74B19">
            <w:pPr>
              <w:bidi/>
              <w:spacing w:line="240" w:lineRule="auto"/>
              <w:jc w:val="center"/>
              <w:rPr>
                <w:rFonts w:cs="David"/>
              </w:rPr>
            </w:pPr>
            <w:r w:rsidRPr="00DF2639">
              <w:rPr>
                <w:rFonts w:cs="David" w:hint="cs"/>
                <w:rtl/>
              </w:rPr>
              <w:t>סה"כ שעות</w:t>
            </w:r>
          </w:p>
        </w:tc>
        <w:tc>
          <w:tcPr>
            <w:tcW w:w="944" w:type="dxa"/>
            <w:shd w:val="clear" w:color="auto" w:fill="auto"/>
          </w:tcPr>
          <w:p w14:paraId="7EFFA651" w14:textId="77777777" w:rsidR="00875A80" w:rsidRPr="00DF2639" w:rsidRDefault="00875A80" w:rsidP="00F74B19">
            <w:pPr>
              <w:bidi/>
              <w:spacing w:line="240" w:lineRule="auto"/>
              <w:jc w:val="center"/>
              <w:rPr>
                <w:rFonts w:cs="David"/>
              </w:rPr>
            </w:pPr>
            <w:r w:rsidRPr="00DF2639">
              <w:rPr>
                <w:rFonts w:cs="David" w:hint="cs"/>
                <w:rtl/>
              </w:rPr>
              <w:t>שעות תרגול</w:t>
            </w:r>
          </w:p>
        </w:tc>
        <w:tc>
          <w:tcPr>
            <w:tcW w:w="851" w:type="dxa"/>
            <w:shd w:val="clear" w:color="auto" w:fill="auto"/>
          </w:tcPr>
          <w:p w14:paraId="309C6CC2" w14:textId="77777777" w:rsidR="00875A80" w:rsidRPr="00DF2639" w:rsidRDefault="00875A80" w:rsidP="00F74B19">
            <w:pPr>
              <w:bidi/>
              <w:spacing w:line="240" w:lineRule="auto"/>
              <w:jc w:val="center"/>
              <w:rPr>
                <w:rFonts w:cs="David"/>
              </w:rPr>
            </w:pPr>
            <w:r w:rsidRPr="00DF2639">
              <w:rPr>
                <w:rFonts w:cs="David" w:hint="cs"/>
                <w:rtl/>
              </w:rPr>
              <w:t>שעות</w:t>
            </w:r>
          </w:p>
        </w:tc>
        <w:tc>
          <w:tcPr>
            <w:tcW w:w="2379" w:type="dxa"/>
            <w:shd w:val="clear" w:color="auto" w:fill="auto"/>
          </w:tcPr>
          <w:p w14:paraId="7C0527B6" w14:textId="77777777" w:rsidR="00875A80" w:rsidRPr="00DF2639" w:rsidRDefault="00875A80" w:rsidP="00F74B19">
            <w:pPr>
              <w:bidi/>
              <w:spacing w:line="240" w:lineRule="auto"/>
              <w:jc w:val="center"/>
              <w:rPr>
                <w:rFonts w:cs="David"/>
              </w:rPr>
            </w:pPr>
            <w:r w:rsidRPr="00DF2639">
              <w:rPr>
                <w:rFonts w:cs="David" w:hint="cs"/>
                <w:rtl/>
              </w:rPr>
              <w:t>שם הקורס</w:t>
            </w:r>
          </w:p>
        </w:tc>
        <w:tc>
          <w:tcPr>
            <w:tcW w:w="1334" w:type="dxa"/>
            <w:shd w:val="clear" w:color="auto" w:fill="auto"/>
          </w:tcPr>
          <w:p w14:paraId="6CD17E21" w14:textId="77777777" w:rsidR="00875A80" w:rsidRPr="00DF2639" w:rsidRDefault="00875A80" w:rsidP="00F74B19">
            <w:pPr>
              <w:bidi/>
              <w:spacing w:line="240" w:lineRule="auto"/>
              <w:jc w:val="center"/>
              <w:rPr>
                <w:rFonts w:cs="David"/>
              </w:rPr>
            </w:pPr>
            <w:r w:rsidRPr="00DF2639">
              <w:rPr>
                <w:rFonts w:cs="David" w:hint="cs"/>
                <w:rtl/>
              </w:rPr>
              <w:t>מס' הקורס</w:t>
            </w:r>
          </w:p>
        </w:tc>
      </w:tr>
      <w:tr w:rsidR="00875A80" w:rsidRPr="00DF2639" w14:paraId="39522745" w14:textId="77777777" w:rsidTr="00F74B19">
        <w:trPr>
          <w:trHeight w:val="631"/>
        </w:trPr>
        <w:tc>
          <w:tcPr>
            <w:tcW w:w="1337" w:type="dxa"/>
            <w:shd w:val="clear" w:color="auto" w:fill="auto"/>
          </w:tcPr>
          <w:p w14:paraId="362C8B61" w14:textId="77777777" w:rsidR="00875A80" w:rsidRPr="00DF2639" w:rsidRDefault="00875A80" w:rsidP="00F74B19">
            <w:pPr>
              <w:bidi/>
              <w:spacing w:line="240" w:lineRule="auto"/>
              <w:jc w:val="center"/>
              <w:rPr>
                <w:rFonts w:cs="David"/>
              </w:rPr>
            </w:pPr>
            <w:r w:rsidRPr="00DF2639">
              <w:rPr>
                <w:rFonts w:cs="David" w:hint="cs"/>
                <w:rtl/>
              </w:rPr>
              <w:t>א'</w:t>
            </w:r>
          </w:p>
        </w:tc>
        <w:tc>
          <w:tcPr>
            <w:tcW w:w="1335" w:type="dxa"/>
            <w:shd w:val="clear" w:color="auto" w:fill="auto"/>
          </w:tcPr>
          <w:p w14:paraId="65EBC886" w14:textId="77777777" w:rsidR="00875A80" w:rsidRPr="00DF2639" w:rsidRDefault="00875A80" w:rsidP="00F74B19">
            <w:pPr>
              <w:bidi/>
              <w:spacing w:line="240" w:lineRule="auto"/>
              <w:jc w:val="center"/>
              <w:rPr>
                <w:rFonts w:cs="David"/>
              </w:rPr>
            </w:pPr>
            <w:r w:rsidRPr="00DF2639">
              <w:rPr>
                <w:rFonts w:cs="David" w:hint="cs"/>
                <w:rtl/>
              </w:rPr>
              <w:t>4</w:t>
            </w:r>
          </w:p>
        </w:tc>
        <w:tc>
          <w:tcPr>
            <w:tcW w:w="1170" w:type="dxa"/>
            <w:shd w:val="clear" w:color="auto" w:fill="auto"/>
          </w:tcPr>
          <w:p w14:paraId="2178B70A" w14:textId="77777777" w:rsidR="00875A80" w:rsidRPr="00DF2639" w:rsidRDefault="00875A80" w:rsidP="00F74B19">
            <w:pPr>
              <w:bidi/>
              <w:spacing w:line="240" w:lineRule="auto"/>
              <w:jc w:val="center"/>
              <w:rPr>
                <w:rFonts w:cs="David"/>
              </w:rPr>
            </w:pPr>
            <w:r w:rsidRPr="00DF2639">
              <w:rPr>
                <w:rFonts w:cs="David" w:hint="cs"/>
                <w:rtl/>
              </w:rPr>
              <w:t>4</w:t>
            </w:r>
          </w:p>
        </w:tc>
        <w:tc>
          <w:tcPr>
            <w:tcW w:w="944" w:type="dxa"/>
            <w:shd w:val="clear" w:color="auto" w:fill="auto"/>
          </w:tcPr>
          <w:p w14:paraId="2F12C5DD" w14:textId="77777777" w:rsidR="00875A80" w:rsidRPr="00DF2639" w:rsidRDefault="00875A80" w:rsidP="00F74B19">
            <w:pPr>
              <w:bidi/>
              <w:spacing w:line="240" w:lineRule="auto"/>
              <w:jc w:val="center"/>
              <w:rPr>
                <w:rFonts w:cs="David"/>
              </w:rPr>
            </w:pPr>
            <w:r w:rsidRPr="00DF2639">
              <w:rPr>
                <w:rFonts w:cs="David" w:hint="cs"/>
                <w:rtl/>
              </w:rPr>
              <w:t>2</w:t>
            </w:r>
          </w:p>
        </w:tc>
        <w:tc>
          <w:tcPr>
            <w:tcW w:w="851" w:type="dxa"/>
            <w:shd w:val="clear" w:color="auto" w:fill="auto"/>
          </w:tcPr>
          <w:p w14:paraId="7E3D70D8" w14:textId="77777777" w:rsidR="00875A80" w:rsidRPr="00DF2639" w:rsidRDefault="00875A80" w:rsidP="00F74B19">
            <w:pPr>
              <w:bidi/>
              <w:spacing w:line="240" w:lineRule="auto"/>
              <w:jc w:val="center"/>
              <w:rPr>
                <w:rFonts w:cs="David"/>
              </w:rPr>
            </w:pPr>
            <w:r w:rsidRPr="00DF2639">
              <w:rPr>
                <w:rFonts w:cs="David" w:hint="cs"/>
                <w:rtl/>
              </w:rPr>
              <w:t>2</w:t>
            </w:r>
          </w:p>
        </w:tc>
        <w:tc>
          <w:tcPr>
            <w:tcW w:w="2379" w:type="dxa"/>
            <w:shd w:val="clear" w:color="auto" w:fill="auto"/>
          </w:tcPr>
          <w:p w14:paraId="161F0C34" w14:textId="77777777" w:rsidR="00875A80" w:rsidRPr="00DF2639" w:rsidRDefault="00875A80" w:rsidP="00F74B19">
            <w:pPr>
              <w:bidi/>
              <w:spacing w:line="240" w:lineRule="auto"/>
              <w:jc w:val="center"/>
              <w:rPr>
                <w:rFonts w:cs="David"/>
              </w:rPr>
            </w:pPr>
            <w:r w:rsidRPr="00DF2639">
              <w:rPr>
                <w:rFonts w:cs="David" w:hint="cs"/>
                <w:rtl/>
              </w:rPr>
              <w:t>מבוא למזרח התיכון: מהנביא מוחמד ועד עליית האימפריה העות'מאנית</w:t>
            </w:r>
          </w:p>
        </w:tc>
        <w:tc>
          <w:tcPr>
            <w:tcW w:w="1334" w:type="dxa"/>
            <w:shd w:val="clear" w:color="auto" w:fill="auto"/>
          </w:tcPr>
          <w:p w14:paraId="4023D293" w14:textId="77777777" w:rsidR="00875A80" w:rsidRPr="00DF2639" w:rsidRDefault="00875A80" w:rsidP="00F74B19">
            <w:pPr>
              <w:bidi/>
              <w:spacing w:line="240" w:lineRule="auto"/>
              <w:jc w:val="center"/>
              <w:rPr>
                <w:rFonts w:cs="David"/>
              </w:rPr>
            </w:pPr>
            <w:r w:rsidRPr="00DF2639">
              <w:rPr>
                <w:rFonts w:ascii="Arial" w:hAnsi="Arial" w:cs="David"/>
                <w:rtl/>
              </w:rPr>
              <w:t>124</w:t>
            </w:r>
            <w:r w:rsidRPr="00DF2639">
              <w:rPr>
                <w:rFonts w:cs="David" w:hint="cs"/>
                <w:rtl/>
              </w:rPr>
              <w:t>-1-0011</w:t>
            </w:r>
          </w:p>
        </w:tc>
      </w:tr>
      <w:tr w:rsidR="00875A80" w:rsidRPr="00DF2639" w14:paraId="3CCFFCF8" w14:textId="77777777" w:rsidTr="00F74B19">
        <w:trPr>
          <w:trHeight w:val="631"/>
        </w:trPr>
        <w:tc>
          <w:tcPr>
            <w:tcW w:w="1337" w:type="dxa"/>
            <w:shd w:val="clear" w:color="auto" w:fill="auto"/>
          </w:tcPr>
          <w:p w14:paraId="1FB9620D" w14:textId="77777777" w:rsidR="00875A80" w:rsidRPr="00DF2639" w:rsidRDefault="00875A80" w:rsidP="00F74B19">
            <w:pPr>
              <w:bidi/>
              <w:spacing w:line="240" w:lineRule="auto"/>
              <w:jc w:val="center"/>
              <w:rPr>
                <w:rFonts w:cs="David"/>
              </w:rPr>
            </w:pPr>
            <w:r w:rsidRPr="00DF2639">
              <w:rPr>
                <w:rFonts w:cs="David" w:hint="cs"/>
                <w:rtl/>
              </w:rPr>
              <w:t>א'</w:t>
            </w:r>
          </w:p>
        </w:tc>
        <w:tc>
          <w:tcPr>
            <w:tcW w:w="1335" w:type="dxa"/>
            <w:shd w:val="clear" w:color="auto" w:fill="auto"/>
          </w:tcPr>
          <w:p w14:paraId="25F35A5A" w14:textId="77777777" w:rsidR="00875A80" w:rsidRPr="00DF2639" w:rsidRDefault="00875A80" w:rsidP="00F74B19">
            <w:pPr>
              <w:bidi/>
              <w:spacing w:line="240" w:lineRule="auto"/>
              <w:jc w:val="center"/>
              <w:rPr>
                <w:rFonts w:cs="David"/>
              </w:rPr>
            </w:pPr>
            <w:r w:rsidRPr="00DF2639">
              <w:rPr>
                <w:rFonts w:cs="David" w:hint="cs"/>
                <w:rtl/>
              </w:rPr>
              <w:t>4</w:t>
            </w:r>
          </w:p>
        </w:tc>
        <w:tc>
          <w:tcPr>
            <w:tcW w:w="1170" w:type="dxa"/>
            <w:shd w:val="clear" w:color="auto" w:fill="auto"/>
          </w:tcPr>
          <w:p w14:paraId="03DDE912" w14:textId="77777777" w:rsidR="00875A80" w:rsidRPr="00DF2639" w:rsidRDefault="00875A80" w:rsidP="00F74B19">
            <w:pPr>
              <w:bidi/>
              <w:spacing w:line="240" w:lineRule="auto"/>
              <w:jc w:val="center"/>
              <w:rPr>
                <w:rFonts w:cs="David"/>
              </w:rPr>
            </w:pPr>
            <w:r w:rsidRPr="00DF2639">
              <w:rPr>
                <w:rFonts w:cs="David" w:hint="cs"/>
                <w:rtl/>
              </w:rPr>
              <w:t>4</w:t>
            </w:r>
          </w:p>
        </w:tc>
        <w:tc>
          <w:tcPr>
            <w:tcW w:w="944" w:type="dxa"/>
            <w:shd w:val="clear" w:color="auto" w:fill="auto"/>
          </w:tcPr>
          <w:p w14:paraId="7342F7C1" w14:textId="77777777" w:rsidR="00875A80" w:rsidRPr="00DF2639" w:rsidRDefault="00875A80" w:rsidP="00F74B19">
            <w:pPr>
              <w:bidi/>
              <w:spacing w:line="240" w:lineRule="auto"/>
              <w:jc w:val="center"/>
              <w:rPr>
                <w:rFonts w:cs="David"/>
              </w:rPr>
            </w:pPr>
            <w:r w:rsidRPr="00DF2639">
              <w:rPr>
                <w:rFonts w:cs="David" w:hint="cs"/>
                <w:rtl/>
              </w:rPr>
              <w:t>2</w:t>
            </w:r>
          </w:p>
        </w:tc>
        <w:tc>
          <w:tcPr>
            <w:tcW w:w="851" w:type="dxa"/>
            <w:shd w:val="clear" w:color="auto" w:fill="auto"/>
          </w:tcPr>
          <w:p w14:paraId="6B27AB5C" w14:textId="77777777" w:rsidR="00875A80" w:rsidRPr="00DF2639" w:rsidRDefault="00875A80" w:rsidP="00F74B19">
            <w:pPr>
              <w:bidi/>
              <w:spacing w:line="240" w:lineRule="auto"/>
              <w:jc w:val="center"/>
              <w:rPr>
                <w:rFonts w:cs="David"/>
              </w:rPr>
            </w:pPr>
            <w:r w:rsidRPr="00DF2639">
              <w:rPr>
                <w:rFonts w:cs="David" w:hint="cs"/>
                <w:rtl/>
              </w:rPr>
              <w:t>2</w:t>
            </w:r>
          </w:p>
        </w:tc>
        <w:tc>
          <w:tcPr>
            <w:tcW w:w="2379" w:type="dxa"/>
            <w:shd w:val="clear" w:color="auto" w:fill="auto"/>
          </w:tcPr>
          <w:p w14:paraId="6BE5D930" w14:textId="77777777" w:rsidR="00875A80" w:rsidRPr="00DF2639" w:rsidRDefault="00D07449" w:rsidP="00F74B19">
            <w:pPr>
              <w:bidi/>
              <w:spacing w:line="240" w:lineRule="auto"/>
              <w:jc w:val="center"/>
              <w:rPr>
                <w:rFonts w:cs="David"/>
              </w:rPr>
            </w:pPr>
            <w:hyperlink r:id="rId10" w:anchor="islam" w:history="1">
              <w:r w:rsidR="00875A80" w:rsidRPr="00DF2639">
                <w:rPr>
                  <w:rStyle w:val="Hyperlink"/>
                  <w:rFonts w:cs="David"/>
                  <w:color w:val="auto"/>
                  <w:u w:val="none"/>
                  <w:rtl/>
                </w:rPr>
                <w:t>מבוא לדת האסלאם</w:t>
              </w:r>
            </w:hyperlink>
          </w:p>
        </w:tc>
        <w:tc>
          <w:tcPr>
            <w:tcW w:w="1334" w:type="dxa"/>
            <w:shd w:val="clear" w:color="auto" w:fill="auto"/>
          </w:tcPr>
          <w:p w14:paraId="6BC9EE83" w14:textId="77777777" w:rsidR="00875A80" w:rsidRPr="00DF2639" w:rsidRDefault="00875A80" w:rsidP="00F74B19">
            <w:pPr>
              <w:bidi/>
              <w:spacing w:line="240" w:lineRule="auto"/>
              <w:jc w:val="center"/>
              <w:rPr>
                <w:rFonts w:ascii="Arial" w:hAnsi="Arial" w:cs="David"/>
              </w:rPr>
            </w:pPr>
            <w:r w:rsidRPr="00DF2639">
              <w:rPr>
                <w:rFonts w:ascii="Arial" w:hAnsi="Arial" w:cs="David" w:hint="cs"/>
                <w:rtl/>
              </w:rPr>
              <w:t>124-1-0031</w:t>
            </w:r>
          </w:p>
        </w:tc>
      </w:tr>
      <w:tr w:rsidR="00875A80" w:rsidRPr="00DF2639" w14:paraId="54B65477" w14:textId="77777777" w:rsidTr="00F74B19">
        <w:trPr>
          <w:trHeight w:val="838"/>
        </w:trPr>
        <w:tc>
          <w:tcPr>
            <w:tcW w:w="1337" w:type="dxa"/>
            <w:shd w:val="clear" w:color="auto" w:fill="auto"/>
          </w:tcPr>
          <w:p w14:paraId="122886CB" w14:textId="77777777" w:rsidR="00875A80" w:rsidRPr="00DF2639" w:rsidRDefault="00875A80" w:rsidP="00F74B19">
            <w:pPr>
              <w:bidi/>
              <w:jc w:val="center"/>
              <w:rPr>
                <w:rFonts w:cs="David"/>
                <w:rtl/>
              </w:rPr>
            </w:pPr>
            <w:r w:rsidRPr="00DF2639">
              <w:rPr>
                <w:rFonts w:cs="David" w:hint="cs"/>
                <w:rtl/>
              </w:rPr>
              <w:t>א'</w:t>
            </w:r>
          </w:p>
        </w:tc>
        <w:tc>
          <w:tcPr>
            <w:tcW w:w="1335" w:type="dxa"/>
            <w:shd w:val="clear" w:color="auto" w:fill="auto"/>
          </w:tcPr>
          <w:p w14:paraId="37C7E546" w14:textId="77777777" w:rsidR="00875A80" w:rsidRPr="00DF2639" w:rsidRDefault="00875A80" w:rsidP="00F74B19">
            <w:pPr>
              <w:bidi/>
              <w:jc w:val="center"/>
              <w:rPr>
                <w:rFonts w:cs="David"/>
                <w:rtl/>
              </w:rPr>
            </w:pPr>
            <w:r w:rsidRPr="00DF2639">
              <w:rPr>
                <w:rFonts w:cs="David" w:hint="cs"/>
                <w:rtl/>
              </w:rPr>
              <w:t>3</w:t>
            </w:r>
          </w:p>
        </w:tc>
        <w:tc>
          <w:tcPr>
            <w:tcW w:w="1170" w:type="dxa"/>
            <w:shd w:val="clear" w:color="auto" w:fill="auto"/>
          </w:tcPr>
          <w:p w14:paraId="0AB38BDE" w14:textId="77777777" w:rsidR="00875A80" w:rsidRPr="00DF2639" w:rsidRDefault="00875A80" w:rsidP="00F74B19">
            <w:pPr>
              <w:bidi/>
              <w:jc w:val="center"/>
              <w:rPr>
                <w:rFonts w:cs="David"/>
                <w:rtl/>
              </w:rPr>
            </w:pPr>
            <w:r w:rsidRPr="00DF2639">
              <w:rPr>
                <w:rFonts w:cs="David" w:hint="cs"/>
                <w:rtl/>
              </w:rPr>
              <w:t>6</w:t>
            </w:r>
          </w:p>
        </w:tc>
        <w:tc>
          <w:tcPr>
            <w:tcW w:w="944" w:type="dxa"/>
            <w:shd w:val="clear" w:color="auto" w:fill="auto"/>
          </w:tcPr>
          <w:p w14:paraId="25098A88" w14:textId="77777777" w:rsidR="00875A80" w:rsidRPr="00DF2639" w:rsidRDefault="00875A80" w:rsidP="00F74B19">
            <w:pPr>
              <w:bidi/>
              <w:jc w:val="center"/>
              <w:rPr>
                <w:rFonts w:cs="David"/>
                <w:rtl/>
              </w:rPr>
            </w:pPr>
            <w:r w:rsidRPr="00DF2639">
              <w:rPr>
                <w:rFonts w:cs="David" w:hint="cs"/>
                <w:rtl/>
              </w:rPr>
              <w:t>-</w:t>
            </w:r>
          </w:p>
        </w:tc>
        <w:tc>
          <w:tcPr>
            <w:tcW w:w="851" w:type="dxa"/>
            <w:shd w:val="clear" w:color="auto" w:fill="auto"/>
          </w:tcPr>
          <w:p w14:paraId="7A1456CC" w14:textId="77777777" w:rsidR="00875A80" w:rsidRPr="00DF2639" w:rsidRDefault="00875A80" w:rsidP="00F74B19">
            <w:pPr>
              <w:bidi/>
              <w:jc w:val="center"/>
              <w:rPr>
                <w:rFonts w:cs="David"/>
                <w:rtl/>
              </w:rPr>
            </w:pPr>
            <w:r w:rsidRPr="00DF2639">
              <w:rPr>
                <w:rFonts w:cs="David" w:hint="cs"/>
                <w:rtl/>
              </w:rPr>
              <w:t>6</w:t>
            </w:r>
          </w:p>
        </w:tc>
        <w:tc>
          <w:tcPr>
            <w:tcW w:w="2379" w:type="dxa"/>
            <w:shd w:val="clear" w:color="auto" w:fill="auto"/>
          </w:tcPr>
          <w:p w14:paraId="7952D6AD" w14:textId="77777777" w:rsidR="00875A80" w:rsidRPr="00DF2639" w:rsidRDefault="00875A80" w:rsidP="00F74B19">
            <w:pPr>
              <w:bidi/>
              <w:jc w:val="center"/>
              <w:rPr>
                <w:rFonts w:cs="David"/>
                <w:rtl/>
              </w:rPr>
            </w:pPr>
            <w:r w:rsidRPr="00DF2639">
              <w:rPr>
                <w:rFonts w:cs="David" w:hint="cs"/>
                <w:rtl/>
              </w:rPr>
              <w:t>ערבית בערבית: מיומנויות יסוד</w:t>
            </w:r>
          </w:p>
        </w:tc>
        <w:tc>
          <w:tcPr>
            <w:tcW w:w="1334" w:type="dxa"/>
            <w:shd w:val="clear" w:color="auto" w:fill="auto"/>
          </w:tcPr>
          <w:p w14:paraId="7A02B3BD" w14:textId="77777777" w:rsidR="00875A80" w:rsidRPr="00DF2639" w:rsidRDefault="00875A80" w:rsidP="00F74B19">
            <w:pPr>
              <w:bidi/>
              <w:spacing w:line="240" w:lineRule="auto"/>
              <w:jc w:val="center"/>
              <w:rPr>
                <w:rFonts w:cs="David"/>
                <w:rtl/>
              </w:rPr>
            </w:pPr>
            <w:r w:rsidRPr="00DF2639">
              <w:rPr>
                <w:rFonts w:cs="David" w:hint="cs"/>
                <w:rtl/>
              </w:rPr>
              <w:t>124-1-0137</w:t>
            </w:r>
          </w:p>
        </w:tc>
      </w:tr>
      <w:tr w:rsidR="00875A80" w:rsidRPr="00DF2639" w14:paraId="131C51B5" w14:textId="77777777" w:rsidTr="00F74B19">
        <w:trPr>
          <w:trHeight w:val="580"/>
        </w:trPr>
        <w:tc>
          <w:tcPr>
            <w:tcW w:w="1337" w:type="dxa"/>
            <w:shd w:val="clear" w:color="auto" w:fill="auto"/>
          </w:tcPr>
          <w:p w14:paraId="71D34E57" w14:textId="77777777" w:rsidR="00875A80" w:rsidRPr="00DF2639" w:rsidRDefault="00875A80" w:rsidP="00F74B19">
            <w:pPr>
              <w:bidi/>
              <w:spacing w:line="240" w:lineRule="auto"/>
              <w:jc w:val="center"/>
              <w:rPr>
                <w:rFonts w:cs="David"/>
              </w:rPr>
            </w:pPr>
            <w:r w:rsidRPr="00DF2639">
              <w:rPr>
                <w:rFonts w:cs="David" w:hint="cs"/>
                <w:rtl/>
              </w:rPr>
              <w:t>ב'</w:t>
            </w:r>
          </w:p>
        </w:tc>
        <w:tc>
          <w:tcPr>
            <w:tcW w:w="1335" w:type="dxa"/>
            <w:shd w:val="clear" w:color="auto" w:fill="auto"/>
          </w:tcPr>
          <w:p w14:paraId="52715C23" w14:textId="77777777" w:rsidR="00875A80" w:rsidRPr="00DF2639" w:rsidRDefault="00875A80" w:rsidP="00F74B19">
            <w:pPr>
              <w:bidi/>
              <w:spacing w:line="240" w:lineRule="auto"/>
              <w:jc w:val="center"/>
              <w:rPr>
                <w:rFonts w:cs="David"/>
              </w:rPr>
            </w:pPr>
            <w:r w:rsidRPr="00DF2639">
              <w:rPr>
                <w:rFonts w:cs="David" w:hint="cs"/>
                <w:rtl/>
              </w:rPr>
              <w:t>4</w:t>
            </w:r>
          </w:p>
        </w:tc>
        <w:tc>
          <w:tcPr>
            <w:tcW w:w="1170" w:type="dxa"/>
            <w:shd w:val="clear" w:color="auto" w:fill="auto"/>
          </w:tcPr>
          <w:p w14:paraId="61E8805B" w14:textId="77777777" w:rsidR="00875A80" w:rsidRPr="00DF2639" w:rsidRDefault="00875A80" w:rsidP="00F74B19">
            <w:pPr>
              <w:bidi/>
              <w:spacing w:line="240" w:lineRule="auto"/>
              <w:jc w:val="center"/>
              <w:rPr>
                <w:rFonts w:cs="David"/>
              </w:rPr>
            </w:pPr>
            <w:r w:rsidRPr="00DF2639">
              <w:rPr>
                <w:rFonts w:cs="David" w:hint="cs"/>
                <w:rtl/>
              </w:rPr>
              <w:t>4</w:t>
            </w:r>
          </w:p>
        </w:tc>
        <w:tc>
          <w:tcPr>
            <w:tcW w:w="944" w:type="dxa"/>
            <w:shd w:val="clear" w:color="auto" w:fill="auto"/>
          </w:tcPr>
          <w:p w14:paraId="2F911480" w14:textId="77777777" w:rsidR="00875A80" w:rsidRPr="00DF2639" w:rsidRDefault="00875A80" w:rsidP="00F74B19">
            <w:pPr>
              <w:bidi/>
              <w:spacing w:line="240" w:lineRule="auto"/>
              <w:jc w:val="center"/>
              <w:rPr>
                <w:rFonts w:cs="David"/>
              </w:rPr>
            </w:pPr>
            <w:r w:rsidRPr="00DF2639">
              <w:rPr>
                <w:rFonts w:cs="David" w:hint="cs"/>
                <w:rtl/>
              </w:rPr>
              <w:t>2</w:t>
            </w:r>
          </w:p>
        </w:tc>
        <w:tc>
          <w:tcPr>
            <w:tcW w:w="851" w:type="dxa"/>
            <w:shd w:val="clear" w:color="auto" w:fill="auto"/>
          </w:tcPr>
          <w:p w14:paraId="6BCC4C7D" w14:textId="77777777" w:rsidR="00875A80" w:rsidRPr="00DF2639" w:rsidRDefault="00875A80" w:rsidP="00F74B19">
            <w:pPr>
              <w:bidi/>
              <w:spacing w:line="240" w:lineRule="auto"/>
              <w:jc w:val="center"/>
              <w:rPr>
                <w:rFonts w:cs="David"/>
              </w:rPr>
            </w:pPr>
            <w:r w:rsidRPr="00DF2639">
              <w:rPr>
                <w:rFonts w:cs="David" w:hint="cs"/>
                <w:rtl/>
              </w:rPr>
              <w:t>2</w:t>
            </w:r>
          </w:p>
        </w:tc>
        <w:tc>
          <w:tcPr>
            <w:tcW w:w="2379" w:type="dxa"/>
            <w:shd w:val="clear" w:color="auto" w:fill="auto"/>
          </w:tcPr>
          <w:p w14:paraId="179F3705" w14:textId="77777777" w:rsidR="00875A80" w:rsidRPr="00DF2639" w:rsidRDefault="00875A80" w:rsidP="00F74B19">
            <w:pPr>
              <w:bidi/>
              <w:spacing w:line="240" w:lineRule="auto"/>
              <w:jc w:val="center"/>
              <w:rPr>
                <w:rFonts w:cs="David"/>
              </w:rPr>
            </w:pPr>
            <w:r w:rsidRPr="00DF2639">
              <w:rPr>
                <w:rFonts w:cs="David" w:hint="cs"/>
                <w:rtl/>
              </w:rPr>
              <w:t>מבוא למזרח התיכון המודרני</w:t>
            </w:r>
          </w:p>
        </w:tc>
        <w:tc>
          <w:tcPr>
            <w:tcW w:w="1334" w:type="dxa"/>
            <w:shd w:val="clear" w:color="auto" w:fill="auto"/>
          </w:tcPr>
          <w:p w14:paraId="520E8BF7" w14:textId="77777777" w:rsidR="00875A80" w:rsidRPr="00DF2639" w:rsidRDefault="00875A80" w:rsidP="00F74B19">
            <w:pPr>
              <w:bidi/>
              <w:spacing w:line="240" w:lineRule="auto"/>
              <w:jc w:val="center"/>
              <w:rPr>
                <w:rFonts w:cs="David"/>
              </w:rPr>
            </w:pPr>
            <w:r w:rsidRPr="00DF2639">
              <w:rPr>
                <w:rFonts w:cs="David" w:hint="cs"/>
                <w:rtl/>
              </w:rPr>
              <w:t>124-1-0021</w:t>
            </w:r>
          </w:p>
        </w:tc>
      </w:tr>
      <w:tr w:rsidR="00875A80" w:rsidRPr="00DF2639" w14:paraId="5F666D73" w14:textId="77777777" w:rsidTr="00F74B19">
        <w:trPr>
          <w:trHeight w:val="653"/>
        </w:trPr>
        <w:tc>
          <w:tcPr>
            <w:tcW w:w="1337" w:type="dxa"/>
            <w:shd w:val="clear" w:color="auto" w:fill="auto"/>
          </w:tcPr>
          <w:p w14:paraId="40775177" w14:textId="77777777" w:rsidR="00875A80" w:rsidRPr="00DF2639" w:rsidRDefault="00875A80" w:rsidP="00F74B19">
            <w:pPr>
              <w:bidi/>
              <w:spacing w:line="240" w:lineRule="auto"/>
              <w:jc w:val="center"/>
              <w:rPr>
                <w:rFonts w:cs="David"/>
              </w:rPr>
            </w:pPr>
            <w:r w:rsidRPr="00DF2639">
              <w:rPr>
                <w:rFonts w:cs="David" w:hint="cs"/>
                <w:rtl/>
              </w:rPr>
              <w:t>ב'</w:t>
            </w:r>
          </w:p>
        </w:tc>
        <w:tc>
          <w:tcPr>
            <w:tcW w:w="1335" w:type="dxa"/>
            <w:shd w:val="clear" w:color="auto" w:fill="auto"/>
          </w:tcPr>
          <w:p w14:paraId="3C7D0B5C" w14:textId="77777777" w:rsidR="00875A80" w:rsidRPr="00DF2639" w:rsidRDefault="00875A80" w:rsidP="00F74B19">
            <w:pPr>
              <w:bidi/>
              <w:spacing w:line="240" w:lineRule="auto"/>
              <w:jc w:val="center"/>
              <w:rPr>
                <w:rFonts w:cs="David"/>
              </w:rPr>
            </w:pPr>
            <w:r w:rsidRPr="00DF2639">
              <w:rPr>
                <w:rFonts w:cs="David" w:hint="cs"/>
                <w:rtl/>
              </w:rPr>
              <w:t>4</w:t>
            </w:r>
          </w:p>
        </w:tc>
        <w:tc>
          <w:tcPr>
            <w:tcW w:w="1170" w:type="dxa"/>
            <w:shd w:val="clear" w:color="auto" w:fill="auto"/>
          </w:tcPr>
          <w:p w14:paraId="2429AD0D" w14:textId="77777777" w:rsidR="00875A80" w:rsidRPr="00DF2639" w:rsidRDefault="00875A80" w:rsidP="00F74B19">
            <w:pPr>
              <w:bidi/>
              <w:spacing w:line="240" w:lineRule="auto"/>
              <w:jc w:val="center"/>
              <w:rPr>
                <w:rFonts w:cs="David"/>
              </w:rPr>
            </w:pPr>
            <w:r w:rsidRPr="00DF2639">
              <w:rPr>
                <w:rFonts w:cs="David" w:hint="cs"/>
                <w:rtl/>
              </w:rPr>
              <w:t>4</w:t>
            </w:r>
          </w:p>
        </w:tc>
        <w:tc>
          <w:tcPr>
            <w:tcW w:w="944" w:type="dxa"/>
            <w:shd w:val="clear" w:color="auto" w:fill="auto"/>
          </w:tcPr>
          <w:p w14:paraId="6DE0A363" w14:textId="77777777" w:rsidR="00875A80" w:rsidRPr="00DF2639" w:rsidRDefault="00875A80" w:rsidP="00F74B19">
            <w:pPr>
              <w:bidi/>
              <w:spacing w:line="240" w:lineRule="auto"/>
              <w:jc w:val="center"/>
              <w:rPr>
                <w:rFonts w:cs="David"/>
              </w:rPr>
            </w:pPr>
            <w:r w:rsidRPr="00DF2639">
              <w:rPr>
                <w:rFonts w:cs="David" w:hint="cs"/>
                <w:rtl/>
              </w:rPr>
              <w:t>2</w:t>
            </w:r>
          </w:p>
        </w:tc>
        <w:tc>
          <w:tcPr>
            <w:tcW w:w="851" w:type="dxa"/>
            <w:shd w:val="clear" w:color="auto" w:fill="auto"/>
          </w:tcPr>
          <w:p w14:paraId="5DE8FABC" w14:textId="77777777" w:rsidR="00875A80" w:rsidRPr="00DF2639" w:rsidRDefault="00875A80" w:rsidP="00F74B19">
            <w:pPr>
              <w:bidi/>
              <w:spacing w:line="240" w:lineRule="auto"/>
              <w:jc w:val="center"/>
              <w:rPr>
                <w:rFonts w:cs="David"/>
              </w:rPr>
            </w:pPr>
            <w:r w:rsidRPr="00DF2639">
              <w:rPr>
                <w:rFonts w:cs="David" w:hint="cs"/>
                <w:rtl/>
              </w:rPr>
              <w:t>2</w:t>
            </w:r>
          </w:p>
        </w:tc>
        <w:tc>
          <w:tcPr>
            <w:tcW w:w="2379" w:type="dxa"/>
            <w:shd w:val="clear" w:color="auto" w:fill="auto"/>
          </w:tcPr>
          <w:p w14:paraId="4DE7DC2E" w14:textId="77777777" w:rsidR="00875A80" w:rsidRPr="00DF2639" w:rsidRDefault="00875A80" w:rsidP="00F74B19">
            <w:pPr>
              <w:bidi/>
              <w:spacing w:line="240" w:lineRule="auto"/>
              <w:jc w:val="center"/>
              <w:rPr>
                <w:rFonts w:cs="David"/>
              </w:rPr>
            </w:pPr>
            <w:r w:rsidRPr="00DF2639">
              <w:rPr>
                <w:rFonts w:cs="David" w:hint="cs"/>
                <w:rtl/>
              </w:rPr>
              <w:t>מבוא לתולדות האימפריה העות'מאנית</w:t>
            </w:r>
          </w:p>
        </w:tc>
        <w:tc>
          <w:tcPr>
            <w:tcW w:w="1334" w:type="dxa"/>
            <w:shd w:val="clear" w:color="auto" w:fill="auto"/>
          </w:tcPr>
          <w:p w14:paraId="52F6C167" w14:textId="77777777" w:rsidR="00875A80" w:rsidRPr="00DF2639" w:rsidRDefault="00875A80" w:rsidP="00F74B19">
            <w:pPr>
              <w:bidi/>
              <w:spacing w:line="240" w:lineRule="auto"/>
              <w:jc w:val="center"/>
              <w:rPr>
                <w:rFonts w:cs="David"/>
              </w:rPr>
            </w:pPr>
            <w:r w:rsidRPr="00DF2639">
              <w:rPr>
                <w:rFonts w:cs="David" w:hint="cs"/>
                <w:rtl/>
              </w:rPr>
              <w:t>124-1-0041</w:t>
            </w:r>
          </w:p>
        </w:tc>
      </w:tr>
      <w:tr w:rsidR="00875A80" w:rsidRPr="00DF2639" w14:paraId="49E7336E" w14:textId="77777777" w:rsidTr="00F74B19">
        <w:tc>
          <w:tcPr>
            <w:tcW w:w="1337" w:type="dxa"/>
            <w:shd w:val="clear" w:color="auto" w:fill="auto"/>
          </w:tcPr>
          <w:p w14:paraId="7781B73B" w14:textId="77777777" w:rsidR="00875A80" w:rsidRPr="00DF2639" w:rsidRDefault="00875A80" w:rsidP="00F74B19">
            <w:pPr>
              <w:bidi/>
              <w:jc w:val="center"/>
              <w:rPr>
                <w:rFonts w:cs="David"/>
                <w:rtl/>
              </w:rPr>
            </w:pPr>
            <w:r w:rsidRPr="00DF2639">
              <w:rPr>
                <w:rFonts w:cs="David" w:hint="cs"/>
                <w:rtl/>
              </w:rPr>
              <w:t>ב'</w:t>
            </w:r>
          </w:p>
        </w:tc>
        <w:tc>
          <w:tcPr>
            <w:tcW w:w="1335" w:type="dxa"/>
            <w:shd w:val="clear" w:color="auto" w:fill="auto"/>
          </w:tcPr>
          <w:p w14:paraId="465F4633" w14:textId="77777777" w:rsidR="00875A80" w:rsidRPr="00DF2639" w:rsidRDefault="00875A80" w:rsidP="00F74B19">
            <w:pPr>
              <w:bidi/>
              <w:jc w:val="center"/>
              <w:rPr>
                <w:rFonts w:cs="David"/>
                <w:rtl/>
              </w:rPr>
            </w:pPr>
            <w:r w:rsidRPr="00DF2639">
              <w:rPr>
                <w:rFonts w:cs="David" w:hint="cs"/>
                <w:rtl/>
              </w:rPr>
              <w:t>3</w:t>
            </w:r>
          </w:p>
        </w:tc>
        <w:tc>
          <w:tcPr>
            <w:tcW w:w="1170" w:type="dxa"/>
            <w:shd w:val="clear" w:color="auto" w:fill="auto"/>
          </w:tcPr>
          <w:p w14:paraId="5014DE6E" w14:textId="77777777" w:rsidR="00875A80" w:rsidRPr="00DF2639" w:rsidRDefault="00875A80" w:rsidP="00F74B19">
            <w:pPr>
              <w:bidi/>
              <w:jc w:val="center"/>
              <w:rPr>
                <w:rFonts w:cs="David"/>
                <w:rtl/>
              </w:rPr>
            </w:pPr>
            <w:r w:rsidRPr="00DF2639">
              <w:rPr>
                <w:rFonts w:cs="David" w:hint="cs"/>
                <w:rtl/>
              </w:rPr>
              <w:t>6</w:t>
            </w:r>
          </w:p>
        </w:tc>
        <w:tc>
          <w:tcPr>
            <w:tcW w:w="944" w:type="dxa"/>
            <w:shd w:val="clear" w:color="auto" w:fill="auto"/>
          </w:tcPr>
          <w:p w14:paraId="4BA5FBE0" w14:textId="77777777" w:rsidR="00875A80" w:rsidRPr="00DF2639" w:rsidRDefault="00875A80" w:rsidP="00F74B19">
            <w:pPr>
              <w:bidi/>
              <w:jc w:val="center"/>
              <w:rPr>
                <w:rFonts w:cs="David"/>
                <w:rtl/>
              </w:rPr>
            </w:pPr>
            <w:r w:rsidRPr="00DF2639">
              <w:rPr>
                <w:rFonts w:cs="David" w:hint="cs"/>
                <w:rtl/>
              </w:rPr>
              <w:t>-</w:t>
            </w:r>
          </w:p>
        </w:tc>
        <w:tc>
          <w:tcPr>
            <w:tcW w:w="851" w:type="dxa"/>
            <w:shd w:val="clear" w:color="auto" w:fill="auto"/>
          </w:tcPr>
          <w:p w14:paraId="39BC9904" w14:textId="77777777" w:rsidR="00875A80" w:rsidRPr="009E63B8" w:rsidRDefault="00875A80" w:rsidP="00F74B19">
            <w:pPr>
              <w:bidi/>
              <w:jc w:val="center"/>
              <w:rPr>
                <w:rFonts w:cs="David"/>
                <w:rtl/>
              </w:rPr>
            </w:pPr>
            <w:r w:rsidRPr="009E63B8">
              <w:rPr>
                <w:rFonts w:cs="David" w:hint="cs"/>
                <w:rtl/>
              </w:rPr>
              <w:t>6</w:t>
            </w:r>
          </w:p>
        </w:tc>
        <w:tc>
          <w:tcPr>
            <w:tcW w:w="2379" w:type="dxa"/>
            <w:shd w:val="clear" w:color="auto" w:fill="auto"/>
          </w:tcPr>
          <w:p w14:paraId="134703B9" w14:textId="77777777" w:rsidR="00875A80" w:rsidRPr="00DF2639" w:rsidRDefault="00875A80" w:rsidP="00F74B19">
            <w:pPr>
              <w:bidi/>
              <w:jc w:val="center"/>
              <w:rPr>
                <w:rFonts w:cs="David"/>
                <w:rtl/>
              </w:rPr>
            </w:pPr>
            <w:r w:rsidRPr="00DF2639">
              <w:rPr>
                <w:rFonts w:cs="David" w:hint="cs"/>
                <w:rtl/>
              </w:rPr>
              <w:t>ערבית בערבית: מיומנויות תקשורת</w:t>
            </w:r>
          </w:p>
        </w:tc>
        <w:tc>
          <w:tcPr>
            <w:tcW w:w="1334" w:type="dxa"/>
            <w:shd w:val="clear" w:color="auto" w:fill="auto"/>
          </w:tcPr>
          <w:p w14:paraId="26669ECF" w14:textId="77777777" w:rsidR="00875A80" w:rsidRPr="00DF2639" w:rsidRDefault="00875A80" w:rsidP="00F74B19">
            <w:pPr>
              <w:bidi/>
              <w:jc w:val="center"/>
              <w:rPr>
                <w:rFonts w:ascii="Arial" w:hAnsi="Arial" w:cs="David"/>
                <w:rtl/>
              </w:rPr>
            </w:pPr>
            <w:r w:rsidRPr="00DF2639">
              <w:rPr>
                <w:rFonts w:ascii="Arial" w:hAnsi="Arial" w:cs="David" w:hint="cs"/>
                <w:rtl/>
              </w:rPr>
              <w:t>124-1-0051</w:t>
            </w:r>
          </w:p>
        </w:tc>
      </w:tr>
    </w:tbl>
    <w:p w14:paraId="45ACE0B2" w14:textId="77777777" w:rsidR="00875A80" w:rsidRPr="00DF2639" w:rsidRDefault="00875A80" w:rsidP="00875A80">
      <w:pPr>
        <w:bidi/>
        <w:spacing w:before="120" w:after="0" w:line="360" w:lineRule="auto"/>
        <w:ind w:left="6"/>
        <w:outlineLvl w:val="3"/>
        <w:rPr>
          <w:rFonts w:ascii="David" w:hAnsi="David" w:cs="David"/>
          <w:strike/>
          <w:rtl/>
        </w:rPr>
      </w:pPr>
    </w:p>
    <w:p w14:paraId="1434EF6C" w14:textId="77777777" w:rsidR="00AC3922" w:rsidRDefault="00AC3922" w:rsidP="00875A80">
      <w:pPr>
        <w:bidi/>
        <w:spacing w:before="120" w:after="0" w:line="360" w:lineRule="auto"/>
        <w:ind w:left="6"/>
        <w:outlineLvl w:val="3"/>
        <w:rPr>
          <w:rFonts w:ascii="Times New Roman" w:eastAsia="Times New Roman" w:hAnsi="Times New Roman" w:cs="David"/>
          <w:bCs/>
          <w:sz w:val="24"/>
          <w:szCs w:val="24"/>
          <w:u w:val="single"/>
          <w:rtl/>
        </w:rPr>
      </w:pPr>
    </w:p>
    <w:p w14:paraId="4DD1C525" w14:textId="77777777" w:rsidR="00875A80" w:rsidRPr="00DF2639" w:rsidRDefault="00875A80" w:rsidP="00AC3922">
      <w:pPr>
        <w:bidi/>
        <w:spacing w:before="120" w:after="0" w:line="360" w:lineRule="auto"/>
        <w:ind w:left="6"/>
        <w:outlineLvl w:val="3"/>
        <w:rPr>
          <w:rFonts w:ascii="Times New Roman" w:eastAsia="Times New Roman" w:hAnsi="Times New Roman" w:cs="David"/>
          <w:bCs/>
          <w:sz w:val="24"/>
          <w:szCs w:val="24"/>
          <w:u w:val="single"/>
          <w:rtl/>
        </w:rPr>
      </w:pPr>
      <w:r w:rsidRPr="00DF2639">
        <w:rPr>
          <w:rFonts w:ascii="Times New Roman" w:eastAsia="Times New Roman" w:hAnsi="Times New Roman" w:cs="David" w:hint="cs"/>
          <w:bCs/>
          <w:sz w:val="24"/>
          <w:szCs w:val="24"/>
          <w:u w:val="single"/>
          <w:rtl/>
        </w:rPr>
        <w:lastRenderedPageBreak/>
        <w:t>תנאי מעבר</w:t>
      </w:r>
    </w:p>
    <w:p w14:paraId="0384FE27" w14:textId="77777777" w:rsidR="00875A80" w:rsidRPr="00DF2639" w:rsidRDefault="00875A80" w:rsidP="00875A80">
      <w:pPr>
        <w:bidi/>
        <w:rPr>
          <w:rFonts w:ascii="Times New Roman" w:eastAsia="Times New Roman" w:hAnsi="Times New Roman" w:cs="David"/>
          <w:b/>
          <w:sz w:val="24"/>
          <w:szCs w:val="24"/>
          <w:rtl/>
        </w:rPr>
      </w:pPr>
      <w:r w:rsidRPr="00DF2639">
        <w:rPr>
          <w:rFonts w:ascii="Times New Roman" w:eastAsia="Times New Roman" w:hAnsi="Times New Roman" w:cs="David" w:hint="cs"/>
          <w:b/>
          <w:sz w:val="24"/>
          <w:szCs w:val="24"/>
          <w:rtl/>
        </w:rPr>
        <w:t>תנאי מעבר בכל קורס הוא ציון  56 לפחות, ותנאי מעבר משנה לשנה הוא ממוצע ציונים שנתי של 65 לפחות.</w:t>
      </w:r>
    </w:p>
    <w:p w14:paraId="2016CC40" w14:textId="77777777" w:rsidR="00875A80" w:rsidRPr="00DF2639" w:rsidRDefault="00875A80" w:rsidP="00875A80">
      <w:pPr>
        <w:numPr>
          <w:ilvl w:val="12"/>
          <w:numId w:val="0"/>
        </w:numPr>
        <w:bidi/>
        <w:spacing w:before="120" w:after="0" w:line="360" w:lineRule="auto"/>
        <w:ind w:left="6"/>
        <w:jc w:val="both"/>
        <w:outlineLvl w:val="2"/>
        <w:rPr>
          <w:rFonts w:ascii="Times New Roman" w:eastAsia="Times New Roman" w:hAnsi="Times New Roman" w:cs="David"/>
          <w:bCs/>
          <w:sz w:val="24"/>
          <w:szCs w:val="24"/>
          <w:u w:val="single"/>
          <w:rtl/>
        </w:rPr>
      </w:pPr>
      <w:r w:rsidRPr="00DF2639">
        <w:rPr>
          <w:rFonts w:ascii="Times New Roman" w:eastAsia="Times New Roman" w:hAnsi="Times New Roman" w:cs="David" w:hint="cs"/>
          <w:bCs/>
          <w:sz w:val="24"/>
          <w:szCs w:val="24"/>
          <w:u w:val="single"/>
          <w:rtl/>
        </w:rPr>
        <w:t>שנה  ב'</w:t>
      </w:r>
    </w:p>
    <w:p w14:paraId="25A681ED" w14:textId="77777777" w:rsidR="00875A80" w:rsidRPr="00DF2639" w:rsidRDefault="00875A80" w:rsidP="00875A80">
      <w:pPr>
        <w:numPr>
          <w:ilvl w:val="12"/>
          <w:numId w:val="0"/>
        </w:numPr>
        <w:bidi/>
        <w:spacing w:before="120" w:after="0" w:line="360" w:lineRule="auto"/>
        <w:ind w:left="6"/>
        <w:outlineLvl w:val="3"/>
        <w:rPr>
          <w:rFonts w:ascii="Times New Roman" w:eastAsia="Times New Roman" w:hAnsi="Times New Roman" w:cs="David"/>
          <w:bCs/>
          <w:sz w:val="24"/>
          <w:szCs w:val="24"/>
          <w:u w:val="single"/>
          <w:rtl/>
        </w:rPr>
      </w:pPr>
      <w:r w:rsidRPr="00DF2639">
        <w:rPr>
          <w:rFonts w:ascii="Times New Roman" w:eastAsia="Times New Roman" w:hAnsi="Times New Roman" w:cs="David" w:hint="cs"/>
          <w:bCs/>
          <w:sz w:val="24"/>
          <w:szCs w:val="24"/>
          <w:u w:val="single"/>
          <w:rtl/>
        </w:rPr>
        <w:t>קורסי חובה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לימודי המזרח התיכון כמחלקה ראשית  שנה ב' קורסי חובה"/>
      </w:tblPr>
      <w:tblGrid>
        <w:gridCol w:w="1351"/>
        <w:gridCol w:w="1333"/>
        <w:gridCol w:w="1327"/>
        <w:gridCol w:w="1328"/>
        <w:gridCol w:w="1035"/>
        <w:gridCol w:w="1644"/>
        <w:gridCol w:w="1332"/>
      </w:tblGrid>
      <w:tr w:rsidR="00875A80" w:rsidRPr="00DF2639" w14:paraId="4AC22803" w14:textId="77777777" w:rsidTr="00F74B19">
        <w:trPr>
          <w:tblHeader/>
        </w:trPr>
        <w:tc>
          <w:tcPr>
            <w:tcW w:w="1351" w:type="dxa"/>
            <w:shd w:val="clear" w:color="auto" w:fill="auto"/>
          </w:tcPr>
          <w:p w14:paraId="7FD3304B" w14:textId="77777777" w:rsidR="00875A80" w:rsidRPr="00DF2639" w:rsidRDefault="00875A80" w:rsidP="00F74B19">
            <w:pPr>
              <w:bidi/>
              <w:jc w:val="center"/>
              <w:rPr>
                <w:rFonts w:cs="David"/>
              </w:rPr>
            </w:pPr>
            <w:r w:rsidRPr="00DF2639">
              <w:rPr>
                <w:rFonts w:cs="David" w:hint="cs"/>
                <w:rtl/>
              </w:rPr>
              <w:t>סמסטר</w:t>
            </w:r>
          </w:p>
        </w:tc>
        <w:tc>
          <w:tcPr>
            <w:tcW w:w="1333" w:type="dxa"/>
            <w:shd w:val="clear" w:color="auto" w:fill="auto"/>
          </w:tcPr>
          <w:p w14:paraId="63F0AD39" w14:textId="77777777" w:rsidR="00875A80" w:rsidRPr="00DF2639" w:rsidRDefault="00875A80" w:rsidP="00F74B19">
            <w:pPr>
              <w:bidi/>
              <w:jc w:val="center"/>
              <w:rPr>
                <w:rFonts w:cs="David"/>
              </w:rPr>
            </w:pPr>
            <w:r w:rsidRPr="00DF2639">
              <w:rPr>
                <w:rFonts w:cs="David" w:hint="cs"/>
                <w:rtl/>
              </w:rPr>
              <w:t>סה"כ נקודות</w:t>
            </w:r>
          </w:p>
        </w:tc>
        <w:tc>
          <w:tcPr>
            <w:tcW w:w="1327" w:type="dxa"/>
            <w:shd w:val="clear" w:color="auto" w:fill="auto"/>
          </w:tcPr>
          <w:p w14:paraId="233246D7" w14:textId="77777777" w:rsidR="00875A80" w:rsidRPr="00DF2639" w:rsidRDefault="00875A80" w:rsidP="00F74B19">
            <w:pPr>
              <w:bidi/>
              <w:jc w:val="center"/>
              <w:rPr>
                <w:rFonts w:cs="David"/>
              </w:rPr>
            </w:pPr>
            <w:r w:rsidRPr="00DF2639">
              <w:rPr>
                <w:rFonts w:cs="David" w:hint="cs"/>
                <w:rtl/>
              </w:rPr>
              <w:t>סה"כ שעות</w:t>
            </w:r>
          </w:p>
        </w:tc>
        <w:tc>
          <w:tcPr>
            <w:tcW w:w="1328" w:type="dxa"/>
            <w:shd w:val="clear" w:color="auto" w:fill="auto"/>
          </w:tcPr>
          <w:p w14:paraId="5AD4657E" w14:textId="77777777" w:rsidR="00875A80" w:rsidRPr="00DF2639" w:rsidRDefault="00875A80" w:rsidP="00F74B19">
            <w:pPr>
              <w:bidi/>
              <w:jc w:val="center"/>
              <w:rPr>
                <w:rFonts w:cs="David"/>
              </w:rPr>
            </w:pPr>
            <w:r w:rsidRPr="00DF2639">
              <w:rPr>
                <w:rFonts w:cs="David" w:hint="cs"/>
                <w:rtl/>
              </w:rPr>
              <w:t>שעות תרגול</w:t>
            </w:r>
          </w:p>
        </w:tc>
        <w:tc>
          <w:tcPr>
            <w:tcW w:w="1035" w:type="dxa"/>
            <w:shd w:val="clear" w:color="auto" w:fill="auto"/>
          </w:tcPr>
          <w:p w14:paraId="2146863D" w14:textId="77777777" w:rsidR="00875A80" w:rsidRPr="00DF2639" w:rsidRDefault="00875A80" w:rsidP="00F74B19">
            <w:pPr>
              <w:bidi/>
              <w:jc w:val="center"/>
              <w:rPr>
                <w:rFonts w:cs="David"/>
              </w:rPr>
            </w:pPr>
            <w:r w:rsidRPr="00DF2639">
              <w:rPr>
                <w:rFonts w:cs="David" w:hint="cs"/>
                <w:rtl/>
              </w:rPr>
              <w:t>שעות</w:t>
            </w:r>
          </w:p>
        </w:tc>
        <w:tc>
          <w:tcPr>
            <w:tcW w:w="1644" w:type="dxa"/>
            <w:shd w:val="clear" w:color="auto" w:fill="auto"/>
          </w:tcPr>
          <w:p w14:paraId="2998A87B" w14:textId="77777777" w:rsidR="00875A80" w:rsidRPr="00DF2639" w:rsidRDefault="00875A80" w:rsidP="00F74B19">
            <w:pPr>
              <w:bidi/>
              <w:jc w:val="center"/>
              <w:rPr>
                <w:rFonts w:cs="David"/>
              </w:rPr>
            </w:pPr>
            <w:r w:rsidRPr="00DF2639">
              <w:rPr>
                <w:rFonts w:cs="David" w:hint="cs"/>
                <w:rtl/>
              </w:rPr>
              <w:t>שם הקורס</w:t>
            </w:r>
          </w:p>
        </w:tc>
        <w:tc>
          <w:tcPr>
            <w:tcW w:w="1332" w:type="dxa"/>
            <w:shd w:val="clear" w:color="auto" w:fill="auto"/>
          </w:tcPr>
          <w:p w14:paraId="608433C0" w14:textId="77777777" w:rsidR="00875A80" w:rsidRPr="00DF2639" w:rsidRDefault="00875A80" w:rsidP="00F74B19">
            <w:pPr>
              <w:bidi/>
              <w:jc w:val="center"/>
              <w:rPr>
                <w:rFonts w:cs="David"/>
              </w:rPr>
            </w:pPr>
            <w:r w:rsidRPr="00DF2639">
              <w:rPr>
                <w:rFonts w:cs="David" w:hint="cs"/>
                <w:rtl/>
              </w:rPr>
              <w:t>מס' הקורס</w:t>
            </w:r>
          </w:p>
        </w:tc>
      </w:tr>
      <w:tr w:rsidR="00875A80" w:rsidRPr="00DF2639" w14:paraId="45187F8C" w14:textId="77777777" w:rsidTr="00F74B19">
        <w:tc>
          <w:tcPr>
            <w:tcW w:w="1351" w:type="dxa"/>
            <w:shd w:val="clear" w:color="auto" w:fill="auto"/>
          </w:tcPr>
          <w:p w14:paraId="1585DE13" w14:textId="77777777" w:rsidR="00875A80" w:rsidRPr="00DF2639" w:rsidRDefault="00875A80" w:rsidP="00F74B19">
            <w:pPr>
              <w:bidi/>
              <w:jc w:val="center"/>
              <w:rPr>
                <w:rFonts w:cs="David"/>
              </w:rPr>
            </w:pPr>
            <w:r w:rsidRPr="00DF2639">
              <w:rPr>
                <w:rFonts w:cs="David" w:hint="cs"/>
                <w:rtl/>
              </w:rPr>
              <w:t>א'/ב'/שנתי</w:t>
            </w:r>
          </w:p>
        </w:tc>
        <w:tc>
          <w:tcPr>
            <w:tcW w:w="1333" w:type="dxa"/>
            <w:shd w:val="clear" w:color="auto" w:fill="auto"/>
          </w:tcPr>
          <w:p w14:paraId="4BA5305B" w14:textId="77777777" w:rsidR="00875A80" w:rsidRPr="00DF2639" w:rsidRDefault="00875A80" w:rsidP="00F74B19">
            <w:pPr>
              <w:bidi/>
              <w:jc w:val="center"/>
              <w:rPr>
                <w:rFonts w:cs="David"/>
              </w:rPr>
            </w:pPr>
            <w:r w:rsidRPr="00DF2639">
              <w:rPr>
                <w:rFonts w:cs="David" w:hint="cs"/>
                <w:rtl/>
              </w:rPr>
              <w:t>8</w:t>
            </w:r>
          </w:p>
        </w:tc>
        <w:tc>
          <w:tcPr>
            <w:tcW w:w="1327" w:type="dxa"/>
            <w:shd w:val="clear" w:color="auto" w:fill="auto"/>
          </w:tcPr>
          <w:p w14:paraId="1B3CE868" w14:textId="77777777" w:rsidR="00875A80" w:rsidRPr="00DF2639" w:rsidRDefault="00875A80" w:rsidP="00F74B19">
            <w:pPr>
              <w:bidi/>
              <w:jc w:val="center"/>
              <w:rPr>
                <w:rFonts w:cs="David"/>
              </w:rPr>
            </w:pPr>
            <w:r w:rsidRPr="00DF2639">
              <w:rPr>
                <w:rFonts w:cs="David" w:hint="cs"/>
                <w:rtl/>
              </w:rPr>
              <w:t>8</w:t>
            </w:r>
          </w:p>
        </w:tc>
        <w:tc>
          <w:tcPr>
            <w:tcW w:w="1328" w:type="dxa"/>
            <w:shd w:val="clear" w:color="auto" w:fill="auto"/>
          </w:tcPr>
          <w:p w14:paraId="0AAC8CFD" w14:textId="77777777" w:rsidR="00875A80" w:rsidRPr="00DF2639" w:rsidRDefault="00875A80" w:rsidP="00F74B19">
            <w:pPr>
              <w:bidi/>
              <w:jc w:val="center"/>
              <w:rPr>
                <w:rFonts w:cs="David"/>
              </w:rPr>
            </w:pPr>
            <w:r w:rsidRPr="00DF2639">
              <w:rPr>
                <w:rFonts w:cs="David" w:hint="cs"/>
                <w:rtl/>
              </w:rPr>
              <w:t>-</w:t>
            </w:r>
          </w:p>
        </w:tc>
        <w:tc>
          <w:tcPr>
            <w:tcW w:w="1035" w:type="dxa"/>
            <w:shd w:val="clear" w:color="auto" w:fill="auto"/>
          </w:tcPr>
          <w:p w14:paraId="18A98A06" w14:textId="77777777" w:rsidR="00875A80" w:rsidRPr="00DF2639" w:rsidRDefault="00875A80" w:rsidP="00F74B19">
            <w:pPr>
              <w:bidi/>
              <w:jc w:val="center"/>
              <w:rPr>
                <w:rFonts w:cs="David"/>
              </w:rPr>
            </w:pPr>
            <w:r w:rsidRPr="00DF2639">
              <w:rPr>
                <w:rFonts w:cs="David" w:hint="cs"/>
                <w:rtl/>
              </w:rPr>
              <w:t>8</w:t>
            </w:r>
          </w:p>
        </w:tc>
        <w:tc>
          <w:tcPr>
            <w:tcW w:w="1644" w:type="dxa"/>
            <w:shd w:val="clear" w:color="auto" w:fill="auto"/>
          </w:tcPr>
          <w:p w14:paraId="3B20BFED" w14:textId="77777777" w:rsidR="00875A80" w:rsidRPr="00DF2639" w:rsidRDefault="00875A80" w:rsidP="00F74B19">
            <w:pPr>
              <w:bidi/>
              <w:jc w:val="center"/>
              <w:rPr>
                <w:rFonts w:cs="David"/>
                <w:rtl/>
              </w:rPr>
            </w:pPr>
            <w:r w:rsidRPr="00DF2639">
              <w:rPr>
                <w:rFonts w:cs="David" w:hint="cs"/>
                <w:rtl/>
              </w:rPr>
              <w:t>2 פרו-סמינרים</w:t>
            </w:r>
          </w:p>
        </w:tc>
        <w:tc>
          <w:tcPr>
            <w:tcW w:w="1332" w:type="dxa"/>
            <w:shd w:val="clear" w:color="auto" w:fill="auto"/>
          </w:tcPr>
          <w:p w14:paraId="726FC654" w14:textId="77777777" w:rsidR="00875A80" w:rsidRPr="00DF2639" w:rsidRDefault="00875A80" w:rsidP="00F74B19">
            <w:pPr>
              <w:bidi/>
              <w:jc w:val="center"/>
            </w:pPr>
          </w:p>
        </w:tc>
      </w:tr>
      <w:tr w:rsidR="00875A80" w:rsidRPr="00DF2639" w14:paraId="037EE5F1" w14:textId="77777777" w:rsidTr="00F74B19">
        <w:tc>
          <w:tcPr>
            <w:tcW w:w="1351" w:type="dxa"/>
            <w:shd w:val="clear" w:color="auto" w:fill="auto"/>
          </w:tcPr>
          <w:p w14:paraId="57E20196" w14:textId="77777777" w:rsidR="00875A80" w:rsidRPr="00DF2639" w:rsidRDefault="00875A80" w:rsidP="00F74B19">
            <w:pPr>
              <w:bidi/>
              <w:jc w:val="center"/>
              <w:rPr>
                <w:rFonts w:cs="David"/>
                <w:rtl/>
              </w:rPr>
            </w:pPr>
            <w:r w:rsidRPr="00DF2639">
              <w:rPr>
                <w:rFonts w:cs="David" w:hint="cs"/>
                <w:rtl/>
              </w:rPr>
              <w:t>א'</w:t>
            </w:r>
          </w:p>
        </w:tc>
        <w:tc>
          <w:tcPr>
            <w:tcW w:w="1333" w:type="dxa"/>
            <w:shd w:val="clear" w:color="auto" w:fill="auto"/>
          </w:tcPr>
          <w:p w14:paraId="1463CEA2" w14:textId="77777777" w:rsidR="00875A80" w:rsidRPr="00DF2639" w:rsidRDefault="00875A80" w:rsidP="00F74B19">
            <w:pPr>
              <w:bidi/>
              <w:jc w:val="center"/>
              <w:rPr>
                <w:rFonts w:cs="David"/>
                <w:rtl/>
              </w:rPr>
            </w:pPr>
            <w:r w:rsidRPr="00DF2639">
              <w:rPr>
                <w:rFonts w:cs="David" w:hint="cs"/>
                <w:rtl/>
              </w:rPr>
              <w:t>3</w:t>
            </w:r>
          </w:p>
        </w:tc>
        <w:tc>
          <w:tcPr>
            <w:tcW w:w="1327" w:type="dxa"/>
            <w:shd w:val="clear" w:color="auto" w:fill="auto"/>
          </w:tcPr>
          <w:p w14:paraId="53FAC8FC" w14:textId="77777777" w:rsidR="00875A80" w:rsidRPr="00DF2639" w:rsidRDefault="00875A80" w:rsidP="00F74B19">
            <w:pPr>
              <w:bidi/>
              <w:jc w:val="center"/>
              <w:rPr>
                <w:rFonts w:cs="David"/>
                <w:rtl/>
              </w:rPr>
            </w:pPr>
            <w:r w:rsidRPr="00DF2639">
              <w:rPr>
                <w:rFonts w:cs="David" w:hint="cs"/>
                <w:rtl/>
              </w:rPr>
              <w:t>6</w:t>
            </w:r>
          </w:p>
        </w:tc>
        <w:tc>
          <w:tcPr>
            <w:tcW w:w="1328" w:type="dxa"/>
            <w:shd w:val="clear" w:color="auto" w:fill="auto"/>
          </w:tcPr>
          <w:p w14:paraId="56FD44DC" w14:textId="77777777" w:rsidR="00875A80" w:rsidRPr="00DF2639" w:rsidRDefault="00875A80" w:rsidP="00F74B19">
            <w:pPr>
              <w:bidi/>
              <w:jc w:val="center"/>
              <w:rPr>
                <w:rFonts w:cs="David"/>
                <w:rtl/>
              </w:rPr>
            </w:pPr>
            <w:r w:rsidRPr="00DF2639">
              <w:rPr>
                <w:rFonts w:cs="David" w:hint="cs"/>
                <w:rtl/>
              </w:rPr>
              <w:t>-</w:t>
            </w:r>
          </w:p>
        </w:tc>
        <w:tc>
          <w:tcPr>
            <w:tcW w:w="1035" w:type="dxa"/>
            <w:shd w:val="clear" w:color="auto" w:fill="auto"/>
          </w:tcPr>
          <w:p w14:paraId="4D47998B" w14:textId="77777777" w:rsidR="00875A80" w:rsidRPr="00DF2639" w:rsidRDefault="00875A80" w:rsidP="00F74B19">
            <w:pPr>
              <w:bidi/>
              <w:jc w:val="center"/>
              <w:rPr>
                <w:rFonts w:cs="David"/>
                <w:rtl/>
              </w:rPr>
            </w:pPr>
            <w:r w:rsidRPr="00DF2639">
              <w:rPr>
                <w:rFonts w:cs="David" w:hint="cs"/>
                <w:rtl/>
              </w:rPr>
              <w:t>6</w:t>
            </w:r>
          </w:p>
        </w:tc>
        <w:tc>
          <w:tcPr>
            <w:tcW w:w="1644" w:type="dxa"/>
            <w:shd w:val="clear" w:color="auto" w:fill="auto"/>
          </w:tcPr>
          <w:p w14:paraId="4EDA395E" w14:textId="77777777" w:rsidR="00875A80" w:rsidRPr="00DF2639" w:rsidRDefault="00875A80" w:rsidP="00F74B19">
            <w:pPr>
              <w:bidi/>
              <w:jc w:val="center"/>
              <w:rPr>
                <w:rFonts w:cs="David"/>
                <w:rtl/>
              </w:rPr>
            </w:pPr>
            <w:r w:rsidRPr="00DF2639">
              <w:rPr>
                <w:rFonts w:cs="David" w:hint="cs"/>
                <w:rtl/>
              </w:rPr>
              <w:t>ערבית בערבית: מיומנויות למידה ומחקר</w:t>
            </w:r>
          </w:p>
        </w:tc>
        <w:tc>
          <w:tcPr>
            <w:tcW w:w="1332" w:type="dxa"/>
            <w:shd w:val="clear" w:color="auto" w:fill="auto"/>
          </w:tcPr>
          <w:p w14:paraId="24D7BD1E" w14:textId="77777777" w:rsidR="00875A80" w:rsidRPr="00DF2639" w:rsidRDefault="00875A80" w:rsidP="00F74B19">
            <w:pPr>
              <w:bidi/>
              <w:jc w:val="center"/>
              <w:rPr>
                <w:rFonts w:cs="David"/>
              </w:rPr>
            </w:pPr>
            <w:r w:rsidRPr="00DF2639">
              <w:rPr>
                <w:rFonts w:cs="David" w:hint="cs"/>
                <w:rtl/>
              </w:rPr>
              <w:t>124-1-0448</w:t>
            </w:r>
          </w:p>
        </w:tc>
      </w:tr>
      <w:tr w:rsidR="00875A80" w:rsidRPr="00DF2639" w14:paraId="79764D4A" w14:textId="77777777" w:rsidTr="00F74B19">
        <w:tc>
          <w:tcPr>
            <w:tcW w:w="1351" w:type="dxa"/>
            <w:shd w:val="clear" w:color="auto" w:fill="auto"/>
          </w:tcPr>
          <w:p w14:paraId="36481150" w14:textId="77777777" w:rsidR="00875A80" w:rsidRPr="00DF2639" w:rsidRDefault="00875A80" w:rsidP="00F74B19">
            <w:pPr>
              <w:bidi/>
              <w:jc w:val="center"/>
              <w:rPr>
                <w:rFonts w:cs="David"/>
              </w:rPr>
            </w:pPr>
            <w:r w:rsidRPr="00DF2639">
              <w:rPr>
                <w:rFonts w:cs="David" w:hint="cs"/>
                <w:rtl/>
              </w:rPr>
              <w:t>ב'</w:t>
            </w:r>
          </w:p>
        </w:tc>
        <w:tc>
          <w:tcPr>
            <w:tcW w:w="1333" w:type="dxa"/>
            <w:shd w:val="clear" w:color="auto" w:fill="auto"/>
          </w:tcPr>
          <w:p w14:paraId="05CCFDD6" w14:textId="77777777" w:rsidR="00875A80" w:rsidRPr="00DF2639" w:rsidRDefault="00875A80" w:rsidP="00F74B19">
            <w:pPr>
              <w:bidi/>
              <w:jc w:val="center"/>
              <w:rPr>
                <w:rFonts w:cs="David"/>
              </w:rPr>
            </w:pPr>
            <w:r w:rsidRPr="00DF2639">
              <w:rPr>
                <w:rFonts w:cs="David" w:hint="cs"/>
                <w:rtl/>
              </w:rPr>
              <w:t>3</w:t>
            </w:r>
          </w:p>
        </w:tc>
        <w:tc>
          <w:tcPr>
            <w:tcW w:w="1327" w:type="dxa"/>
            <w:shd w:val="clear" w:color="auto" w:fill="auto"/>
          </w:tcPr>
          <w:p w14:paraId="2432B111" w14:textId="77777777" w:rsidR="00875A80" w:rsidRPr="00DF2639" w:rsidRDefault="00875A80" w:rsidP="00F74B19">
            <w:pPr>
              <w:bidi/>
              <w:jc w:val="center"/>
              <w:rPr>
                <w:rFonts w:cs="David"/>
              </w:rPr>
            </w:pPr>
            <w:r w:rsidRPr="00DF2639">
              <w:rPr>
                <w:rFonts w:cs="David" w:hint="cs"/>
                <w:rtl/>
              </w:rPr>
              <w:t>6</w:t>
            </w:r>
          </w:p>
        </w:tc>
        <w:tc>
          <w:tcPr>
            <w:tcW w:w="1328" w:type="dxa"/>
            <w:shd w:val="clear" w:color="auto" w:fill="auto"/>
          </w:tcPr>
          <w:p w14:paraId="47BFA71A" w14:textId="77777777" w:rsidR="00875A80" w:rsidRPr="00DF2639" w:rsidRDefault="00875A80" w:rsidP="00F74B19">
            <w:pPr>
              <w:bidi/>
              <w:jc w:val="center"/>
              <w:rPr>
                <w:rFonts w:cs="David"/>
              </w:rPr>
            </w:pPr>
            <w:r w:rsidRPr="00DF2639">
              <w:rPr>
                <w:rFonts w:cs="David" w:hint="cs"/>
                <w:rtl/>
              </w:rPr>
              <w:t>-</w:t>
            </w:r>
          </w:p>
        </w:tc>
        <w:tc>
          <w:tcPr>
            <w:tcW w:w="1035" w:type="dxa"/>
            <w:shd w:val="clear" w:color="auto" w:fill="auto"/>
          </w:tcPr>
          <w:p w14:paraId="1E7A66B1" w14:textId="77777777" w:rsidR="00875A80" w:rsidRPr="00DF2639" w:rsidRDefault="00875A80" w:rsidP="00F74B19">
            <w:pPr>
              <w:bidi/>
              <w:jc w:val="center"/>
              <w:rPr>
                <w:rFonts w:cs="David"/>
              </w:rPr>
            </w:pPr>
            <w:r w:rsidRPr="00DF2639">
              <w:rPr>
                <w:rFonts w:cs="David" w:hint="cs"/>
                <w:rtl/>
              </w:rPr>
              <w:t>6</w:t>
            </w:r>
          </w:p>
        </w:tc>
        <w:tc>
          <w:tcPr>
            <w:tcW w:w="1644" w:type="dxa"/>
            <w:shd w:val="clear" w:color="auto" w:fill="auto"/>
          </w:tcPr>
          <w:p w14:paraId="58C24A66" w14:textId="77777777" w:rsidR="00875A80" w:rsidRPr="00DF2639" w:rsidRDefault="00875A80" w:rsidP="00F74B19">
            <w:pPr>
              <w:bidi/>
              <w:jc w:val="center"/>
              <w:rPr>
                <w:rFonts w:cs="David"/>
              </w:rPr>
            </w:pPr>
            <w:r w:rsidRPr="00DF2639">
              <w:rPr>
                <w:rFonts w:cs="David" w:hint="cs"/>
                <w:rtl/>
              </w:rPr>
              <w:t xml:space="preserve">ערבית בערבית: מיומנויות הבעה ויצירה </w:t>
            </w:r>
          </w:p>
        </w:tc>
        <w:tc>
          <w:tcPr>
            <w:tcW w:w="1332" w:type="dxa"/>
            <w:shd w:val="clear" w:color="auto" w:fill="auto"/>
          </w:tcPr>
          <w:p w14:paraId="30AD0A71" w14:textId="77777777" w:rsidR="00875A80" w:rsidRPr="00DF2639" w:rsidRDefault="00875A80" w:rsidP="00F74B19">
            <w:pPr>
              <w:bidi/>
              <w:jc w:val="center"/>
              <w:rPr>
                <w:rFonts w:cs="David"/>
              </w:rPr>
            </w:pPr>
            <w:r w:rsidRPr="00DF2639">
              <w:rPr>
                <w:rFonts w:cs="David" w:hint="cs"/>
                <w:rtl/>
              </w:rPr>
              <w:t>124-1-0178</w:t>
            </w:r>
          </w:p>
        </w:tc>
      </w:tr>
    </w:tbl>
    <w:p w14:paraId="4A801195" w14:textId="77777777" w:rsidR="00875A80" w:rsidRPr="00DF2639" w:rsidRDefault="00875A80" w:rsidP="00875A80">
      <w:pPr>
        <w:numPr>
          <w:ilvl w:val="12"/>
          <w:numId w:val="0"/>
        </w:numPr>
        <w:bidi/>
        <w:spacing w:after="0" w:line="360" w:lineRule="auto"/>
        <w:ind w:left="4"/>
        <w:jc w:val="both"/>
        <w:rPr>
          <w:rFonts w:ascii="Times New Roman" w:eastAsia="Times New Roman" w:hAnsi="Times New Roman" w:cs="David"/>
          <w:bCs/>
          <w:sz w:val="24"/>
          <w:szCs w:val="24"/>
          <w:rtl/>
        </w:rPr>
      </w:pPr>
      <w:r w:rsidRPr="00DF2639">
        <w:rPr>
          <w:rFonts w:ascii="Times New Roman" w:eastAsia="Times New Roman" w:hAnsi="Times New Roman" w:cs="David" w:hint="cs"/>
          <w:bCs/>
          <w:sz w:val="24"/>
          <w:szCs w:val="24"/>
          <w:rtl/>
        </w:rPr>
        <w:t xml:space="preserve">ניתן להשלים את לימודי הפרו-סמינר בשנים ב' </w:t>
      </w:r>
      <w:proofErr w:type="spellStart"/>
      <w:r w:rsidRPr="00DF2639">
        <w:rPr>
          <w:rFonts w:ascii="Times New Roman" w:eastAsia="Times New Roman" w:hAnsi="Times New Roman" w:cs="David" w:hint="cs"/>
          <w:bCs/>
          <w:sz w:val="24"/>
          <w:szCs w:val="24"/>
          <w:rtl/>
        </w:rPr>
        <w:t>וג</w:t>
      </w:r>
      <w:proofErr w:type="spellEnd"/>
      <w:r w:rsidRPr="00DF2639">
        <w:rPr>
          <w:rFonts w:ascii="Times New Roman" w:eastAsia="Times New Roman" w:hAnsi="Times New Roman" w:cs="David" w:hint="cs"/>
          <w:bCs/>
          <w:sz w:val="24"/>
          <w:szCs w:val="24"/>
          <w:rtl/>
        </w:rPr>
        <w:t>'.</w:t>
      </w:r>
    </w:p>
    <w:p w14:paraId="2E2F6B27" w14:textId="77777777" w:rsidR="00875A80" w:rsidRPr="00DF2639" w:rsidRDefault="00875A80" w:rsidP="00875A80">
      <w:pPr>
        <w:bidi/>
        <w:spacing w:before="120" w:after="0" w:line="360" w:lineRule="auto"/>
        <w:ind w:left="6"/>
        <w:outlineLvl w:val="3"/>
        <w:rPr>
          <w:rFonts w:ascii="Times New Roman" w:eastAsia="Times New Roman" w:hAnsi="Times New Roman" w:cs="David"/>
          <w:bCs/>
          <w:sz w:val="24"/>
          <w:szCs w:val="24"/>
          <w:u w:val="single"/>
          <w:rtl/>
        </w:rPr>
      </w:pPr>
      <w:r w:rsidRPr="00DF2639">
        <w:rPr>
          <w:rFonts w:ascii="Times New Roman" w:eastAsia="Times New Roman" w:hAnsi="Times New Roman" w:cs="David" w:hint="cs"/>
          <w:bCs/>
          <w:sz w:val="24"/>
          <w:szCs w:val="24"/>
          <w:u w:val="single"/>
          <w:rtl/>
        </w:rPr>
        <w:t>תנאי מעבר</w:t>
      </w:r>
    </w:p>
    <w:p w14:paraId="6C2E91D4" w14:textId="77777777" w:rsidR="00875A80" w:rsidRPr="00DF2639" w:rsidRDefault="00875A80" w:rsidP="00B654A1">
      <w:pPr>
        <w:bidi/>
        <w:rPr>
          <w:rFonts w:ascii="Times New Roman" w:eastAsia="Times New Roman" w:hAnsi="Times New Roman" w:cs="David"/>
          <w:b/>
          <w:sz w:val="24"/>
          <w:szCs w:val="24"/>
          <w:rtl/>
        </w:rPr>
      </w:pPr>
      <w:r w:rsidRPr="00DF2639">
        <w:rPr>
          <w:rFonts w:ascii="Times New Roman" w:eastAsia="Times New Roman" w:hAnsi="Times New Roman" w:cs="David" w:hint="cs"/>
          <w:b/>
          <w:sz w:val="24"/>
          <w:szCs w:val="24"/>
          <w:rtl/>
        </w:rPr>
        <w:t>תנאי מעבר בכל קורס הוא ציון  56 לפחות, ותנאי מעבר משנה לשנה הוא ממוצע ציונים שנתי של 65 לפחות.</w:t>
      </w:r>
    </w:p>
    <w:p w14:paraId="519D69FA" w14:textId="77777777" w:rsidR="00875A80" w:rsidRPr="00DF2639" w:rsidRDefault="00875A80" w:rsidP="00875A80">
      <w:pPr>
        <w:bidi/>
        <w:spacing w:before="120" w:after="0" w:line="360" w:lineRule="auto"/>
        <w:ind w:left="6"/>
        <w:jc w:val="both"/>
        <w:outlineLvl w:val="2"/>
        <w:rPr>
          <w:b/>
        </w:rPr>
      </w:pPr>
      <w:r w:rsidRPr="00DF2639">
        <w:rPr>
          <w:rFonts w:ascii="Times New Roman" w:eastAsia="Times New Roman" w:hAnsi="Times New Roman" w:cs="David" w:hint="cs"/>
          <w:bCs/>
          <w:sz w:val="24"/>
          <w:szCs w:val="24"/>
          <w:u w:val="single"/>
          <w:rtl/>
        </w:rPr>
        <w:t>שנה ג'</w:t>
      </w:r>
    </w:p>
    <w:p w14:paraId="1EF76E52" w14:textId="77777777" w:rsidR="00875A80" w:rsidRPr="00DF2639" w:rsidRDefault="00875A80" w:rsidP="00875A80">
      <w:pPr>
        <w:numPr>
          <w:ilvl w:val="12"/>
          <w:numId w:val="0"/>
        </w:numPr>
        <w:bidi/>
        <w:spacing w:before="120" w:after="0" w:line="360" w:lineRule="auto"/>
        <w:ind w:left="6"/>
        <w:outlineLvl w:val="3"/>
        <w:rPr>
          <w:rFonts w:ascii="Times New Roman" w:eastAsia="Times New Roman" w:hAnsi="Times New Roman" w:cs="David"/>
          <w:bCs/>
          <w:sz w:val="24"/>
          <w:szCs w:val="24"/>
          <w:u w:val="single"/>
          <w:rtl/>
        </w:rPr>
      </w:pPr>
      <w:r w:rsidRPr="00DF2639">
        <w:rPr>
          <w:rFonts w:ascii="Times New Roman" w:eastAsia="Times New Roman" w:hAnsi="Times New Roman" w:cs="David" w:hint="cs"/>
          <w:bCs/>
          <w:sz w:val="24"/>
          <w:szCs w:val="24"/>
          <w:u w:val="single"/>
          <w:rtl/>
        </w:rPr>
        <w:t>קורסי חובה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לימודי המזרח התיכון כמחלקה ראשית  שנה גא' קורסי חובה וסמינרים"/>
      </w:tblPr>
      <w:tblGrid>
        <w:gridCol w:w="1353"/>
        <w:gridCol w:w="1334"/>
        <w:gridCol w:w="1328"/>
        <w:gridCol w:w="1329"/>
        <w:gridCol w:w="1326"/>
        <w:gridCol w:w="1347"/>
        <w:gridCol w:w="1333"/>
      </w:tblGrid>
      <w:tr w:rsidR="00875A80" w:rsidRPr="00DF2639" w14:paraId="3E264378" w14:textId="77777777" w:rsidTr="00F74B19">
        <w:trPr>
          <w:tblHeader/>
        </w:trPr>
        <w:tc>
          <w:tcPr>
            <w:tcW w:w="1353" w:type="dxa"/>
            <w:shd w:val="clear" w:color="auto" w:fill="auto"/>
          </w:tcPr>
          <w:p w14:paraId="154FF2BE" w14:textId="77777777" w:rsidR="00875A80" w:rsidRPr="00DF2639" w:rsidRDefault="00875A80" w:rsidP="00F74B19">
            <w:pPr>
              <w:bidi/>
              <w:jc w:val="center"/>
              <w:rPr>
                <w:rFonts w:cs="David"/>
              </w:rPr>
            </w:pPr>
            <w:r w:rsidRPr="00DF2639">
              <w:rPr>
                <w:rFonts w:cs="David" w:hint="cs"/>
                <w:rtl/>
              </w:rPr>
              <w:t>סמסטר</w:t>
            </w:r>
          </w:p>
        </w:tc>
        <w:tc>
          <w:tcPr>
            <w:tcW w:w="1334" w:type="dxa"/>
            <w:shd w:val="clear" w:color="auto" w:fill="auto"/>
          </w:tcPr>
          <w:p w14:paraId="37202A48" w14:textId="77777777" w:rsidR="00875A80" w:rsidRPr="00DF2639" w:rsidRDefault="00875A80" w:rsidP="00F74B19">
            <w:pPr>
              <w:bidi/>
              <w:jc w:val="center"/>
              <w:rPr>
                <w:rFonts w:cs="David"/>
              </w:rPr>
            </w:pPr>
            <w:r w:rsidRPr="00DF2639">
              <w:rPr>
                <w:rFonts w:cs="David" w:hint="cs"/>
                <w:rtl/>
              </w:rPr>
              <w:t>סה"כ נקודות</w:t>
            </w:r>
          </w:p>
        </w:tc>
        <w:tc>
          <w:tcPr>
            <w:tcW w:w="1328" w:type="dxa"/>
            <w:shd w:val="clear" w:color="auto" w:fill="auto"/>
          </w:tcPr>
          <w:p w14:paraId="6802DC07" w14:textId="77777777" w:rsidR="00875A80" w:rsidRPr="00DF2639" w:rsidRDefault="00875A80" w:rsidP="00F74B19">
            <w:pPr>
              <w:bidi/>
              <w:jc w:val="center"/>
              <w:rPr>
                <w:rFonts w:cs="David"/>
              </w:rPr>
            </w:pPr>
            <w:r w:rsidRPr="00DF2639">
              <w:rPr>
                <w:rFonts w:cs="David" w:hint="cs"/>
                <w:rtl/>
              </w:rPr>
              <w:t>סה"כ שעות</w:t>
            </w:r>
          </w:p>
        </w:tc>
        <w:tc>
          <w:tcPr>
            <w:tcW w:w="1329" w:type="dxa"/>
            <w:shd w:val="clear" w:color="auto" w:fill="auto"/>
          </w:tcPr>
          <w:p w14:paraId="50BFEA82" w14:textId="77777777" w:rsidR="00875A80" w:rsidRPr="00DF2639" w:rsidRDefault="00875A80" w:rsidP="00F74B19">
            <w:pPr>
              <w:bidi/>
              <w:jc w:val="center"/>
              <w:rPr>
                <w:rFonts w:cs="David"/>
              </w:rPr>
            </w:pPr>
            <w:r w:rsidRPr="00DF2639">
              <w:rPr>
                <w:rFonts w:cs="David" w:hint="cs"/>
                <w:rtl/>
              </w:rPr>
              <w:t>שעות תרגול</w:t>
            </w:r>
          </w:p>
        </w:tc>
        <w:tc>
          <w:tcPr>
            <w:tcW w:w="1326" w:type="dxa"/>
            <w:shd w:val="clear" w:color="auto" w:fill="auto"/>
          </w:tcPr>
          <w:p w14:paraId="6D9461A1" w14:textId="77777777" w:rsidR="00875A80" w:rsidRPr="00DF2639" w:rsidRDefault="00875A80" w:rsidP="00F74B19">
            <w:pPr>
              <w:bidi/>
              <w:jc w:val="center"/>
              <w:rPr>
                <w:rFonts w:cs="David"/>
              </w:rPr>
            </w:pPr>
            <w:r w:rsidRPr="00DF2639">
              <w:rPr>
                <w:rFonts w:cs="David" w:hint="cs"/>
                <w:rtl/>
              </w:rPr>
              <w:t>שעות</w:t>
            </w:r>
          </w:p>
        </w:tc>
        <w:tc>
          <w:tcPr>
            <w:tcW w:w="1347" w:type="dxa"/>
            <w:shd w:val="clear" w:color="auto" w:fill="auto"/>
          </w:tcPr>
          <w:p w14:paraId="7072469C" w14:textId="77777777" w:rsidR="00875A80" w:rsidRPr="00DF2639" w:rsidRDefault="00875A80" w:rsidP="00F74B19">
            <w:pPr>
              <w:bidi/>
              <w:jc w:val="center"/>
              <w:rPr>
                <w:rFonts w:cs="David"/>
              </w:rPr>
            </w:pPr>
            <w:r w:rsidRPr="00DF2639">
              <w:rPr>
                <w:rFonts w:cs="David" w:hint="cs"/>
                <w:rtl/>
              </w:rPr>
              <w:t>שם הקורס</w:t>
            </w:r>
          </w:p>
        </w:tc>
        <w:tc>
          <w:tcPr>
            <w:tcW w:w="1333" w:type="dxa"/>
            <w:shd w:val="clear" w:color="auto" w:fill="auto"/>
          </w:tcPr>
          <w:p w14:paraId="6B0BC8E1" w14:textId="77777777" w:rsidR="00875A80" w:rsidRPr="00DF2639" w:rsidRDefault="00875A80" w:rsidP="00F74B19">
            <w:pPr>
              <w:bidi/>
              <w:jc w:val="center"/>
              <w:rPr>
                <w:rFonts w:cs="David"/>
              </w:rPr>
            </w:pPr>
            <w:r w:rsidRPr="00DF2639">
              <w:rPr>
                <w:rFonts w:cs="David" w:hint="cs"/>
                <w:rtl/>
              </w:rPr>
              <w:t>מס' הקורס</w:t>
            </w:r>
          </w:p>
        </w:tc>
      </w:tr>
      <w:tr w:rsidR="00875A80" w:rsidRPr="00DF2639" w14:paraId="101404BE" w14:textId="77777777" w:rsidTr="00F74B19">
        <w:tc>
          <w:tcPr>
            <w:tcW w:w="1353" w:type="dxa"/>
            <w:shd w:val="clear" w:color="auto" w:fill="auto"/>
          </w:tcPr>
          <w:p w14:paraId="5CF72371" w14:textId="77777777" w:rsidR="00875A80" w:rsidRPr="00DF2639" w:rsidRDefault="00875A80" w:rsidP="00F74B19">
            <w:pPr>
              <w:bidi/>
              <w:jc w:val="center"/>
              <w:rPr>
                <w:rFonts w:cs="David"/>
              </w:rPr>
            </w:pPr>
            <w:r w:rsidRPr="00DF2639">
              <w:rPr>
                <w:rFonts w:cs="David" w:hint="cs"/>
                <w:rtl/>
              </w:rPr>
              <w:t>א'/ב'/שנתי</w:t>
            </w:r>
          </w:p>
        </w:tc>
        <w:tc>
          <w:tcPr>
            <w:tcW w:w="1334" w:type="dxa"/>
            <w:shd w:val="clear" w:color="auto" w:fill="auto"/>
          </w:tcPr>
          <w:p w14:paraId="10177F85" w14:textId="77777777" w:rsidR="00875A80" w:rsidRPr="00DF2639" w:rsidRDefault="00875A80" w:rsidP="00F74B19">
            <w:pPr>
              <w:bidi/>
              <w:jc w:val="center"/>
              <w:rPr>
                <w:rFonts w:cs="David"/>
              </w:rPr>
            </w:pPr>
            <w:r w:rsidRPr="00DF2639">
              <w:rPr>
                <w:rFonts w:cs="David" w:hint="cs"/>
                <w:rtl/>
              </w:rPr>
              <w:t>4</w:t>
            </w:r>
          </w:p>
        </w:tc>
        <w:tc>
          <w:tcPr>
            <w:tcW w:w="1328" w:type="dxa"/>
            <w:shd w:val="clear" w:color="auto" w:fill="auto"/>
          </w:tcPr>
          <w:p w14:paraId="7083C025" w14:textId="77777777" w:rsidR="00875A80" w:rsidRPr="00DF2639" w:rsidRDefault="00875A80" w:rsidP="00F74B19">
            <w:pPr>
              <w:bidi/>
              <w:jc w:val="center"/>
              <w:rPr>
                <w:rFonts w:cs="David"/>
              </w:rPr>
            </w:pPr>
            <w:r w:rsidRPr="00DF2639">
              <w:rPr>
                <w:rFonts w:cs="David" w:hint="cs"/>
                <w:rtl/>
              </w:rPr>
              <w:t>4</w:t>
            </w:r>
          </w:p>
        </w:tc>
        <w:tc>
          <w:tcPr>
            <w:tcW w:w="1329" w:type="dxa"/>
            <w:shd w:val="clear" w:color="auto" w:fill="auto"/>
          </w:tcPr>
          <w:p w14:paraId="096F3971" w14:textId="77777777" w:rsidR="00875A80" w:rsidRPr="00DF2639" w:rsidRDefault="00875A80" w:rsidP="00F74B19">
            <w:pPr>
              <w:bidi/>
              <w:jc w:val="center"/>
              <w:rPr>
                <w:rFonts w:cs="David"/>
              </w:rPr>
            </w:pPr>
          </w:p>
        </w:tc>
        <w:tc>
          <w:tcPr>
            <w:tcW w:w="1326" w:type="dxa"/>
            <w:shd w:val="clear" w:color="auto" w:fill="auto"/>
          </w:tcPr>
          <w:p w14:paraId="0AFB4A0B" w14:textId="77777777" w:rsidR="00875A80" w:rsidRPr="00DF2639" w:rsidRDefault="00875A80" w:rsidP="00F74B19">
            <w:pPr>
              <w:bidi/>
              <w:jc w:val="center"/>
              <w:rPr>
                <w:rFonts w:cs="David"/>
              </w:rPr>
            </w:pPr>
            <w:r w:rsidRPr="00DF2639">
              <w:rPr>
                <w:rFonts w:cs="David" w:hint="cs"/>
                <w:rtl/>
              </w:rPr>
              <w:t>4</w:t>
            </w:r>
          </w:p>
        </w:tc>
        <w:tc>
          <w:tcPr>
            <w:tcW w:w="1347" w:type="dxa"/>
            <w:shd w:val="clear" w:color="auto" w:fill="auto"/>
          </w:tcPr>
          <w:p w14:paraId="65543EFE" w14:textId="77777777" w:rsidR="00875A80" w:rsidRPr="00DF2639" w:rsidRDefault="00875A80" w:rsidP="00F74B19">
            <w:pPr>
              <w:bidi/>
              <w:jc w:val="center"/>
              <w:rPr>
                <w:rFonts w:cs="David"/>
              </w:rPr>
            </w:pPr>
            <w:r w:rsidRPr="00DF2639">
              <w:rPr>
                <w:rFonts w:cs="David" w:hint="cs"/>
                <w:rtl/>
              </w:rPr>
              <w:t>קריאת טקסטים</w:t>
            </w:r>
          </w:p>
        </w:tc>
        <w:tc>
          <w:tcPr>
            <w:tcW w:w="1333" w:type="dxa"/>
            <w:shd w:val="clear" w:color="auto" w:fill="auto"/>
          </w:tcPr>
          <w:p w14:paraId="6C017C8C" w14:textId="77777777" w:rsidR="00875A80" w:rsidRPr="00DF2639" w:rsidRDefault="00875A80" w:rsidP="00F74B19">
            <w:pPr>
              <w:bidi/>
              <w:jc w:val="center"/>
            </w:pPr>
          </w:p>
        </w:tc>
      </w:tr>
      <w:tr w:rsidR="00875A80" w:rsidRPr="00DF2639" w14:paraId="6AE8F92D" w14:textId="77777777" w:rsidTr="00F74B19">
        <w:tc>
          <w:tcPr>
            <w:tcW w:w="1353" w:type="dxa"/>
            <w:shd w:val="clear" w:color="auto" w:fill="auto"/>
          </w:tcPr>
          <w:p w14:paraId="6B06A67E" w14:textId="77777777" w:rsidR="00875A80" w:rsidRPr="00DF2639" w:rsidRDefault="00875A80" w:rsidP="00F74B19">
            <w:pPr>
              <w:bidi/>
              <w:jc w:val="center"/>
              <w:rPr>
                <w:rFonts w:cs="David"/>
              </w:rPr>
            </w:pPr>
            <w:r w:rsidRPr="00DF2639">
              <w:rPr>
                <w:rFonts w:cs="David" w:hint="cs"/>
                <w:rtl/>
              </w:rPr>
              <w:t>א'/ב'/שנתי</w:t>
            </w:r>
          </w:p>
        </w:tc>
        <w:tc>
          <w:tcPr>
            <w:tcW w:w="1334" w:type="dxa"/>
            <w:shd w:val="clear" w:color="auto" w:fill="auto"/>
          </w:tcPr>
          <w:p w14:paraId="792E15D3" w14:textId="77777777" w:rsidR="00875A80" w:rsidRPr="00DF2639" w:rsidRDefault="00875A80" w:rsidP="00F74B19">
            <w:pPr>
              <w:bidi/>
              <w:jc w:val="center"/>
              <w:rPr>
                <w:rFonts w:cs="David"/>
              </w:rPr>
            </w:pPr>
            <w:r w:rsidRPr="00DF2639">
              <w:rPr>
                <w:rFonts w:cs="David" w:hint="cs"/>
                <w:rtl/>
              </w:rPr>
              <w:t>8</w:t>
            </w:r>
          </w:p>
        </w:tc>
        <w:tc>
          <w:tcPr>
            <w:tcW w:w="1328" w:type="dxa"/>
            <w:shd w:val="clear" w:color="auto" w:fill="auto"/>
          </w:tcPr>
          <w:p w14:paraId="780828C6" w14:textId="77777777" w:rsidR="00875A80" w:rsidRPr="00DF2639" w:rsidRDefault="00875A80" w:rsidP="00F74B19">
            <w:pPr>
              <w:bidi/>
              <w:jc w:val="center"/>
              <w:rPr>
                <w:rFonts w:cs="David"/>
              </w:rPr>
            </w:pPr>
            <w:r w:rsidRPr="00DF2639">
              <w:rPr>
                <w:rFonts w:cs="David" w:hint="cs"/>
                <w:rtl/>
              </w:rPr>
              <w:t>8</w:t>
            </w:r>
          </w:p>
        </w:tc>
        <w:tc>
          <w:tcPr>
            <w:tcW w:w="1329" w:type="dxa"/>
            <w:shd w:val="clear" w:color="auto" w:fill="auto"/>
          </w:tcPr>
          <w:p w14:paraId="6C112E23" w14:textId="77777777" w:rsidR="00875A80" w:rsidRPr="00DF2639" w:rsidRDefault="00875A80" w:rsidP="00F74B19">
            <w:pPr>
              <w:bidi/>
              <w:jc w:val="center"/>
              <w:rPr>
                <w:rFonts w:cs="David"/>
              </w:rPr>
            </w:pPr>
          </w:p>
        </w:tc>
        <w:tc>
          <w:tcPr>
            <w:tcW w:w="1326" w:type="dxa"/>
            <w:shd w:val="clear" w:color="auto" w:fill="auto"/>
          </w:tcPr>
          <w:p w14:paraId="6A23D871" w14:textId="77777777" w:rsidR="00875A80" w:rsidRPr="00DF2639" w:rsidRDefault="00875A80" w:rsidP="00F74B19">
            <w:pPr>
              <w:bidi/>
              <w:jc w:val="center"/>
              <w:rPr>
                <w:rFonts w:cs="David"/>
              </w:rPr>
            </w:pPr>
            <w:r w:rsidRPr="00DF2639">
              <w:rPr>
                <w:rFonts w:cs="David" w:hint="cs"/>
                <w:rtl/>
              </w:rPr>
              <w:t>8</w:t>
            </w:r>
          </w:p>
        </w:tc>
        <w:tc>
          <w:tcPr>
            <w:tcW w:w="1347" w:type="dxa"/>
            <w:shd w:val="clear" w:color="auto" w:fill="auto"/>
          </w:tcPr>
          <w:p w14:paraId="7C335E42" w14:textId="77777777" w:rsidR="00875A80" w:rsidRPr="00DF2639" w:rsidRDefault="00875A80" w:rsidP="00F74B19">
            <w:pPr>
              <w:bidi/>
              <w:jc w:val="center"/>
              <w:rPr>
                <w:rFonts w:cs="David"/>
              </w:rPr>
            </w:pPr>
            <w:r w:rsidRPr="00DF2639">
              <w:rPr>
                <w:rFonts w:cs="David" w:hint="cs"/>
                <w:rtl/>
              </w:rPr>
              <w:t>2 סמינרים</w:t>
            </w:r>
          </w:p>
        </w:tc>
        <w:tc>
          <w:tcPr>
            <w:tcW w:w="1333" w:type="dxa"/>
            <w:shd w:val="clear" w:color="auto" w:fill="auto"/>
          </w:tcPr>
          <w:p w14:paraId="59B409CE" w14:textId="77777777" w:rsidR="00875A80" w:rsidRPr="00DF2639" w:rsidRDefault="00875A80" w:rsidP="00F74B19">
            <w:pPr>
              <w:bidi/>
              <w:jc w:val="center"/>
            </w:pPr>
          </w:p>
        </w:tc>
      </w:tr>
      <w:tr w:rsidR="00875A80" w:rsidRPr="00DF2639" w14:paraId="17893DC3" w14:textId="77777777" w:rsidTr="00F74B19">
        <w:tc>
          <w:tcPr>
            <w:tcW w:w="1353" w:type="dxa"/>
            <w:shd w:val="clear" w:color="auto" w:fill="auto"/>
          </w:tcPr>
          <w:p w14:paraId="06AC2F48" w14:textId="77777777" w:rsidR="00B654A1" w:rsidRDefault="00B654A1" w:rsidP="00F74B19">
            <w:pPr>
              <w:bidi/>
              <w:jc w:val="center"/>
              <w:rPr>
                <w:rFonts w:cs="David"/>
                <w:rtl/>
              </w:rPr>
            </w:pPr>
          </w:p>
          <w:p w14:paraId="169EA16B" w14:textId="77777777" w:rsidR="00B654A1" w:rsidRDefault="00B654A1" w:rsidP="00B654A1">
            <w:pPr>
              <w:bidi/>
              <w:jc w:val="center"/>
              <w:rPr>
                <w:rFonts w:cs="David"/>
                <w:rtl/>
              </w:rPr>
            </w:pPr>
          </w:p>
          <w:p w14:paraId="5EA34B8E" w14:textId="77777777" w:rsidR="00875A80" w:rsidRPr="00DF2639" w:rsidRDefault="00875A80" w:rsidP="00B654A1">
            <w:pPr>
              <w:bidi/>
              <w:jc w:val="center"/>
              <w:rPr>
                <w:rFonts w:cs="David"/>
                <w:strike/>
                <w:rtl/>
              </w:rPr>
            </w:pPr>
            <w:r w:rsidRPr="00DF2639">
              <w:rPr>
                <w:rFonts w:cs="David" w:hint="cs"/>
                <w:rtl/>
              </w:rPr>
              <w:t>א'/ב'/שנתי</w:t>
            </w:r>
          </w:p>
        </w:tc>
        <w:tc>
          <w:tcPr>
            <w:tcW w:w="1334" w:type="dxa"/>
            <w:shd w:val="clear" w:color="auto" w:fill="auto"/>
          </w:tcPr>
          <w:p w14:paraId="39965D94" w14:textId="77777777" w:rsidR="00875A80" w:rsidRDefault="00875A80" w:rsidP="00F74B19">
            <w:pPr>
              <w:bidi/>
              <w:jc w:val="center"/>
              <w:rPr>
                <w:rFonts w:cs="David"/>
                <w:rtl/>
              </w:rPr>
            </w:pPr>
            <w:r w:rsidRPr="00DF2639">
              <w:rPr>
                <w:rFonts w:cs="David" w:hint="cs"/>
                <w:rtl/>
              </w:rPr>
              <w:t>2</w:t>
            </w:r>
          </w:p>
          <w:p w14:paraId="5890CC2F" w14:textId="77777777" w:rsidR="00B654A1" w:rsidRDefault="00B654A1" w:rsidP="00B654A1">
            <w:pPr>
              <w:bidi/>
              <w:jc w:val="center"/>
              <w:rPr>
                <w:rFonts w:cs="David"/>
                <w:rtl/>
              </w:rPr>
            </w:pPr>
          </w:p>
          <w:p w14:paraId="45F6039C" w14:textId="77777777" w:rsidR="00B654A1" w:rsidRDefault="00B654A1" w:rsidP="00B654A1">
            <w:pPr>
              <w:bidi/>
              <w:jc w:val="center"/>
              <w:rPr>
                <w:rFonts w:cs="David"/>
                <w:rtl/>
              </w:rPr>
            </w:pPr>
          </w:p>
          <w:p w14:paraId="09F55E07" w14:textId="77777777" w:rsidR="00B654A1" w:rsidRPr="00DF2639" w:rsidRDefault="00B654A1" w:rsidP="00B654A1">
            <w:pPr>
              <w:bidi/>
              <w:jc w:val="center"/>
              <w:rPr>
                <w:rFonts w:cs="David"/>
                <w:rtl/>
              </w:rPr>
            </w:pPr>
            <w:r>
              <w:rPr>
                <w:rFonts w:cs="David" w:hint="cs"/>
                <w:rtl/>
              </w:rPr>
              <w:t>4</w:t>
            </w:r>
          </w:p>
        </w:tc>
        <w:tc>
          <w:tcPr>
            <w:tcW w:w="1328" w:type="dxa"/>
            <w:shd w:val="clear" w:color="auto" w:fill="auto"/>
          </w:tcPr>
          <w:p w14:paraId="2524EAAB" w14:textId="77777777" w:rsidR="00875A80" w:rsidRDefault="00875A80" w:rsidP="00F74B19">
            <w:pPr>
              <w:bidi/>
              <w:jc w:val="center"/>
              <w:rPr>
                <w:rFonts w:cs="David"/>
                <w:rtl/>
              </w:rPr>
            </w:pPr>
            <w:r w:rsidRPr="00DF2639">
              <w:rPr>
                <w:rFonts w:cs="David" w:hint="cs"/>
                <w:rtl/>
              </w:rPr>
              <w:t>2</w:t>
            </w:r>
          </w:p>
          <w:p w14:paraId="144B5779" w14:textId="77777777" w:rsidR="00B654A1" w:rsidRDefault="00B654A1" w:rsidP="00B654A1">
            <w:pPr>
              <w:bidi/>
              <w:jc w:val="center"/>
              <w:rPr>
                <w:rFonts w:cs="David"/>
                <w:rtl/>
              </w:rPr>
            </w:pPr>
          </w:p>
          <w:p w14:paraId="29677D06" w14:textId="77777777" w:rsidR="00B654A1" w:rsidRDefault="00B654A1" w:rsidP="00B654A1">
            <w:pPr>
              <w:bidi/>
              <w:jc w:val="center"/>
              <w:rPr>
                <w:rFonts w:cs="David"/>
                <w:rtl/>
              </w:rPr>
            </w:pPr>
          </w:p>
          <w:p w14:paraId="02340E46" w14:textId="77777777" w:rsidR="00B654A1" w:rsidRPr="00DF2639" w:rsidRDefault="00B654A1" w:rsidP="00B654A1">
            <w:pPr>
              <w:bidi/>
              <w:jc w:val="center"/>
              <w:rPr>
                <w:rFonts w:cs="David"/>
                <w:rtl/>
              </w:rPr>
            </w:pPr>
            <w:r>
              <w:rPr>
                <w:rFonts w:cs="David" w:hint="cs"/>
                <w:rtl/>
              </w:rPr>
              <w:t>4</w:t>
            </w:r>
          </w:p>
        </w:tc>
        <w:tc>
          <w:tcPr>
            <w:tcW w:w="1329" w:type="dxa"/>
            <w:shd w:val="clear" w:color="auto" w:fill="auto"/>
          </w:tcPr>
          <w:p w14:paraId="221444A9" w14:textId="77777777" w:rsidR="00875A80" w:rsidRPr="00DF2639" w:rsidRDefault="00875A80" w:rsidP="00F74B19">
            <w:pPr>
              <w:bidi/>
              <w:jc w:val="center"/>
              <w:rPr>
                <w:rFonts w:cs="David"/>
                <w:rtl/>
              </w:rPr>
            </w:pPr>
            <w:r w:rsidRPr="00DF2639">
              <w:rPr>
                <w:rFonts w:cs="David" w:hint="cs"/>
                <w:rtl/>
              </w:rPr>
              <w:t>-</w:t>
            </w:r>
          </w:p>
        </w:tc>
        <w:tc>
          <w:tcPr>
            <w:tcW w:w="1326" w:type="dxa"/>
            <w:shd w:val="clear" w:color="auto" w:fill="auto"/>
          </w:tcPr>
          <w:p w14:paraId="7E9AC7D5" w14:textId="77777777" w:rsidR="00875A80" w:rsidRDefault="00875A80" w:rsidP="00F74B19">
            <w:pPr>
              <w:bidi/>
              <w:jc w:val="center"/>
              <w:rPr>
                <w:rFonts w:cs="David"/>
                <w:rtl/>
              </w:rPr>
            </w:pPr>
            <w:r w:rsidRPr="00DF2639">
              <w:rPr>
                <w:rFonts w:cs="David" w:hint="cs"/>
                <w:rtl/>
              </w:rPr>
              <w:t>2</w:t>
            </w:r>
          </w:p>
          <w:p w14:paraId="12F12F51" w14:textId="77777777" w:rsidR="00B654A1" w:rsidRDefault="00B654A1" w:rsidP="00B654A1">
            <w:pPr>
              <w:bidi/>
              <w:jc w:val="center"/>
              <w:rPr>
                <w:rFonts w:cs="David"/>
                <w:rtl/>
              </w:rPr>
            </w:pPr>
          </w:p>
          <w:p w14:paraId="49B0F07F" w14:textId="77777777" w:rsidR="00B654A1" w:rsidRDefault="00B654A1" w:rsidP="00B654A1">
            <w:pPr>
              <w:bidi/>
              <w:jc w:val="center"/>
              <w:rPr>
                <w:rFonts w:cs="David"/>
                <w:rtl/>
              </w:rPr>
            </w:pPr>
          </w:p>
          <w:p w14:paraId="24070936" w14:textId="77777777" w:rsidR="00B654A1" w:rsidRPr="00DF2639" w:rsidRDefault="00B654A1" w:rsidP="00B654A1">
            <w:pPr>
              <w:bidi/>
              <w:jc w:val="center"/>
              <w:rPr>
                <w:rFonts w:cs="David"/>
                <w:rtl/>
              </w:rPr>
            </w:pPr>
            <w:r>
              <w:rPr>
                <w:rFonts w:cs="David" w:hint="cs"/>
                <w:rtl/>
              </w:rPr>
              <w:t>4</w:t>
            </w:r>
          </w:p>
        </w:tc>
        <w:tc>
          <w:tcPr>
            <w:tcW w:w="1347" w:type="dxa"/>
            <w:shd w:val="clear" w:color="auto" w:fill="auto"/>
          </w:tcPr>
          <w:p w14:paraId="3CF924A0" w14:textId="77777777" w:rsidR="00875A80" w:rsidRPr="00DF2639" w:rsidRDefault="00875A80" w:rsidP="00F74B19">
            <w:pPr>
              <w:bidi/>
              <w:jc w:val="center"/>
              <w:rPr>
                <w:rFonts w:cs="David"/>
                <w:rtl/>
              </w:rPr>
            </w:pPr>
            <w:r w:rsidRPr="00DF2639">
              <w:rPr>
                <w:rFonts w:cs="David" w:hint="cs"/>
                <w:rtl/>
              </w:rPr>
              <w:t>קורס בחירה מהחטיבה לשפה ותרבות ערבית (137)</w:t>
            </w:r>
            <w:r w:rsidR="00B654A1">
              <w:rPr>
                <w:rFonts w:cs="David" w:hint="cs"/>
                <w:rtl/>
              </w:rPr>
              <w:t xml:space="preserve"> / *התנסות מעשית (פרקטיקום)</w:t>
            </w:r>
          </w:p>
        </w:tc>
        <w:tc>
          <w:tcPr>
            <w:tcW w:w="1333" w:type="dxa"/>
            <w:shd w:val="clear" w:color="auto" w:fill="auto"/>
          </w:tcPr>
          <w:p w14:paraId="3CFED6F5" w14:textId="77777777" w:rsidR="00875A80" w:rsidRPr="00DF2639" w:rsidRDefault="00875A80" w:rsidP="00F74B19">
            <w:pPr>
              <w:bidi/>
              <w:jc w:val="center"/>
              <w:rPr>
                <w:rFonts w:cs="David"/>
              </w:rPr>
            </w:pPr>
          </w:p>
        </w:tc>
      </w:tr>
    </w:tbl>
    <w:p w14:paraId="071323A1" w14:textId="77777777" w:rsidR="00875A80" w:rsidRPr="00DF2639" w:rsidRDefault="00875A80" w:rsidP="00875A80">
      <w:pPr>
        <w:numPr>
          <w:ilvl w:val="12"/>
          <w:numId w:val="0"/>
        </w:numPr>
        <w:bidi/>
        <w:spacing w:after="0" w:line="360" w:lineRule="auto"/>
        <w:ind w:left="4"/>
        <w:rPr>
          <w:rFonts w:ascii="Times New Roman" w:eastAsia="Times New Roman" w:hAnsi="Times New Roman" w:cs="David"/>
          <w:b/>
          <w:strike/>
          <w:sz w:val="24"/>
          <w:szCs w:val="24"/>
          <w:rtl/>
        </w:rPr>
      </w:pPr>
    </w:p>
    <w:p w14:paraId="044A9D66" w14:textId="77777777" w:rsidR="00875A80" w:rsidRPr="00DF2639" w:rsidRDefault="00875A80" w:rsidP="00875A80">
      <w:pPr>
        <w:numPr>
          <w:ilvl w:val="12"/>
          <w:numId w:val="0"/>
        </w:numPr>
        <w:bidi/>
        <w:spacing w:after="0" w:line="360" w:lineRule="auto"/>
        <w:ind w:left="4"/>
        <w:rPr>
          <w:rFonts w:ascii="Times New Roman" w:eastAsia="Times New Roman" w:hAnsi="Times New Roman" w:cs="David"/>
          <w:bCs/>
          <w:sz w:val="24"/>
          <w:szCs w:val="24"/>
          <w:u w:val="single"/>
          <w:rtl/>
        </w:rPr>
      </w:pPr>
      <w:r w:rsidRPr="00DF2639">
        <w:rPr>
          <w:rFonts w:ascii="Times New Roman" w:eastAsia="Times New Roman" w:hAnsi="Times New Roman" w:cs="David" w:hint="cs"/>
          <w:bCs/>
          <w:sz w:val="24"/>
          <w:szCs w:val="24"/>
          <w:u w:val="single"/>
          <w:rtl/>
        </w:rPr>
        <w:t>קורסי בחירה</w:t>
      </w:r>
    </w:p>
    <w:p w14:paraId="3D851797" w14:textId="152D5A70" w:rsidR="00875A80" w:rsidRPr="00DF2639" w:rsidRDefault="00875A80" w:rsidP="00875A80">
      <w:pPr>
        <w:numPr>
          <w:ilvl w:val="12"/>
          <w:numId w:val="0"/>
        </w:numPr>
        <w:bidi/>
        <w:spacing w:after="0" w:line="360" w:lineRule="auto"/>
        <w:ind w:left="4"/>
        <w:rPr>
          <w:rFonts w:ascii="Times New Roman" w:eastAsia="Times New Roman" w:hAnsi="Times New Roman" w:cs="David"/>
          <w:b/>
          <w:sz w:val="24"/>
          <w:szCs w:val="24"/>
          <w:rtl/>
        </w:rPr>
      </w:pPr>
      <w:r w:rsidRPr="00DF2639">
        <w:rPr>
          <w:rFonts w:ascii="Times New Roman" w:eastAsia="Times New Roman" w:hAnsi="Times New Roman" w:cs="David" w:hint="cs"/>
          <w:b/>
          <w:sz w:val="24"/>
          <w:szCs w:val="24"/>
          <w:rtl/>
        </w:rPr>
        <w:t>שיעורי הבחירה במחלקה מיועדים לסטודנטים</w:t>
      </w:r>
      <w:r w:rsidR="008D799C">
        <w:rPr>
          <w:rFonts w:ascii="Times New Roman" w:eastAsia="Times New Roman" w:hAnsi="Times New Roman" w:cs="David" w:hint="cs"/>
          <w:b/>
          <w:sz w:val="24"/>
          <w:szCs w:val="24"/>
          <w:rtl/>
        </w:rPr>
        <w:t>/</w:t>
      </w:r>
      <w:proofErr w:type="spellStart"/>
      <w:r w:rsidR="008D799C">
        <w:rPr>
          <w:rFonts w:ascii="Times New Roman" w:eastAsia="Times New Roman" w:hAnsi="Times New Roman" w:cs="David" w:hint="cs"/>
          <w:b/>
          <w:sz w:val="24"/>
          <w:szCs w:val="24"/>
          <w:rtl/>
        </w:rPr>
        <w:t>יות</w:t>
      </w:r>
      <w:proofErr w:type="spellEnd"/>
      <w:r w:rsidRPr="00DF2639">
        <w:rPr>
          <w:rFonts w:ascii="Times New Roman" w:eastAsia="Times New Roman" w:hAnsi="Times New Roman" w:cs="David" w:hint="cs"/>
          <w:b/>
          <w:sz w:val="24"/>
          <w:szCs w:val="24"/>
          <w:rtl/>
        </w:rPr>
        <w:t xml:space="preserve"> בכל השנים.</w:t>
      </w:r>
    </w:p>
    <w:p w14:paraId="35E6C4E9" w14:textId="77777777" w:rsidR="00875A80" w:rsidRPr="00DF2639" w:rsidRDefault="00875A80" w:rsidP="00875A80">
      <w:pPr>
        <w:numPr>
          <w:ilvl w:val="12"/>
          <w:numId w:val="0"/>
        </w:numPr>
        <w:bidi/>
        <w:spacing w:after="0" w:line="360" w:lineRule="auto"/>
        <w:ind w:left="4"/>
        <w:rPr>
          <w:rFonts w:ascii="Times New Roman" w:eastAsia="Times New Roman" w:hAnsi="Times New Roman" w:cs="David"/>
          <w:b/>
          <w:sz w:val="24"/>
          <w:szCs w:val="24"/>
          <w:rtl/>
        </w:rPr>
      </w:pPr>
      <w:proofErr w:type="spellStart"/>
      <w:r w:rsidRPr="00DF2639">
        <w:rPr>
          <w:rFonts w:ascii="Times New Roman" w:eastAsia="Times New Roman" w:hAnsi="Times New Roman" w:cs="David" w:hint="cs"/>
          <w:b/>
          <w:sz w:val="24"/>
          <w:szCs w:val="24"/>
          <w:rtl/>
        </w:rPr>
        <w:t>בתכנית</w:t>
      </w:r>
      <w:proofErr w:type="spellEnd"/>
      <w:r w:rsidRPr="00DF2639">
        <w:rPr>
          <w:rFonts w:ascii="Times New Roman" w:eastAsia="Times New Roman" w:hAnsi="Times New Roman" w:cs="David" w:hint="cs"/>
          <w:b/>
          <w:sz w:val="24"/>
          <w:szCs w:val="24"/>
          <w:rtl/>
        </w:rPr>
        <w:t xml:space="preserve"> מחלקה ראשית היקף נקודות הזכות בשיעורי הבחירה הינו 30 </w:t>
      </w:r>
      <w:proofErr w:type="spellStart"/>
      <w:r w:rsidRPr="00DF2639">
        <w:rPr>
          <w:rFonts w:ascii="Times New Roman" w:eastAsia="Times New Roman" w:hAnsi="Times New Roman" w:cs="David" w:hint="cs"/>
          <w:b/>
          <w:sz w:val="24"/>
          <w:szCs w:val="24"/>
          <w:rtl/>
        </w:rPr>
        <w:t>נק"ז</w:t>
      </w:r>
      <w:proofErr w:type="spellEnd"/>
      <w:r w:rsidRPr="00DF2639">
        <w:rPr>
          <w:rFonts w:ascii="Times New Roman" w:eastAsia="Times New Roman" w:hAnsi="Times New Roman" w:cs="David" w:hint="cs"/>
          <w:b/>
          <w:sz w:val="24"/>
          <w:szCs w:val="24"/>
          <w:rtl/>
        </w:rPr>
        <w:t>.</w:t>
      </w:r>
    </w:p>
    <w:p w14:paraId="711CFC4D" w14:textId="7F38A067" w:rsidR="00875A80" w:rsidRPr="00DF2639" w:rsidRDefault="00875A80" w:rsidP="00875A80">
      <w:pPr>
        <w:numPr>
          <w:ilvl w:val="12"/>
          <w:numId w:val="0"/>
        </w:numPr>
        <w:bidi/>
        <w:spacing w:after="0" w:line="360" w:lineRule="auto"/>
        <w:ind w:left="4"/>
        <w:rPr>
          <w:rFonts w:ascii="Times New Roman" w:eastAsia="Times New Roman" w:hAnsi="Times New Roman" w:cs="David"/>
          <w:b/>
          <w:sz w:val="24"/>
          <w:szCs w:val="24"/>
          <w:rtl/>
        </w:rPr>
      </w:pPr>
      <w:r w:rsidRPr="00DF2639">
        <w:rPr>
          <w:rFonts w:ascii="Times New Roman" w:eastAsia="Times New Roman" w:hAnsi="Times New Roman" w:cs="David" w:hint="cs"/>
          <w:b/>
          <w:sz w:val="24"/>
          <w:szCs w:val="24"/>
          <w:rtl/>
        </w:rPr>
        <w:t>לפטורים</w:t>
      </w:r>
      <w:r w:rsidR="008D799C">
        <w:rPr>
          <w:rFonts w:ascii="Times New Roman" w:eastAsia="Times New Roman" w:hAnsi="Times New Roman" w:cs="David" w:hint="cs"/>
          <w:b/>
          <w:sz w:val="24"/>
          <w:szCs w:val="24"/>
          <w:rtl/>
        </w:rPr>
        <w:t>/</w:t>
      </w:r>
      <w:proofErr w:type="spellStart"/>
      <w:r w:rsidR="008D799C">
        <w:rPr>
          <w:rFonts w:ascii="Times New Roman" w:eastAsia="Times New Roman" w:hAnsi="Times New Roman" w:cs="David" w:hint="cs"/>
          <w:b/>
          <w:sz w:val="24"/>
          <w:szCs w:val="24"/>
          <w:rtl/>
        </w:rPr>
        <w:t>ות</w:t>
      </w:r>
      <w:proofErr w:type="spellEnd"/>
      <w:r w:rsidRPr="00DF2639">
        <w:rPr>
          <w:rFonts w:ascii="Times New Roman" w:eastAsia="Times New Roman" w:hAnsi="Times New Roman" w:cs="David" w:hint="cs"/>
          <w:b/>
          <w:sz w:val="24"/>
          <w:szCs w:val="24"/>
          <w:rtl/>
        </w:rPr>
        <w:t xml:space="preserve"> מלימודי ערבית שנה א' היקף נקודות הזכות בשיעורי הבחירה הינו 36 </w:t>
      </w:r>
      <w:proofErr w:type="spellStart"/>
      <w:r w:rsidRPr="00DF2639">
        <w:rPr>
          <w:rFonts w:ascii="Times New Roman" w:eastAsia="Times New Roman" w:hAnsi="Times New Roman" w:cs="David" w:hint="cs"/>
          <w:b/>
          <w:sz w:val="24"/>
          <w:szCs w:val="24"/>
          <w:rtl/>
        </w:rPr>
        <w:t>נק"ז</w:t>
      </w:r>
      <w:proofErr w:type="spellEnd"/>
      <w:r w:rsidRPr="00DF2639">
        <w:rPr>
          <w:rFonts w:ascii="Times New Roman" w:eastAsia="Times New Roman" w:hAnsi="Times New Roman" w:cs="David" w:hint="cs"/>
          <w:b/>
          <w:sz w:val="24"/>
          <w:szCs w:val="24"/>
          <w:rtl/>
        </w:rPr>
        <w:t>.</w:t>
      </w:r>
    </w:p>
    <w:p w14:paraId="00081821" w14:textId="676917F4" w:rsidR="00875A80" w:rsidRPr="00DF2639" w:rsidRDefault="00875A80" w:rsidP="00875A80">
      <w:pPr>
        <w:numPr>
          <w:ilvl w:val="12"/>
          <w:numId w:val="0"/>
        </w:numPr>
        <w:bidi/>
        <w:spacing w:after="0" w:line="360" w:lineRule="auto"/>
        <w:ind w:left="4"/>
        <w:rPr>
          <w:rFonts w:ascii="Times New Roman" w:eastAsia="Times New Roman" w:hAnsi="Times New Roman" w:cs="David"/>
          <w:b/>
          <w:sz w:val="24"/>
          <w:szCs w:val="24"/>
          <w:rtl/>
        </w:rPr>
      </w:pPr>
      <w:r w:rsidRPr="00DF2639">
        <w:rPr>
          <w:rFonts w:ascii="Times New Roman" w:eastAsia="Times New Roman" w:hAnsi="Times New Roman" w:cs="David" w:hint="cs"/>
          <w:b/>
          <w:sz w:val="24"/>
          <w:szCs w:val="24"/>
          <w:rtl/>
        </w:rPr>
        <w:lastRenderedPageBreak/>
        <w:t>לפטורים</w:t>
      </w:r>
      <w:r w:rsidR="008D799C">
        <w:rPr>
          <w:rFonts w:ascii="Times New Roman" w:eastAsia="Times New Roman" w:hAnsi="Times New Roman" w:cs="David" w:hint="cs"/>
          <w:b/>
          <w:sz w:val="24"/>
          <w:szCs w:val="24"/>
          <w:rtl/>
        </w:rPr>
        <w:t>/</w:t>
      </w:r>
      <w:proofErr w:type="spellStart"/>
      <w:r w:rsidR="008D799C">
        <w:rPr>
          <w:rFonts w:ascii="Times New Roman" w:eastAsia="Times New Roman" w:hAnsi="Times New Roman" w:cs="David" w:hint="cs"/>
          <w:b/>
          <w:sz w:val="24"/>
          <w:szCs w:val="24"/>
          <w:rtl/>
        </w:rPr>
        <w:t>ות</w:t>
      </w:r>
      <w:proofErr w:type="spellEnd"/>
      <w:r w:rsidRPr="00DF2639">
        <w:rPr>
          <w:rFonts w:ascii="Times New Roman" w:eastAsia="Times New Roman" w:hAnsi="Times New Roman" w:cs="David" w:hint="cs"/>
          <w:b/>
          <w:sz w:val="24"/>
          <w:szCs w:val="24"/>
          <w:rtl/>
        </w:rPr>
        <w:t xml:space="preserve"> מלימודי ערבית שנים א' וב' או דוברי ערבית שפת אם, היקף נקודות הזכות בשיעורי הבחירה </w:t>
      </w:r>
      <w:r>
        <w:rPr>
          <w:rFonts w:ascii="Times New Roman" w:eastAsia="Times New Roman" w:hAnsi="Times New Roman" w:cs="David"/>
          <w:b/>
          <w:sz w:val="24"/>
          <w:szCs w:val="24"/>
          <w:rtl/>
        </w:rPr>
        <w:br/>
      </w:r>
      <w:r w:rsidRPr="00DF2639">
        <w:rPr>
          <w:rFonts w:ascii="Times New Roman" w:eastAsia="Times New Roman" w:hAnsi="Times New Roman" w:cs="David" w:hint="cs"/>
          <w:b/>
          <w:sz w:val="24"/>
          <w:szCs w:val="24"/>
          <w:rtl/>
        </w:rPr>
        <w:t xml:space="preserve">הינו 40 </w:t>
      </w:r>
      <w:proofErr w:type="spellStart"/>
      <w:r w:rsidRPr="00DF2639">
        <w:rPr>
          <w:rFonts w:ascii="Times New Roman" w:eastAsia="Times New Roman" w:hAnsi="Times New Roman" w:cs="David" w:hint="cs"/>
          <w:b/>
          <w:sz w:val="24"/>
          <w:szCs w:val="24"/>
          <w:rtl/>
        </w:rPr>
        <w:t>נק"ז</w:t>
      </w:r>
      <w:proofErr w:type="spellEnd"/>
      <w:r w:rsidRPr="00DF2639">
        <w:rPr>
          <w:rFonts w:ascii="Times New Roman" w:eastAsia="Times New Roman" w:hAnsi="Times New Roman" w:cs="David" w:hint="cs"/>
          <w:b/>
          <w:sz w:val="24"/>
          <w:szCs w:val="24"/>
          <w:rtl/>
        </w:rPr>
        <w:t>.</w:t>
      </w:r>
      <w:r w:rsidR="00B654A1">
        <w:rPr>
          <w:rFonts w:ascii="Times New Roman" w:eastAsia="Times New Roman" w:hAnsi="Times New Roman" w:cs="David" w:hint="cs"/>
          <w:b/>
          <w:sz w:val="24"/>
          <w:szCs w:val="24"/>
          <w:rtl/>
        </w:rPr>
        <w:t xml:space="preserve"> *סטודנטים</w:t>
      </w:r>
      <w:r w:rsidR="008D799C">
        <w:rPr>
          <w:rFonts w:ascii="Times New Roman" w:eastAsia="Times New Roman" w:hAnsi="Times New Roman" w:cs="David" w:hint="cs"/>
          <w:b/>
          <w:sz w:val="24"/>
          <w:szCs w:val="24"/>
          <w:rtl/>
        </w:rPr>
        <w:t>/</w:t>
      </w:r>
      <w:proofErr w:type="spellStart"/>
      <w:r w:rsidR="008D799C">
        <w:rPr>
          <w:rFonts w:ascii="Times New Roman" w:eastAsia="Times New Roman" w:hAnsi="Times New Roman" w:cs="David" w:hint="cs"/>
          <w:b/>
          <w:sz w:val="24"/>
          <w:szCs w:val="24"/>
          <w:rtl/>
        </w:rPr>
        <w:t>יות</w:t>
      </w:r>
      <w:proofErr w:type="spellEnd"/>
      <w:r w:rsidR="00B654A1">
        <w:rPr>
          <w:rFonts w:ascii="Times New Roman" w:eastAsia="Times New Roman" w:hAnsi="Times New Roman" w:cs="David" w:hint="cs"/>
          <w:b/>
          <w:sz w:val="24"/>
          <w:szCs w:val="24"/>
          <w:rtl/>
        </w:rPr>
        <w:t xml:space="preserve"> אשר יבחרו בקורס "התנסות מעשית" </w:t>
      </w:r>
      <w:r w:rsidR="008D799C">
        <w:rPr>
          <w:rFonts w:ascii="Times New Roman" w:eastAsia="Times New Roman" w:hAnsi="Times New Roman" w:cs="David" w:hint="cs"/>
          <w:b/>
          <w:sz w:val="24"/>
          <w:szCs w:val="24"/>
          <w:rtl/>
        </w:rPr>
        <w:t xml:space="preserve">(פרקטיקום) יזוכו ב- </w:t>
      </w:r>
      <w:r w:rsidR="00B654A1">
        <w:rPr>
          <w:rFonts w:ascii="Times New Roman" w:eastAsia="Times New Roman" w:hAnsi="Times New Roman" w:cs="David" w:hint="cs"/>
          <w:b/>
          <w:sz w:val="24"/>
          <w:szCs w:val="24"/>
          <w:rtl/>
        </w:rPr>
        <w:t xml:space="preserve">2 </w:t>
      </w:r>
      <w:proofErr w:type="spellStart"/>
      <w:r w:rsidR="00B654A1">
        <w:rPr>
          <w:rFonts w:ascii="Times New Roman" w:eastAsia="Times New Roman" w:hAnsi="Times New Roman" w:cs="David" w:hint="cs"/>
          <w:b/>
          <w:sz w:val="24"/>
          <w:szCs w:val="24"/>
          <w:rtl/>
        </w:rPr>
        <w:t>נק"ז</w:t>
      </w:r>
      <w:proofErr w:type="spellEnd"/>
      <w:r w:rsidR="00B654A1">
        <w:rPr>
          <w:rFonts w:ascii="Times New Roman" w:eastAsia="Times New Roman" w:hAnsi="Times New Roman" w:cs="David" w:hint="cs"/>
          <w:b/>
          <w:sz w:val="24"/>
          <w:szCs w:val="24"/>
          <w:rtl/>
        </w:rPr>
        <w:t xml:space="preserve"> </w:t>
      </w:r>
      <w:r w:rsidR="008D799C">
        <w:rPr>
          <w:rFonts w:ascii="Times New Roman" w:eastAsia="Times New Roman" w:hAnsi="Times New Roman" w:cs="David" w:hint="cs"/>
          <w:b/>
          <w:sz w:val="24"/>
          <w:szCs w:val="24"/>
          <w:rtl/>
        </w:rPr>
        <w:t xml:space="preserve">על חשבון </w:t>
      </w:r>
      <w:r w:rsidR="00B654A1">
        <w:rPr>
          <w:rFonts w:ascii="Times New Roman" w:eastAsia="Times New Roman" w:hAnsi="Times New Roman" w:cs="David" w:hint="cs"/>
          <w:b/>
          <w:sz w:val="24"/>
          <w:szCs w:val="24"/>
          <w:rtl/>
        </w:rPr>
        <w:t>שיעורי הבחירה, בהתאם לרמת הפטור.</w:t>
      </w:r>
    </w:p>
    <w:p w14:paraId="51924ABB" w14:textId="77777777" w:rsidR="00875A80" w:rsidRPr="00DF2639" w:rsidRDefault="00875A80" w:rsidP="005B73E0">
      <w:pPr>
        <w:numPr>
          <w:ilvl w:val="12"/>
          <w:numId w:val="0"/>
        </w:numPr>
        <w:bidi/>
        <w:spacing w:after="0" w:line="360" w:lineRule="auto"/>
        <w:jc w:val="both"/>
        <w:rPr>
          <w:rFonts w:ascii="Times New Roman" w:eastAsia="Times New Roman" w:hAnsi="Times New Roman" w:cs="David"/>
          <w:b/>
          <w:sz w:val="24"/>
          <w:szCs w:val="24"/>
          <w:rtl/>
        </w:rPr>
      </w:pPr>
    </w:p>
    <w:p w14:paraId="7449D03B" w14:textId="77777777" w:rsidR="00875A80" w:rsidRPr="005B73E0" w:rsidRDefault="00875A80" w:rsidP="005B73E0">
      <w:pPr>
        <w:spacing w:after="0" w:line="240" w:lineRule="auto"/>
        <w:jc w:val="right"/>
        <w:rPr>
          <w:rFonts w:ascii="Times New Roman" w:eastAsia="Times New Roman" w:hAnsi="Times New Roman" w:cs="David"/>
          <w:bCs/>
          <w:sz w:val="24"/>
          <w:szCs w:val="24"/>
          <w:rtl/>
        </w:rPr>
      </w:pPr>
      <w:r w:rsidRPr="00DF2639">
        <w:rPr>
          <w:rFonts w:ascii="Times New Roman" w:eastAsia="Times New Roman" w:hAnsi="Times New Roman" w:cs="David" w:hint="cs"/>
          <w:bCs/>
          <w:sz w:val="24"/>
          <w:szCs w:val="24"/>
          <w:u w:val="single"/>
          <w:rtl/>
        </w:rPr>
        <w:t>לימודי הערבית</w:t>
      </w:r>
    </w:p>
    <w:p w14:paraId="4EC66F47" w14:textId="38F71534" w:rsidR="00875A80" w:rsidRPr="00DF2639" w:rsidRDefault="00875A80" w:rsidP="00875A80">
      <w:pPr>
        <w:numPr>
          <w:ilvl w:val="12"/>
          <w:numId w:val="0"/>
        </w:numPr>
        <w:bidi/>
        <w:spacing w:after="0" w:line="360" w:lineRule="auto"/>
        <w:jc w:val="both"/>
        <w:rPr>
          <w:rFonts w:ascii="Times New Roman" w:eastAsia="Times New Roman" w:hAnsi="Times New Roman" w:cs="David"/>
          <w:b/>
          <w:sz w:val="24"/>
          <w:szCs w:val="24"/>
          <w:rtl/>
        </w:rPr>
      </w:pPr>
      <w:r w:rsidRPr="00DF2639">
        <w:rPr>
          <w:rFonts w:ascii="Times New Roman" w:eastAsia="Times New Roman" w:hAnsi="Times New Roman" w:cs="David" w:hint="cs"/>
          <w:b/>
          <w:sz w:val="24"/>
          <w:szCs w:val="24"/>
          <w:rtl/>
        </w:rPr>
        <w:t>מסיימי</w:t>
      </w:r>
      <w:r w:rsidR="008D799C">
        <w:rPr>
          <w:rFonts w:ascii="Times New Roman" w:eastAsia="Times New Roman" w:hAnsi="Times New Roman" w:cs="David" w:hint="cs"/>
          <w:b/>
          <w:sz w:val="24"/>
          <w:szCs w:val="24"/>
          <w:rtl/>
        </w:rPr>
        <w:t>/</w:t>
      </w:r>
      <w:proofErr w:type="spellStart"/>
      <w:r w:rsidR="008D799C">
        <w:rPr>
          <w:rFonts w:ascii="Times New Roman" w:eastAsia="Times New Roman" w:hAnsi="Times New Roman" w:cs="David" w:hint="cs"/>
          <w:b/>
          <w:sz w:val="24"/>
          <w:szCs w:val="24"/>
          <w:rtl/>
        </w:rPr>
        <w:t>ות</w:t>
      </w:r>
      <w:proofErr w:type="spellEnd"/>
      <w:r w:rsidRPr="00DF2639">
        <w:rPr>
          <w:rFonts w:ascii="Times New Roman" w:eastAsia="Times New Roman" w:hAnsi="Times New Roman" w:cs="David" w:hint="cs"/>
          <w:b/>
          <w:sz w:val="24"/>
          <w:szCs w:val="24"/>
          <w:rtl/>
        </w:rPr>
        <w:t xml:space="preserve"> 5 יחידות לימוד בערבית או בעלי</w:t>
      </w:r>
      <w:r w:rsidR="008D799C">
        <w:rPr>
          <w:rFonts w:ascii="Times New Roman" w:eastAsia="Times New Roman" w:hAnsi="Times New Roman" w:cs="David" w:hint="cs"/>
          <w:b/>
          <w:sz w:val="24"/>
          <w:szCs w:val="24"/>
          <w:rtl/>
        </w:rPr>
        <w:t>/</w:t>
      </w:r>
      <w:proofErr w:type="spellStart"/>
      <w:r w:rsidR="008D799C">
        <w:rPr>
          <w:rFonts w:ascii="Times New Roman" w:eastAsia="Times New Roman" w:hAnsi="Times New Roman" w:cs="David" w:hint="cs"/>
          <w:b/>
          <w:sz w:val="24"/>
          <w:szCs w:val="24"/>
          <w:rtl/>
        </w:rPr>
        <w:t>ות</w:t>
      </w:r>
      <w:proofErr w:type="spellEnd"/>
      <w:r w:rsidRPr="00DF2639">
        <w:rPr>
          <w:rFonts w:ascii="Times New Roman" w:eastAsia="Times New Roman" w:hAnsi="Times New Roman" w:cs="David" w:hint="cs"/>
          <w:b/>
          <w:sz w:val="24"/>
          <w:szCs w:val="24"/>
          <w:rtl/>
        </w:rPr>
        <w:t xml:space="preserve"> רקע בערבית במסגרות אחרות (כשפה שנייה, לא כשפת אם) נדרשים</w:t>
      </w:r>
      <w:r w:rsidR="008D799C">
        <w:rPr>
          <w:rFonts w:ascii="Times New Roman" w:eastAsia="Times New Roman" w:hAnsi="Times New Roman" w:cs="David" w:hint="cs"/>
          <w:b/>
          <w:sz w:val="24"/>
          <w:szCs w:val="24"/>
          <w:rtl/>
        </w:rPr>
        <w:t>/</w:t>
      </w:r>
      <w:proofErr w:type="spellStart"/>
      <w:r w:rsidR="008D799C">
        <w:rPr>
          <w:rFonts w:ascii="Times New Roman" w:eastAsia="Times New Roman" w:hAnsi="Times New Roman" w:cs="David" w:hint="cs"/>
          <w:b/>
          <w:sz w:val="24"/>
          <w:szCs w:val="24"/>
          <w:rtl/>
        </w:rPr>
        <w:t>ות</w:t>
      </w:r>
      <w:proofErr w:type="spellEnd"/>
      <w:r w:rsidRPr="00DF2639">
        <w:rPr>
          <w:rFonts w:ascii="Times New Roman" w:eastAsia="Times New Roman" w:hAnsi="Times New Roman" w:cs="David" w:hint="cs"/>
          <w:b/>
          <w:sz w:val="24"/>
          <w:szCs w:val="24"/>
          <w:rtl/>
        </w:rPr>
        <w:t xml:space="preserve"> לעבר בחינת בקיאות בערבית (בכתב ובעל-פה) במטרה לקבוע את רמת הידע ולהתאים את תכנית הלימודים. אם יימצא שהם</w:t>
      </w:r>
      <w:r w:rsidR="008D799C">
        <w:rPr>
          <w:rFonts w:ascii="Times New Roman" w:eastAsia="Times New Roman" w:hAnsi="Times New Roman" w:cs="David" w:hint="cs"/>
          <w:b/>
          <w:sz w:val="24"/>
          <w:szCs w:val="24"/>
          <w:rtl/>
        </w:rPr>
        <w:t>/ן</w:t>
      </w:r>
      <w:r w:rsidRPr="00DF2639">
        <w:rPr>
          <w:rFonts w:ascii="Times New Roman" w:eastAsia="Times New Roman" w:hAnsi="Times New Roman" w:cs="David" w:hint="cs"/>
          <w:b/>
          <w:sz w:val="24"/>
          <w:szCs w:val="24"/>
          <w:rtl/>
        </w:rPr>
        <w:t xml:space="preserve"> זכאים</w:t>
      </w:r>
      <w:r w:rsidR="008D799C">
        <w:rPr>
          <w:rFonts w:ascii="Times New Roman" w:eastAsia="Times New Roman" w:hAnsi="Times New Roman" w:cs="David" w:hint="cs"/>
          <w:b/>
          <w:sz w:val="24"/>
          <w:szCs w:val="24"/>
          <w:rtl/>
        </w:rPr>
        <w:t>/</w:t>
      </w:r>
      <w:proofErr w:type="spellStart"/>
      <w:r w:rsidR="008D799C">
        <w:rPr>
          <w:rFonts w:ascii="Times New Roman" w:eastAsia="Times New Roman" w:hAnsi="Times New Roman" w:cs="David" w:hint="cs"/>
          <w:b/>
          <w:sz w:val="24"/>
          <w:szCs w:val="24"/>
          <w:rtl/>
        </w:rPr>
        <w:t>יות</w:t>
      </w:r>
      <w:proofErr w:type="spellEnd"/>
      <w:r w:rsidRPr="00DF2639">
        <w:rPr>
          <w:rFonts w:ascii="Times New Roman" w:eastAsia="Times New Roman" w:hAnsi="Times New Roman" w:cs="David" w:hint="cs"/>
          <w:b/>
          <w:sz w:val="24"/>
          <w:szCs w:val="24"/>
          <w:rtl/>
        </w:rPr>
        <w:t xml:space="preserve"> לפטור מלימודי ערבית (בסמכות אחראי לימודי הערבית במחלקה) הם</w:t>
      </w:r>
      <w:r w:rsidR="008D799C">
        <w:rPr>
          <w:rFonts w:ascii="Times New Roman" w:eastAsia="Times New Roman" w:hAnsi="Times New Roman" w:cs="David" w:hint="cs"/>
          <w:b/>
          <w:sz w:val="24"/>
          <w:szCs w:val="24"/>
          <w:rtl/>
        </w:rPr>
        <w:t>/ן</w:t>
      </w:r>
      <w:r w:rsidRPr="00DF2639">
        <w:rPr>
          <w:rFonts w:ascii="Times New Roman" w:eastAsia="Times New Roman" w:hAnsi="Times New Roman" w:cs="David" w:hint="cs"/>
          <w:b/>
          <w:sz w:val="24"/>
          <w:szCs w:val="24"/>
          <w:rtl/>
        </w:rPr>
        <w:t xml:space="preserve"> יהיו חייבים</w:t>
      </w:r>
      <w:r w:rsidR="008D799C">
        <w:rPr>
          <w:rFonts w:ascii="Times New Roman" w:eastAsia="Times New Roman" w:hAnsi="Times New Roman" w:cs="David" w:hint="cs"/>
          <w:b/>
          <w:sz w:val="24"/>
          <w:szCs w:val="24"/>
          <w:rtl/>
        </w:rPr>
        <w:t>/</w:t>
      </w:r>
      <w:proofErr w:type="spellStart"/>
      <w:r w:rsidR="008D799C">
        <w:rPr>
          <w:rFonts w:ascii="Times New Roman" w:eastAsia="Times New Roman" w:hAnsi="Times New Roman" w:cs="David" w:hint="cs"/>
          <w:b/>
          <w:sz w:val="24"/>
          <w:szCs w:val="24"/>
          <w:rtl/>
        </w:rPr>
        <w:t>ות</w:t>
      </w:r>
      <w:proofErr w:type="spellEnd"/>
      <w:r w:rsidRPr="00DF2639">
        <w:rPr>
          <w:rFonts w:ascii="Times New Roman" w:eastAsia="Times New Roman" w:hAnsi="Times New Roman" w:cs="David" w:hint="cs"/>
          <w:b/>
          <w:sz w:val="24"/>
          <w:szCs w:val="24"/>
          <w:rtl/>
        </w:rPr>
        <w:t xml:space="preserve"> בהשלמת </w:t>
      </w:r>
      <w:proofErr w:type="spellStart"/>
      <w:r w:rsidRPr="00DF2639">
        <w:rPr>
          <w:rFonts w:ascii="Times New Roman" w:eastAsia="Times New Roman" w:hAnsi="Times New Roman" w:cs="David" w:hint="cs"/>
          <w:b/>
          <w:sz w:val="24"/>
          <w:szCs w:val="24"/>
          <w:rtl/>
        </w:rPr>
        <w:t>נק"ז</w:t>
      </w:r>
      <w:proofErr w:type="spellEnd"/>
      <w:r w:rsidRPr="00DF2639">
        <w:rPr>
          <w:rFonts w:ascii="Times New Roman" w:eastAsia="Times New Roman" w:hAnsi="Times New Roman" w:cs="David" w:hint="cs"/>
          <w:b/>
          <w:sz w:val="24"/>
          <w:szCs w:val="24"/>
          <w:rtl/>
        </w:rPr>
        <w:t xml:space="preserve"> מקורסי "קריאת טקסטים" או קורסי הבחירה של המחלקה ללימודי המזרח התיכון (124) ו/או החטיבה לשפה ותרבות ערבית (137). בחירת הקורסים תעשה בתיאום מול מזכירות המחלקה ואחראי לימודי הערבית במחלקה.</w:t>
      </w:r>
    </w:p>
    <w:p w14:paraId="2DA7DCC6" w14:textId="77777777" w:rsidR="00875A80" w:rsidRPr="00DF2639" w:rsidRDefault="00875A80" w:rsidP="00875A80">
      <w:pPr>
        <w:numPr>
          <w:ilvl w:val="12"/>
          <w:numId w:val="0"/>
        </w:numPr>
        <w:bidi/>
        <w:spacing w:after="0" w:line="360" w:lineRule="auto"/>
        <w:jc w:val="both"/>
        <w:rPr>
          <w:rFonts w:ascii="Times New Roman" w:eastAsia="Times New Roman" w:hAnsi="Times New Roman" w:cs="David"/>
          <w:b/>
          <w:sz w:val="24"/>
          <w:szCs w:val="24"/>
          <w:rtl/>
        </w:rPr>
      </w:pPr>
    </w:p>
    <w:p w14:paraId="1BCD5393" w14:textId="77777777" w:rsidR="00875A80" w:rsidRPr="00DF2639" w:rsidRDefault="00875A80" w:rsidP="00875A80">
      <w:pPr>
        <w:numPr>
          <w:ilvl w:val="12"/>
          <w:numId w:val="0"/>
        </w:numPr>
        <w:bidi/>
        <w:spacing w:after="0" w:line="360" w:lineRule="auto"/>
        <w:jc w:val="both"/>
        <w:rPr>
          <w:rFonts w:ascii="Times New Roman" w:eastAsia="Times New Roman" w:hAnsi="Times New Roman" w:cs="David"/>
          <w:b/>
          <w:sz w:val="24"/>
          <w:szCs w:val="24"/>
          <w:u w:val="single"/>
          <w:rtl/>
        </w:rPr>
      </w:pPr>
      <w:r w:rsidRPr="00DF2639">
        <w:rPr>
          <w:rFonts w:ascii="Times New Roman" w:eastAsia="Times New Roman" w:hAnsi="Times New Roman" w:cs="David" w:hint="cs"/>
          <w:b/>
          <w:sz w:val="24"/>
          <w:szCs w:val="24"/>
          <w:u w:val="single"/>
          <w:rtl/>
        </w:rPr>
        <w:t>דוברי ערבית שפת אם</w:t>
      </w:r>
    </w:p>
    <w:p w14:paraId="2F0BF85C" w14:textId="082EF287" w:rsidR="00875A80" w:rsidRPr="00DF2639" w:rsidRDefault="00875A80" w:rsidP="00875A80">
      <w:pPr>
        <w:numPr>
          <w:ilvl w:val="12"/>
          <w:numId w:val="0"/>
        </w:numPr>
        <w:bidi/>
        <w:spacing w:after="0" w:line="360" w:lineRule="auto"/>
        <w:jc w:val="both"/>
        <w:rPr>
          <w:rFonts w:ascii="Times New Roman" w:eastAsia="Times New Roman" w:hAnsi="Times New Roman" w:cs="David"/>
          <w:b/>
          <w:sz w:val="24"/>
          <w:szCs w:val="24"/>
          <w:rtl/>
        </w:rPr>
      </w:pPr>
      <w:r w:rsidRPr="00DF2639">
        <w:rPr>
          <w:rFonts w:ascii="Times New Roman" w:eastAsia="Times New Roman" w:hAnsi="Times New Roman" w:cs="David" w:hint="cs"/>
          <w:b/>
          <w:sz w:val="24"/>
          <w:szCs w:val="24"/>
          <w:rtl/>
        </w:rPr>
        <w:t>סטודנטים</w:t>
      </w:r>
      <w:r w:rsidR="008D799C">
        <w:rPr>
          <w:rFonts w:ascii="Times New Roman" w:eastAsia="Times New Roman" w:hAnsi="Times New Roman" w:cs="David" w:hint="cs"/>
          <w:b/>
          <w:sz w:val="24"/>
          <w:szCs w:val="24"/>
          <w:rtl/>
        </w:rPr>
        <w:t>/</w:t>
      </w:r>
      <w:proofErr w:type="spellStart"/>
      <w:r w:rsidR="008D799C">
        <w:rPr>
          <w:rFonts w:ascii="Times New Roman" w:eastAsia="Times New Roman" w:hAnsi="Times New Roman" w:cs="David" w:hint="cs"/>
          <w:b/>
          <w:sz w:val="24"/>
          <w:szCs w:val="24"/>
          <w:rtl/>
        </w:rPr>
        <w:t>יות</w:t>
      </w:r>
      <w:proofErr w:type="spellEnd"/>
      <w:r w:rsidRPr="00DF2639">
        <w:rPr>
          <w:rFonts w:ascii="Times New Roman" w:eastAsia="Times New Roman" w:hAnsi="Times New Roman" w:cs="David" w:hint="cs"/>
          <w:b/>
          <w:sz w:val="24"/>
          <w:szCs w:val="24"/>
          <w:rtl/>
        </w:rPr>
        <w:t xml:space="preserve"> דוברי</w:t>
      </w:r>
      <w:r w:rsidR="008D799C">
        <w:rPr>
          <w:rFonts w:ascii="Times New Roman" w:eastAsia="Times New Roman" w:hAnsi="Times New Roman" w:cs="David" w:hint="cs"/>
          <w:b/>
          <w:sz w:val="24"/>
          <w:szCs w:val="24"/>
          <w:rtl/>
        </w:rPr>
        <w:t>/</w:t>
      </w:r>
      <w:proofErr w:type="spellStart"/>
      <w:r w:rsidR="008D799C">
        <w:rPr>
          <w:rFonts w:ascii="Times New Roman" w:eastAsia="Times New Roman" w:hAnsi="Times New Roman" w:cs="David" w:hint="cs"/>
          <w:b/>
          <w:sz w:val="24"/>
          <w:szCs w:val="24"/>
          <w:rtl/>
        </w:rPr>
        <w:t>ות</w:t>
      </w:r>
      <w:proofErr w:type="spellEnd"/>
      <w:r w:rsidRPr="00DF2639">
        <w:rPr>
          <w:rFonts w:ascii="Times New Roman" w:eastAsia="Times New Roman" w:hAnsi="Times New Roman" w:cs="David" w:hint="cs"/>
          <w:b/>
          <w:sz w:val="24"/>
          <w:szCs w:val="24"/>
          <w:rtl/>
        </w:rPr>
        <w:t xml:space="preserve"> ערבית שפת אם פטורים מלימודי ערבית בשנים א' וב' ומחויבים</w:t>
      </w:r>
      <w:r w:rsidR="008D799C">
        <w:rPr>
          <w:rFonts w:ascii="Times New Roman" w:eastAsia="Times New Roman" w:hAnsi="Times New Roman" w:cs="David" w:hint="cs"/>
          <w:b/>
          <w:sz w:val="24"/>
          <w:szCs w:val="24"/>
          <w:rtl/>
        </w:rPr>
        <w:t>/</w:t>
      </w:r>
      <w:proofErr w:type="spellStart"/>
      <w:r w:rsidR="008D799C">
        <w:rPr>
          <w:rFonts w:ascii="Times New Roman" w:eastAsia="Times New Roman" w:hAnsi="Times New Roman" w:cs="David" w:hint="cs"/>
          <w:b/>
          <w:sz w:val="24"/>
          <w:szCs w:val="24"/>
          <w:rtl/>
        </w:rPr>
        <w:t>ות</w:t>
      </w:r>
      <w:proofErr w:type="spellEnd"/>
      <w:r w:rsidRPr="00DF2639">
        <w:rPr>
          <w:rFonts w:ascii="Times New Roman" w:eastAsia="Times New Roman" w:hAnsi="Times New Roman" w:cs="David" w:hint="cs"/>
          <w:b/>
          <w:sz w:val="24"/>
          <w:szCs w:val="24"/>
          <w:rtl/>
        </w:rPr>
        <w:t xml:space="preserve"> בהשלמת 24 </w:t>
      </w:r>
      <w:proofErr w:type="spellStart"/>
      <w:r w:rsidRPr="00DF2639">
        <w:rPr>
          <w:rFonts w:ascii="Times New Roman" w:eastAsia="Times New Roman" w:hAnsi="Times New Roman" w:cs="David" w:hint="cs"/>
          <w:b/>
          <w:sz w:val="24"/>
          <w:szCs w:val="24"/>
          <w:rtl/>
        </w:rPr>
        <w:t>נק"ז</w:t>
      </w:r>
      <w:proofErr w:type="spellEnd"/>
      <w:r w:rsidRPr="00DF2639">
        <w:rPr>
          <w:rFonts w:ascii="Times New Roman" w:eastAsia="Times New Roman" w:hAnsi="Times New Roman" w:cs="David" w:hint="cs"/>
          <w:b/>
          <w:sz w:val="24"/>
          <w:szCs w:val="24"/>
          <w:rtl/>
        </w:rPr>
        <w:t xml:space="preserve"> מקורסי הבחירה במחלקה. אין פטור מקורסי "קריאת טקסטים".</w:t>
      </w:r>
    </w:p>
    <w:p w14:paraId="79439F9C" w14:textId="77777777" w:rsidR="00875A80" w:rsidRPr="00DF2639" w:rsidRDefault="00875A80" w:rsidP="00875A80">
      <w:pPr>
        <w:numPr>
          <w:ilvl w:val="12"/>
          <w:numId w:val="0"/>
        </w:numPr>
        <w:bidi/>
        <w:spacing w:after="0" w:line="360" w:lineRule="auto"/>
        <w:ind w:left="4"/>
        <w:rPr>
          <w:rFonts w:ascii="Times New Roman" w:eastAsia="Times New Roman" w:hAnsi="Times New Roman" w:cs="David"/>
          <w:b/>
          <w:strike/>
          <w:sz w:val="24"/>
          <w:szCs w:val="24"/>
          <w:rtl/>
        </w:rPr>
      </w:pPr>
    </w:p>
    <w:p w14:paraId="324F1ABC" w14:textId="77777777" w:rsidR="00875A80" w:rsidRPr="00DF2639" w:rsidRDefault="00875A80" w:rsidP="00875A80">
      <w:pPr>
        <w:numPr>
          <w:ilvl w:val="12"/>
          <w:numId w:val="0"/>
        </w:numPr>
        <w:bidi/>
        <w:spacing w:after="0" w:line="360" w:lineRule="auto"/>
        <w:ind w:left="4"/>
        <w:jc w:val="center"/>
        <w:rPr>
          <w:rFonts w:ascii="Times New Roman" w:eastAsia="Times New Roman" w:hAnsi="Times New Roman" w:cs="David"/>
          <w:bCs/>
          <w:sz w:val="24"/>
          <w:szCs w:val="24"/>
          <w:u w:val="single"/>
          <w:rtl/>
        </w:rPr>
      </w:pPr>
    </w:p>
    <w:p w14:paraId="1FC169E7" w14:textId="77777777" w:rsidR="00875A80" w:rsidRPr="00DF2639" w:rsidRDefault="00875A80" w:rsidP="00875A80">
      <w:pPr>
        <w:spacing w:after="0" w:line="240" w:lineRule="auto"/>
        <w:rPr>
          <w:rFonts w:ascii="Times New Roman" w:eastAsia="Times New Roman" w:hAnsi="Times New Roman" w:cs="David"/>
          <w:bCs/>
          <w:sz w:val="24"/>
          <w:szCs w:val="24"/>
        </w:rPr>
      </w:pPr>
      <w:r w:rsidRPr="00DF2639">
        <w:rPr>
          <w:rFonts w:ascii="Times New Roman" w:eastAsia="Times New Roman" w:hAnsi="Times New Roman" w:cs="David"/>
          <w:bCs/>
          <w:sz w:val="24"/>
          <w:szCs w:val="24"/>
          <w:rtl/>
        </w:rPr>
        <w:br w:type="page"/>
      </w:r>
    </w:p>
    <w:p w14:paraId="5A0880F5" w14:textId="77777777" w:rsidR="00875A80" w:rsidRPr="00DF2639" w:rsidRDefault="00875A80" w:rsidP="00875A80">
      <w:pPr>
        <w:numPr>
          <w:ilvl w:val="12"/>
          <w:numId w:val="0"/>
        </w:numPr>
        <w:bidi/>
        <w:spacing w:before="360" w:after="0" w:line="360" w:lineRule="auto"/>
        <w:ind w:left="6"/>
        <w:jc w:val="center"/>
        <w:outlineLvl w:val="1"/>
        <w:rPr>
          <w:rFonts w:ascii="Times New Roman" w:eastAsia="Times New Roman" w:hAnsi="Times New Roman" w:cs="David"/>
          <w:bCs/>
          <w:sz w:val="24"/>
          <w:szCs w:val="24"/>
          <w:u w:val="single"/>
          <w:rtl/>
        </w:rPr>
      </w:pPr>
      <w:r w:rsidRPr="00DF2639">
        <w:rPr>
          <w:rFonts w:ascii="Times New Roman" w:eastAsia="Times New Roman" w:hAnsi="Times New Roman" w:cs="David" w:hint="cs"/>
          <w:bCs/>
          <w:sz w:val="24"/>
          <w:szCs w:val="24"/>
          <w:u w:val="single"/>
          <w:rtl/>
        </w:rPr>
        <w:lastRenderedPageBreak/>
        <w:t xml:space="preserve">חטיבת לימודים מורחבת (28 </w:t>
      </w:r>
      <w:proofErr w:type="spellStart"/>
      <w:r w:rsidRPr="00DF2639">
        <w:rPr>
          <w:rFonts w:ascii="Times New Roman" w:eastAsia="Times New Roman" w:hAnsi="Times New Roman" w:cs="David" w:hint="cs"/>
          <w:bCs/>
          <w:sz w:val="24"/>
          <w:szCs w:val="24"/>
          <w:u w:val="single"/>
          <w:rtl/>
        </w:rPr>
        <w:t>נק"ז</w:t>
      </w:r>
      <w:proofErr w:type="spellEnd"/>
      <w:r w:rsidRPr="00DF2639">
        <w:rPr>
          <w:rFonts w:ascii="Times New Roman" w:eastAsia="Times New Roman" w:hAnsi="Times New Roman" w:cs="David" w:hint="cs"/>
          <w:bCs/>
          <w:sz w:val="24"/>
          <w:szCs w:val="24"/>
          <w:u w:val="single"/>
          <w:rtl/>
        </w:rPr>
        <w:t>)</w:t>
      </w:r>
    </w:p>
    <w:p w14:paraId="13482022" w14:textId="77777777" w:rsidR="00875A80" w:rsidRPr="00DF2639" w:rsidRDefault="00875A80" w:rsidP="00875A80">
      <w:pPr>
        <w:numPr>
          <w:ilvl w:val="12"/>
          <w:numId w:val="0"/>
        </w:numPr>
        <w:bidi/>
        <w:spacing w:before="120" w:after="0" w:line="360" w:lineRule="auto"/>
        <w:ind w:left="6"/>
        <w:jc w:val="both"/>
        <w:outlineLvl w:val="2"/>
        <w:rPr>
          <w:rFonts w:ascii="Times New Roman" w:eastAsia="Times New Roman" w:hAnsi="Times New Roman" w:cs="David"/>
          <w:bCs/>
          <w:sz w:val="24"/>
          <w:szCs w:val="24"/>
          <w:u w:val="single"/>
        </w:rPr>
      </w:pPr>
      <w:r w:rsidRPr="00DF2639">
        <w:rPr>
          <w:rFonts w:ascii="Times New Roman" w:eastAsia="Times New Roman" w:hAnsi="Times New Roman" w:cs="David" w:hint="cs"/>
          <w:bCs/>
          <w:sz w:val="24"/>
          <w:szCs w:val="24"/>
          <w:u w:val="single"/>
          <w:rtl/>
        </w:rPr>
        <w:t>שנה א'</w:t>
      </w:r>
    </w:p>
    <w:p w14:paraId="510565C2" w14:textId="77777777" w:rsidR="00875A80" w:rsidRPr="00DF2639" w:rsidRDefault="00875A80" w:rsidP="00875A80">
      <w:pPr>
        <w:numPr>
          <w:ilvl w:val="12"/>
          <w:numId w:val="0"/>
        </w:numPr>
        <w:bidi/>
        <w:spacing w:before="120" w:after="0" w:line="360" w:lineRule="auto"/>
        <w:ind w:left="6"/>
        <w:outlineLvl w:val="3"/>
        <w:rPr>
          <w:rFonts w:ascii="Times New Roman" w:eastAsia="Times New Roman" w:hAnsi="Times New Roman" w:cs="David"/>
          <w:bCs/>
          <w:sz w:val="24"/>
          <w:szCs w:val="24"/>
          <w:u w:val="single"/>
          <w:rtl/>
        </w:rPr>
      </w:pPr>
      <w:r w:rsidRPr="00DF2639">
        <w:rPr>
          <w:rFonts w:ascii="Times New Roman" w:eastAsia="Times New Roman" w:hAnsi="Times New Roman" w:cs="David" w:hint="cs"/>
          <w:bCs/>
          <w:sz w:val="24"/>
          <w:szCs w:val="24"/>
          <w:u w:val="single"/>
          <w:rtl/>
        </w:rPr>
        <w:t>קורסי חובה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תכנית הלימודים –חטיבה שנה א' קורסי חובה"/>
      </w:tblPr>
      <w:tblGrid>
        <w:gridCol w:w="1101"/>
        <w:gridCol w:w="1417"/>
        <w:gridCol w:w="1276"/>
        <w:gridCol w:w="1134"/>
        <w:gridCol w:w="1134"/>
        <w:gridCol w:w="2146"/>
        <w:gridCol w:w="1368"/>
      </w:tblGrid>
      <w:tr w:rsidR="00875A80" w:rsidRPr="00DF2639" w14:paraId="6F565F88" w14:textId="77777777" w:rsidTr="00F74B19">
        <w:trPr>
          <w:tblHeader/>
        </w:trPr>
        <w:tc>
          <w:tcPr>
            <w:tcW w:w="1101" w:type="dxa"/>
            <w:shd w:val="clear" w:color="auto" w:fill="auto"/>
          </w:tcPr>
          <w:p w14:paraId="571DA029" w14:textId="77777777" w:rsidR="00875A80" w:rsidRPr="00DF2639" w:rsidRDefault="00875A80" w:rsidP="00F74B19">
            <w:pPr>
              <w:bidi/>
              <w:jc w:val="center"/>
              <w:rPr>
                <w:rFonts w:cs="David"/>
              </w:rPr>
            </w:pPr>
            <w:r w:rsidRPr="00DF2639">
              <w:rPr>
                <w:rFonts w:cs="David" w:hint="cs"/>
                <w:rtl/>
              </w:rPr>
              <w:t>סמסטר</w:t>
            </w:r>
          </w:p>
        </w:tc>
        <w:tc>
          <w:tcPr>
            <w:tcW w:w="1417" w:type="dxa"/>
            <w:shd w:val="clear" w:color="auto" w:fill="auto"/>
          </w:tcPr>
          <w:p w14:paraId="2696392F" w14:textId="77777777" w:rsidR="00875A80" w:rsidRPr="00DF2639" w:rsidRDefault="00875A80" w:rsidP="00F74B19">
            <w:pPr>
              <w:bidi/>
              <w:jc w:val="center"/>
              <w:rPr>
                <w:rFonts w:cs="David"/>
              </w:rPr>
            </w:pPr>
            <w:r w:rsidRPr="00DF2639">
              <w:rPr>
                <w:rFonts w:cs="David" w:hint="cs"/>
                <w:rtl/>
              </w:rPr>
              <w:t>סה"כ נקודות</w:t>
            </w:r>
          </w:p>
        </w:tc>
        <w:tc>
          <w:tcPr>
            <w:tcW w:w="1276" w:type="dxa"/>
            <w:shd w:val="clear" w:color="auto" w:fill="auto"/>
          </w:tcPr>
          <w:p w14:paraId="6C1C9650" w14:textId="77777777" w:rsidR="00875A80" w:rsidRPr="00DF2639" w:rsidRDefault="00875A80" w:rsidP="00F74B19">
            <w:pPr>
              <w:bidi/>
              <w:jc w:val="center"/>
              <w:rPr>
                <w:rFonts w:cs="David"/>
              </w:rPr>
            </w:pPr>
            <w:r w:rsidRPr="00DF2639">
              <w:rPr>
                <w:rFonts w:cs="David" w:hint="cs"/>
                <w:rtl/>
              </w:rPr>
              <w:t>סה"כ שעות</w:t>
            </w:r>
          </w:p>
        </w:tc>
        <w:tc>
          <w:tcPr>
            <w:tcW w:w="1134" w:type="dxa"/>
            <w:shd w:val="clear" w:color="auto" w:fill="auto"/>
          </w:tcPr>
          <w:p w14:paraId="1FBF7DE4" w14:textId="77777777" w:rsidR="00875A80" w:rsidRPr="00DF2639" w:rsidRDefault="00875A80" w:rsidP="00F74B19">
            <w:pPr>
              <w:bidi/>
              <w:jc w:val="center"/>
              <w:rPr>
                <w:rFonts w:cs="David"/>
              </w:rPr>
            </w:pPr>
            <w:r w:rsidRPr="00DF2639">
              <w:rPr>
                <w:rFonts w:cs="David" w:hint="cs"/>
                <w:rtl/>
              </w:rPr>
              <w:t>שעות תרגול</w:t>
            </w:r>
          </w:p>
        </w:tc>
        <w:tc>
          <w:tcPr>
            <w:tcW w:w="1134" w:type="dxa"/>
            <w:shd w:val="clear" w:color="auto" w:fill="auto"/>
          </w:tcPr>
          <w:p w14:paraId="104D4D00" w14:textId="77777777" w:rsidR="00875A80" w:rsidRPr="00DF2639" w:rsidRDefault="00875A80" w:rsidP="00F74B19">
            <w:pPr>
              <w:bidi/>
              <w:jc w:val="center"/>
              <w:rPr>
                <w:rFonts w:cs="David"/>
              </w:rPr>
            </w:pPr>
            <w:r w:rsidRPr="00DF2639">
              <w:rPr>
                <w:rFonts w:cs="David" w:hint="cs"/>
                <w:rtl/>
              </w:rPr>
              <w:t>שעות</w:t>
            </w:r>
          </w:p>
        </w:tc>
        <w:tc>
          <w:tcPr>
            <w:tcW w:w="2146" w:type="dxa"/>
            <w:shd w:val="clear" w:color="auto" w:fill="auto"/>
          </w:tcPr>
          <w:p w14:paraId="008FC32F" w14:textId="77777777" w:rsidR="00875A80" w:rsidRPr="00DF2639" w:rsidRDefault="00875A80" w:rsidP="00F74B19">
            <w:pPr>
              <w:bidi/>
              <w:jc w:val="center"/>
              <w:rPr>
                <w:rFonts w:cs="David"/>
              </w:rPr>
            </w:pPr>
            <w:r w:rsidRPr="00DF2639">
              <w:rPr>
                <w:rFonts w:cs="David" w:hint="cs"/>
                <w:rtl/>
              </w:rPr>
              <w:t>שם הקורס</w:t>
            </w:r>
          </w:p>
        </w:tc>
        <w:tc>
          <w:tcPr>
            <w:tcW w:w="1368" w:type="dxa"/>
            <w:shd w:val="clear" w:color="auto" w:fill="auto"/>
          </w:tcPr>
          <w:p w14:paraId="263F8ECF" w14:textId="77777777" w:rsidR="00875A80" w:rsidRPr="00DF2639" w:rsidRDefault="00875A80" w:rsidP="00F74B19">
            <w:pPr>
              <w:bidi/>
              <w:jc w:val="center"/>
              <w:rPr>
                <w:rFonts w:cs="David"/>
              </w:rPr>
            </w:pPr>
            <w:r w:rsidRPr="00DF2639">
              <w:rPr>
                <w:rFonts w:cs="David" w:hint="cs"/>
                <w:rtl/>
              </w:rPr>
              <w:t>מס' הקורס</w:t>
            </w:r>
          </w:p>
        </w:tc>
      </w:tr>
      <w:tr w:rsidR="00875A80" w:rsidRPr="00DF2639" w14:paraId="04462E68" w14:textId="77777777" w:rsidTr="00F74B19">
        <w:tc>
          <w:tcPr>
            <w:tcW w:w="1101" w:type="dxa"/>
            <w:shd w:val="clear" w:color="auto" w:fill="auto"/>
          </w:tcPr>
          <w:p w14:paraId="5F9BE2EC" w14:textId="77777777" w:rsidR="00875A80" w:rsidRPr="00DF2639" w:rsidRDefault="00875A80" w:rsidP="00F74B19">
            <w:pPr>
              <w:bidi/>
              <w:jc w:val="center"/>
              <w:rPr>
                <w:rFonts w:cs="David"/>
              </w:rPr>
            </w:pPr>
            <w:r w:rsidRPr="00DF2639">
              <w:rPr>
                <w:rFonts w:cs="David" w:hint="cs"/>
                <w:rtl/>
              </w:rPr>
              <w:t>א'</w:t>
            </w:r>
          </w:p>
        </w:tc>
        <w:tc>
          <w:tcPr>
            <w:tcW w:w="1417" w:type="dxa"/>
            <w:shd w:val="clear" w:color="auto" w:fill="auto"/>
          </w:tcPr>
          <w:p w14:paraId="7A5D595D" w14:textId="77777777" w:rsidR="00875A80" w:rsidRPr="00DF2639" w:rsidRDefault="00875A80" w:rsidP="00F74B19">
            <w:pPr>
              <w:bidi/>
              <w:jc w:val="center"/>
              <w:rPr>
                <w:rFonts w:cs="David"/>
              </w:rPr>
            </w:pPr>
            <w:r w:rsidRPr="00DF2639">
              <w:rPr>
                <w:rFonts w:cs="David" w:hint="cs"/>
                <w:rtl/>
              </w:rPr>
              <w:t>4</w:t>
            </w:r>
          </w:p>
        </w:tc>
        <w:tc>
          <w:tcPr>
            <w:tcW w:w="1276" w:type="dxa"/>
            <w:shd w:val="clear" w:color="auto" w:fill="auto"/>
          </w:tcPr>
          <w:p w14:paraId="6A3A389F" w14:textId="77777777" w:rsidR="00875A80" w:rsidRPr="00DF2639" w:rsidRDefault="00875A80" w:rsidP="00F74B19">
            <w:pPr>
              <w:bidi/>
              <w:jc w:val="center"/>
              <w:rPr>
                <w:rFonts w:cs="David"/>
              </w:rPr>
            </w:pPr>
            <w:r w:rsidRPr="00DF2639">
              <w:rPr>
                <w:rFonts w:cs="David" w:hint="cs"/>
                <w:rtl/>
              </w:rPr>
              <w:t>4</w:t>
            </w:r>
          </w:p>
        </w:tc>
        <w:tc>
          <w:tcPr>
            <w:tcW w:w="1134" w:type="dxa"/>
            <w:shd w:val="clear" w:color="auto" w:fill="auto"/>
          </w:tcPr>
          <w:p w14:paraId="569B2512" w14:textId="77777777" w:rsidR="00875A80" w:rsidRPr="00DF2639" w:rsidRDefault="00875A80" w:rsidP="00F74B19">
            <w:pPr>
              <w:bidi/>
              <w:jc w:val="center"/>
              <w:rPr>
                <w:rFonts w:cs="David"/>
              </w:rPr>
            </w:pPr>
            <w:r w:rsidRPr="00DF2639">
              <w:rPr>
                <w:rFonts w:cs="David" w:hint="cs"/>
                <w:rtl/>
              </w:rPr>
              <w:t>2</w:t>
            </w:r>
          </w:p>
        </w:tc>
        <w:tc>
          <w:tcPr>
            <w:tcW w:w="1134" w:type="dxa"/>
            <w:shd w:val="clear" w:color="auto" w:fill="auto"/>
          </w:tcPr>
          <w:p w14:paraId="18EA004E" w14:textId="77777777" w:rsidR="00875A80" w:rsidRPr="00DF2639" w:rsidRDefault="00875A80" w:rsidP="00F74B19">
            <w:pPr>
              <w:bidi/>
              <w:jc w:val="center"/>
              <w:rPr>
                <w:rFonts w:cs="David"/>
              </w:rPr>
            </w:pPr>
            <w:r w:rsidRPr="00DF2639">
              <w:rPr>
                <w:rFonts w:cs="David" w:hint="cs"/>
                <w:rtl/>
              </w:rPr>
              <w:t>2</w:t>
            </w:r>
          </w:p>
        </w:tc>
        <w:tc>
          <w:tcPr>
            <w:tcW w:w="2146" w:type="dxa"/>
            <w:shd w:val="clear" w:color="auto" w:fill="auto"/>
          </w:tcPr>
          <w:p w14:paraId="641A5EDD" w14:textId="77777777" w:rsidR="00875A80" w:rsidRPr="00DF2639" w:rsidRDefault="00D07449" w:rsidP="00F74B19">
            <w:pPr>
              <w:bidi/>
              <w:jc w:val="center"/>
              <w:rPr>
                <w:rFonts w:cs="David"/>
              </w:rPr>
            </w:pPr>
            <w:hyperlink r:id="rId11" w:anchor="islam" w:history="1">
              <w:r w:rsidR="00875A80" w:rsidRPr="00DF2639">
                <w:rPr>
                  <w:rStyle w:val="Hyperlink"/>
                  <w:rFonts w:cs="David"/>
                  <w:color w:val="auto"/>
                  <w:u w:val="none"/>
                  <w:rtl/>
                </w:rPr>
                <w:t>מבוא לדת האסלאם</w:t>
              </w:r>
            </w:hyperlink>
          </w:p>
        </w:tc>
        <w:tc>
          <w:tcPr>
            <w:tcW w:w="1368" w:type="dxa"/>
            <w:shd w:val="clear" w:color="auto" w:fill="auto"/>
          </w:tcPr>
          <w:p w14:paraId="62B63CC5" w14:textId="77777777" w:rsidR="00875A80" w:rsidRPr="00DF2639" w:rsidRDefault="00875A80" w:rsidP="00F74B19">
            <w:pPr>
              <w:bidi/>
              <w:jc w:val="center"/>
              <w:rPr>
                <w:rFonts w:ascii="Arial" w:hAnsi="Arial" w:cs="David"/>
                <w:rtl/>
              </w:rPr>
            </w:pPr>
            <w:r w:rsidRPr="00DF2639">
              <w:rPr>
                <w:rFonts w:ascii="Arial" w:hAnsi="Arial" w:cs="David" w:hint="cs"/>
                <w:rtl/>
              </w:rPr>
              <w:t>124-1-0031</w:t>
            </w:r>
          </w:p>
        </w:tc>
      </w:tr>
      <w:tr w:rsidR="00875A80" w:rsidRPr="00DF2639" w14:paraId="5077B8BE" w14:textId="77777777" w:rsidTr="00F74B19">
        <w:tc>
          <w:tcPr>
            <w:tcW w:w="1101" w:type="dxa"/>
            <w:shd w:val="clear" w:color="auto" w:fill="auto"/>
          </w:tcPr>
          <w:p w14:paraId="136F0148" w14:textId="77777777" w:rsidR="00875A80" w:rsidRPr="00DF2639" w:rsidRDefault="00875A80" w:rsidP="00F74B19">
            <w:pPr>
              <w:bidi/>
              <w:jc w:val="center"/>
              <w:rPr>
                <w:rFonts w:cs="David"/>
              </w:rPr>
            </w:pPr>
            <w:r w:rsidRPr="00DF2639">
              <w:rPr>
                <w:rFonts w:cs="David" w:hint="cs"/>
                <w:rtl/>
              </w:rPr>
              <w:t>ב'</w:t>
            </w:r>
          </w:p>
        </w:tc>
        <w:tc>
          <w:tcPr>
            <w:tcW w:w="1417" w:type="dxa"/>
            <w:shd w:val="clear" w:color="auto" w:fill="auto"/>
          </w:tcPr>
          <w:p w14:paraId="2490F529" w14:textId="77777777" w:rsidR="00875A80" w:rsidRPr="00DF2639" w:rsidRDefault="00875A80" w:rsidP="00F74B19">
            <w:pPr>
              <w:bidi/>
              <w:jc w:val="center"/>
              <w:rPr>
                <w:rFonts w:cs="David"/>
              </w:rPr>
            </w:pPr>
            <w:r w:rsidRPr="00DF2639">
              <w:rPr>
                <w:rFonts w:cs="David" w:hint="cs"/>
                <w:rtl/>
              </w:rPr>
              <w:t>4</w:t>
            </w:r>
          </w:p>
        </w:tc>
        <w:tc>
          <w:tcPr>
            <w:tcW w:w="1276" w:type="dxa"/>
            <w:shd w:val="clear" w:color="auto" w:fill="auto"/>
          </w:tcPr>
          <w:p w14:paraId="6819DCBD" w14:textId="77777777" w:rsidR="00875A80" w:rsidRPr="00DF2639" w:rsidRDefault="00875A80" w:rsidP="00F74B19">
            <w:pPr>
              <w:bidi/>
              <w:jc w:val="center"/>
              <w:rPr>
                <w:rFonts w:cs="David"/>
              </w:rPr>
            </w:pPr>
            <w:r w:rsidRPr="00DF2639">
              <w:rPr>
                <w:rFonts w:cs="David" w:hint="cs"/>
                <w:rtl/>
              </w:rPr>
              <w:t>4</w:t>
            </w:r>
          </w:p>
        </w:tc>
        <w:tc>
          <w:tcPr>
            <w:tcW w:w="1134" w:type="dxa"/>
            <w:shd w:val="clear" w:color="auto" w:fill="auto"/>
          </w:tcPr>
          <w:p w14:paraId="43363D5D" w14:textId="77777777" w:rsidR="00875A80" w:rsidRPr="00DF2639" w:rsidRDefault="00875A80" w:rsidP="00F74B19">
            <w:pPr>
              <w:bidi/>
              <w:jc w:val="center"/>
              <w:rPr>
                <w:rFonts w:cs="David"/>
              </w:rPr>
            </w:pPr>
            <w:r w:rsidRPr="00DF2639">
              <w:rPr>
                <w:rFonts w:cs="David" w:hint="cs"/>
                <w:rtl/>
              </w:rPr>
              <w:t>2</w:t>
            </w:r>
          </w:p>
        </w:tc>
        <w:tc>
          <w:tcPr>
            <w:tcW w:w="1134" w:type="dxa"/>
            <w:shd w:val="clear" w:color="auto" w:fill="auto"/>
          </w:tcPr>
          <w:p w14:paraId="12DCF88C" w14:textId="77777777" w:rsidR="00875A80" w:rsidRPr="00DF2639" w:rsidRDefault="00875A80" w:rsidP="00F74B19">
            <w:pPr>
              <w:bidi/>
              <w:jc w:val="center"/>
              <w:rPr>
                <w:rFonts w:cs="David"/>
              </w:rPr>
            </w:pPr>
            <w:r w:rsidRPr="00DF2639">
              <w:rPr>
                <w:rFonts w:cs="David" w:hint="cs"/>
                <w:rtl/>
              </w:rPr>
              <w:t>2</w:t>
            </w:r>
          </w:p>
        </w:tc>
        <w:tc>
          <w:tcPr>
            <w:tcW w:w="2146" w:type="dxa"/>
            <w:shd w:val="clear" w:color="auto" w:fill="auto"/>
          </w:tcPr>
          <w:p w14:paraId="4237CB95" w14:textId="77777777" w:rsidR="00875A80" w:rsidRPr="00DF2639" w:rsidRDefault="00875A80" w:rsidP="00F74B19">
            <w:pPr>
              <w:bidi/>
              <w:jc w:val="center"/>
              <w:rPr>
                <w:rFonts w:cs="David"/>
              </w:rPr>
            </w:pPr>
            <w:r w:rsidRPr="00DF2639">
              <w:rPr>
                <w:rFonts w:cs="David" w:hint="cs"/>
                <w:rtl/>
              </w:rPr>
              <w:t>מבוא למזרח התיכון המודרני</w:t>
            </w:r>
          </w:p>
        </w:tc>
        <w:tc>
          <w:tcPr>
            <w:tcW w:w="1368" w:type="dxa"/>
            <w:shd w:val="clear" w:color="auto" w:fill="auto"/>
          </w:tcPr>
          <w:p w14:paraId="7189D9DC" w14:textId="77777777" w:rsidR="00875A80" w:rsidRPr="00DF2639" w:rsidRDefault="00875A80" w:rsidP="00F74B19">
            <w:pPr>
              <w:bidi/>
              <w:jc w:val="center"/>
              <w:rPr>
                <w:rFonts w:cs="David"/>
              </w:rPr>
            </w:pPr>
            <w:r w:rsidRPr="00DF2639">
              <w:rPr>
                <w:rFonts w:cs="David" w:hint="cs"/>
                <w:rtl/>
              </w:rPr>
              <w:t>124-1-0021</w:t>
            </w:r>
          </w:p>
        </w:tc>
      </w:tr>
      <w:tr w:rsidR="00875A80" w:rsidRPr="00DF2639" w14:paraId="40DE7109" w14:textId="77777777" w:rsidTr="00F74B19">
        <w:tc>
          <w:tcPr>
            <w:tcW w:w="1101" w:type="dxa"/>
            <w:shd w:val="clear" w:color="auto" w:fill="auto"/>
          </w:tcPr>
          <w:p w14:paraId="1BF7398D" w14:textId="77777777" w:rsidR="00875A80" w:rsidRPr="00DF2639" w:rsidRDefault="00875A80" w:rsidP="00F74B19">
            <w:pPr>
              <w:bidi/>
              <w:jc w:val="center"/>
              <w:rPr>
                <w:rFonts w:cs="David"/>
                <w:rtl/>
              </w:rPr>
            </w:pPr>
            <w:r w:rsidRPr="00DF2639">
              <w:rPr>
                <w:rFonts w:cs="David" w:hint="cs"/>
                <w:rtl/>
              </w:rPr>
              <w:t>ב</w:t>
            </w:r>
          </w:p>
        </w:tc>
        <w:tc>
          <w:tcPr>
            <w:tcW w:w="1417" w:type="dxa"/>
            <w:shd w:val="clear" w:color="auto" w:fill="auto"/>
          </w:tcPr>
          <w:p w14:paraId="7667989B" w14:textId="77777777" w:rsidR="00875A80" w:rsidRPr="00DF2639" w:rsidRDefault="00875A80" w:rsidP="00F74B19">
            <w:pPr>
              <w:bidi/>
              <w:jc w:val="center"/>
              <w:rPr>
                <w:rFonts w:cs="David"/>
                <w:rtl/>
              </w:rPr>
            </w:pPr>
            <w:r w:rsidRPr="00DF2639">
              <w:rPr>
                <w:rFonts w:cs="David" w:hint="cs"/>
                <w:rtl/>
              </w:rPr>
              <w:t>4</w:t>
            </w:r>
          </w:p>
        </w:tc>
        <w:tc>
          <w:tcPr>
            <w:tcW w:w="1276" w:type="dxa"/>
            <w:shd w:val="clear" w:color="auto" w:fill="auto"/>
          </w:tcPr>
          <w:p w14:paraId="7F566FF6" w14:textId="77777777" w:rsidR="00875A80" w:rsidRPr="00DF2639" w:rsidRDefault="00875A80" w:rsidP="00F74B19">
            <w:pPr>
              <w:bidi/>
              <w:jc w:val="center"/>
              <w:rPr>
                <w:rFonts w:cs="David"/>
                <w:rtl/>
              </w:rPr>
            </w:pPr>
            <w:r w:rsidRPr="00DF2639">
              <w:rPr>
                <w:rFonts w:cs="David" w:hint="cs"/>
                <w:rtl/>
              </w:rPr>
              <w:t>4</w:t>
            </w:r>
          </w:p>
        </w:tc>
        <w:tc>
          <w:tcPr>
            <w:tcW w:w="1134" w:type="dxa"/>
            <w:shd w:val="clear" w:color="auto" w:fill="auto"/>
          </w:tcPr>
          <w:p w14:paraId="321221BC" w14:textId="77777777" w:rsidR="00875A80" w:rsidRPr="00DF2639" w:rsidRDefault="00875A80" w:rsidP="00F74B19">
            <w:pPr>
              <w:bidi/>
              <w:jc w:val="center"/>
              <w:rPr>
                <w:rFonts w:cs="David"/>
                <w:rtl/>
              </w:rPr>
            </w:pPr>
            <w:r w:rsidRPr="00DF2639">
              <w:rPr>
                <w:rFonts w:cs="David" w:hint="cs"/>
                <w:rtl/>
              </w:rPr>
              <w:t>2</w:t>
            </w:r>
          </w:p>
        </w:tc>
        <w:tc>
          <w:tcPr>
            <w:tcW w:w="1134" w:type="dxa"/>
            <w:shd w:val="clear" w:color="auto" w:fill="auto"/>
          </w:tcPr>
          <w:p w14:paraId="7CA4FC64" w14:textId="77777777" w:rsidR="00875A80" w:rsidRPr="00DF2639" w:rsidRDefault="00875A80" w:rsidP="00F74B19">
            <w:pPr>
              <w:bidi/>
              <w:jc w:val="center"/>
              <w:rPr>
                <w:rFonts w:cs="David"/>
                <w:rtl/>
              </w:rPr>
            </w:pPr>
            <w:r w:rsidRPr="00DF2639">
              <w:rPr>
                <w:rFonts w:cs="David" w:hint="cs"/>
                <w:rtl/>
              </w:rPr>
              <w:t>2</w:t>
            </w:r>
          </w:p>
        </w:tc>
        <w:tc>
          <w:tcPr>
            <w:tcW w:w="2146" w:type="dxa"/>
            <w:shd w:val="clear" w:color="auto" w:fill="auto"/>
          </w:tcPr>
          <w:p w14:paraId="60737306" w14:textId="77777777" w:rsidR="00875A80" w:rsidRPr="00DF2639" w:rsidRDefault="00875A80" w:rsidP="00F74B19">
            <w:pPr>
              <w:bidi/>
              <w:jc w:val="center"/>
              <w:rPr>
                <w:rFonts w:cs="David"/>
                <w:rtl/>
              </w:rPr>
            </w:pPr>
            <w:r w:rsidRPr="00DF2639">
              <w:rPr>
                <w:rFonts w:cs="David" w:hint="cs"/>
                <w:rtl/>
              </w:rPr>
              <w:t>מבוא לתולדות האימפריה העות'מאני</w:t>
            </w:r>
            <w:r w:rsidRPr="00DF2639">
              <w:rPr>
                <w:rFonts w:cs="David" w:hint="eastAsia"/>
                <w:rtl/>
              </w:rPr>
              <w:t>ת</w:t>
            </w:r>
            <w:r w:rsidRPr="00DF2639">
              <w:rPr>
                <w:rFonts w:cs="David" w:hint="cs"/>
                <w:rtl/>
              </w:rPr>
              <w:t xml:space="preserve"> </w:t>
            </w:r>
          </w:p>
        </w:tc>
        <w:tc>
          <w:tcPr>
            <w:tcW w:w="1368" w:type="dxa"/>
            <w:shd w:val="clear" w:color="auto" w:fill="auto"/>
          </w:tcPr>
          <w:p w14:paraId="4810A032" w14:textId="77777777" w:rsidR="00875A80" w:rsidRPr="00DF2639" w:rsidRDefault="00875A80" w:rsidP="00F74B19">
            <w:pPr>
              <w:bidi/>
              <w:jc w:val="center"/>
              <w:rPr>
                <w:rFonts w:ascii="Arial" w:hAnsi="Arial" w:cs="David"/>
                <w:rtl/>
              </w:rPr>
            </w:pPr>
            <w:r w:rsidRPr="00DF2639">
              <w:rPr>
                <w:rFonts w:ascii="Arial" w:hAnsi="Arial" w:cs="David" w:hint="cs"/>
                <w:rtl/>
              </w:rPr>
              <w:t>124-1-0041</w:t>
            </w:r>
          </w:p>
        </w:tc>
      </w:tr>
    </w:tbl>
    <w:p w14:paraId="30A33C10" w14:textId="77777777" w:rsidR="00875A80" w:rsidRPr="00DF2639" w:rsidRDefault="00875A80" w:rsidP="00875A80">
      <w:pPr>
        <w:spacing w:after="0"/>
        <w:jc w:val="right"/>
        <w:rPr>
          <w:rFonts w:ascii="David" w:hAnsi="David" w:cs="David"/>
          <w:strike/>
        </w:rPr>
      </w:pPr>
    </w:p>
    <w:p w14:paraId="01440AD5" w14:textId="77777777" w:rsidR="00875A80" w:rsidRPr="00DF2639" w:rsidRDefault="00875A80" w:rsidP="00875A80">
      <w:pPr>
        <w:numPr>
          <w:ilvl w:val="12"/>
          <w:numId w:val="0"/>
        </w:numPr>
        <w:bidi/>
        <w:spacing w:before="120" w:after="0" w:line="360" w:lineRule="auto"/>
        <w:ind w:left="6"/>
        <w:outlineLvl w:val="3"/>
        <w:rPr>
          <w:rFonts w:ascii="Times New Roman" w:eastAsia="Times New Roman" w:hAnsi="Times New Roman" w:cs="David"/>
          <w:bCs/>
          <w:sz w:val="24"/>
          <w:szCs w:val="24"/>
          <w:u w:val="single"/>
          <w:rtl/>
        </w:rPr>
      </w:pPr>
      <w:r w:rsidRPr="00DF2639">
        <w:rPr>
          <w:rFonts w:ascii="Times New Roman" w:eastAsia="Times New Roman" w:hAnsi="Times New Roman" w:cs="David" w:hint="cs"/>
          <w:bCs/>
          <w:sz w:val="24"/>
          <w:szCs w:val="24"/>
          <w:u w:val="single"/>
          <w:rtl/>
        </w:rPr>
        <w:t>תנאי מעבר</w:t>
      </w:r>
    </w:p>
    <w:p w14:paraId="2A6038C4" w14:textId="77777777" w:rsidR="00875A80" w:rsidRDefault="00875A80" w:rsidP="00875A80">
      <w:pPr>
        <w:bidi/>
        <w:rPr>
          <w:rFonts w:ascii="Times New Roman" w:eastAsia="Times New Roman" w:hAnsi="Times New Roman" w:cs="David"/>
          <w:b/>
          <w:sz w:val="24"/>
          <w:szCs w:val="24"/>
          <w:rtl/>
        </w:rPr>
      </w:pPr>
      <w:r w:rsidRPr="00DF2639">
        <w:rPr>
          <w:rFonts w:ascii="Times New Roman" w:eastAsia="Times New Roman" w:hAnsi="Times New Roman" w:cs="David" w:hint="cs"/>
          <w:b/>
          <w:sz w:val="24"/>
          <w:szCs w:val="24"/>
          <w:rtl/>
        </w:rPr>
        <w:t>תנאי מעבר בכל קורס הוא ציון  56 לפחות, ותנאי מעבר משנה לשנה הוא ממוצע ציונים שנתי של 65 לפחות.</w:t>
      </w:r>
    </w:p>
    <w:p w14:paraId="486E7133" w14:textId="77777777" w:rsidR="00875A80" w:rsidRPr="00DF2639" w:rsidRDefault="00875A80" w:rsidP="00875A80">
      <w:pPr>
        <w:bidi/>
        <w:rPr>
          <w:rFonts w:ascii="Times New Roman" w:eastAsia="Times New Roman" w:hAnsi="Times New Roman" w:cs="David"/>
          <w:b/>
          <w:sz w:val="24"/>
          <w:szCs w:val="24"/>
          <w:rtl/>
        </w:rPr>
      </w:pPr>
    </w:p>
    <w:p w14:paraId="4FF98722" w14:textId="77777777" w:rsidR="00875A80" w:rsidRPr="00DF2639" w:rsidRDefault="00875A80" w:rsidP="00875A80">
      <w:pPr>
        <w:numPr>
          <w:ilvl w:val="12"/>
          <w:numId w:val="0"/>
        </w:numPr>
        <w:bidi/>
        <w:spacing w:before="120" w:after="0" w:line="360" w:lineRule="auto"/>
        <w:ind w:left="6"/>
        <w:jc w:val="both"/>
        <w:outlineLvl w:val="2"/>
        <w:rPr>
          <w:rFonts w:ascii="Times New Roman" w:eastAsia="Times New Roman" w:hAnsi="Times New Roman" w:cs="David"/>
          <w:b/>
          <w:sz w:val="24"/>
          <w:szCs w:val="24"/>
          <w:rtl/>
        </w:rPr>
      </w:pPr>
      <w:r w:rsidRPr="00DF2639">
        <w:rPr>
          <w:rFonts w:ascii="Times New Roman" w:eastAsia="Times New Roman" w:hAnsi="Times New Roman" w:cs="David" w:hint="cs"/>
          <w:bCs/>
          <w:sz w:val="24"/>
          <w:szCs w:val="24"/>
          <w:u w:val="single"/>
          <w:rtl/>
        </w:rPr>
        <w:t>שנה ג'</w:t>
      </w:r>
    </w:p>
    <w:p w14:paraId="32C1FE2A" w14:textId="77777777" w:rsidR="00875A80" w:rsidRPr="00DF2639" w:rsidRDefault="00875A80" w:rsidP="00875A80">
      <w:pPr>
        <w:numPr>
          <w:ilvl w:val="12"/>
          <w:numId w:val="0"/>
        </w:numPr>
        <w:bidi/>
        <w:spacing w:before="120" w:after="0" w:line="360" w:lineRule="auto"/>
        <w:ind w:left="6"/>
        <w:outlineLvl w:val="3"/>
        <w:rPr>
          <w:rFonts w:ascii="Times New Roman" w:eastAsia="Times New Roman" w:hAnsi="Times New Roman" w:cs="David"/>
          <w:bCs/>
          <w:sz w:val="24"/>
          <w:szCs w:val="24"/>
          <w:u w:val="single"/>
          <w:rtl/>
        </w:rPr>
      </w:pPr>
      <w:r w:rsidRPr="00DF2639">
        <w:rPr>
          <w:rFonts w:ascii="Times New Roman" w:eastAsia="Times New Roman" w:hAnsi="Times New Roman" w:cs="David" w:hint="cs"/>
          <w:bCs/>
          <w:sz w:val="24"/>
          <w:szCs w:val="24"/>
          <w:u w:val="single"/>
          <w:rtl/>
        </w:rPr>
        <w:t>קורסי חובה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תכנית הלימודים –חטיבה שנה ג' קורסי חובה וסמינרים"/>
      </w:tblPr>
      <w:tblGrid>
        <w:gridCol w:w="1368"/>
        <w:gridCol w:w="1368"/>
        <w:gridCol w:w="1368"/>
        <w:gridCol w:w="1368"/>
        <w:gridCol w:w="1368"/>
        <w:gridCol w:w="1368"/>
        <w:gridCol w:w="1368"/>
      </w:tblGrid>
      <w:tr w:rsidR="00875A80" w:rsidRPr="00DF2639" w14:paraId="396D039D" w14:textId="77777777" w:rsidTr="00F74B19">
        <w:trPr>
          <w:tblHeader/>
        </w:trPr>
        <w:tc>
          <w:tcPr>
            <w:tcW w:w="1368" w:type="dxa"/>
            <w:shd w:val="clear" w:color="auto" w:fill="auto"/>
          </w:tcPr>
          <w:p w14:paraId="574070CA" w14:textId="77777777" w:rsidR="00875A80" w:rsidRPr="00DF2639" w:rsidRDefault="00875A80" w:rsidP="00F74B19">
            <w:pPr>
              <w:bidi/>
              <w:jc w:val="center"/>
              <w:rPr>
                <w:rFonts w:cs="David"/>
              </w:rPr>
            </w:pPr>
            <w:r w:rsidRPr="00DF2639">
              <w:rPr>
                <w:rFonts w:cs="David" w:hint="cs"/>
                <w:rtl/>
              </w:rPr>
              <w:t>סמסטר</w:t>
            </w:r>
          </w:p>
        </w:tc>
        <w:tc>
          <w:tcPr>
            <w:tcW w:w="1368" w:type="dxa"/>
            <w:shd w:val="clear" w:color="auto" w:fill="auto"/>
          </w:tcPr>
          <w:p w14:paraId="5E33E5EC" w14:textId="77777777" w:rsidR="00875A80" w:rsidRPr="00DF2639" w:rsidRDefault="00875A80" w:rsidP="00F74B19">
            <w:pPr>
              <w:bidi/>
              <w:jc w:val="center"/>
              <w:rPr>
                <w:rFonts w:cs="David"/>
              </w:rPr>
            </w:pPr>
            <w:r w:rsidRPr="00DF2639">
              <w:rPr>
                <w:rFonts w:cs="David" w:hint="cs"/>
                <w:rtl/>
              </w:rPr>
              <w:t>סה"כ נקודות</w:t>
            </w:r>
          </w:p>
        </w:tc>
        <w:tc>
          <w:tcPr>
            <w:tcW w:w="1368" w:type="dxa"/>
            <w:shd w:val="clear" w:color="auto" w:fill="auto"/>
          </w:tcPr>
          <w:p w14:paraId="08088832" w14:textId="77777777" w:rsidR="00875A80" w:rsidRPr="00DF2639" w:rsidRDefault="00875A80" w:rsidP="00F74B19">
            <w:pPr>
              <w:bidi/>
              <w:jc w:val="center"/>
              <w:rPr>
                <w:rFonts w:cs="David"/>
              </w:rPr>
            </w:pPr>
            <w:r w:rsidRPr="00DF2639">
              <w:rPr>
                <w:rFonts w:cs="David" w:hint="cs"/>
                <w:rtl/>
              </w:rPr>
              <w:t>סה"כ שעות</w:t>
            </w:r>
          </w:p>
        </w:tc>
        <w:tc>
          <w:tcPr>
            <w:tcW w:w="1368" w:type="dxa"/>
            <w:shd w:val="clear" w:color="auto" w:fill="auto"/>
          </w:tcPr>
          <w:p w14:paraId="4A5DAA80" w14:textId="77777777" w:rsidR="00875A80" w:rsidRPr="00DF2639" w:rsidRDefault="00875A80" w:rsidP="00F74B19">
            <w:pPr>
              <w:bidi/>
              <w:jc w:val="center"/>
              <w:rPr>
                <w:rFonts w:cs="David"/>
              </w:rPr>
            </w:pPr>
            <w:r w:rsidRPr="00DF2639">
              <w:rPr>
                <w:rFonts w:cs="David" w:hint="cs"/>
                <w:rtl/>
              </w:rPr>
              <w:t>שעות תרגול</w:t>
            </w:r>
          </w:p>
        </w:tc>
        <w:tc>
          <w:tcPr>
            <w:tcW w:w="1368" w:type="dxa"/>
            <w:shd w:val="clear" w:color="auto" w:fill="auto"/>
          </w:tcPr>
          <w:p w14:paraId="0662BD28" w14:textId="77777777" w:rsidR="00875A80" w:rsidRPr="00DF2639" w:rsidRDefault="00875A80" w:rsidP="00F74B19">
            <w:pPr>
              <w:bidi/>
              <w:jc w:val="center"/>
              <w:rPr>
                <w:rFonts w:cs="David"/>
              </w:rPr>
            </w:pPr>
            <w:r w:rsidRPr="00DF2639">
              <w:rPr>
                <w:rFonts w:cs="David" w:hint="cs"/>
                <w:rtl/>
              </w:rPr>
              <w:t>שעות</w:t>
            </w:r>
          </w:p>
        </w:tc>
        <w:tc>
          <w:tcPr>
            <w:tcW w:w="1368" w:type="dxa"/>
            <w:shd w:val="clear" w:color="auto" w:fill="auto"/>
          </w:tcPr>
          <w:p w14:paraId="14FF540B" w14:textId="77777777" w:rsidR="00875A80" w:rsidRPr="00DF2639" w:rsidRDefault="00875A80" w:rsidP="00F74B19">
            <w:pPr>
              <w:bidi/>
              <w:jc w:val="center"/>
              <w:rPr>
                <w:rFonts w:cs="David"/>
              </w:rPr>
            </w:pPr>
            <w:r w:rsidRPr="00DF2639">
              <w:rPr>
                <w:rFonts w:cs="David" w:hint="cs"/>
                <w:rtl/>
              </w:rPr>
              <w:t>שם הקורס</w:t>
            </w:r>
          </w:p>
        </w:tc>
        <w:tc>
          <w:tcPr>
            <w:tcW w:w="1368" w:type="dxa"/>
            <w:shd w:val="clear" w:color="auto" w:fill="auto"/>
          </w:tcPr>
          <w:p w14:paraId="2247D96E" w14:textId="77777777" w:rsidR="00875A80" w:rsidRPr="00DF2639" w:rsidRDefault="00875A80" w:rsidP="00F74B19">
            <w:pPr>
              <w:bidi/>
              <w:jc w:val="center"/>
              <w:rPr>
                <w:rFonts w:cs="David"/>
              </w:rPr>
            </w:pPr>
            <w:r w:rsidRPr="00DF2639">
              <w:rPr>
                <w:rFonts w:cs="David" w:hint="cs"/>
                <w:rtl/>
              </w:rPr>
              <w:t>מס' הקורס</w:t>
            </w:r>
          </w:p>
        </w:tc>
      </w:tr>
      <w:tr w:rsidR="00875A80" w:rsidRPr="00DF2639" w14:paraId="1650EED4" w14:textId="77777777" w:rsidTr="00F74B19">
        <w:tc>
          <w:tcPr>
            <w:tcW w:w="1368" w:type="dxa"/>
            <w:shd w:val="clear" w:color="auto" w:fill="auto"/>
          </w:tcPr>
          <w:p w14:paraId="26306FC9" w14:textId="77777777" w:rsidR="00875A80" w:rsidRPr="00DF2639" w:rsidRDefault="00875A80" w:rsidP="00F74B19">
            <w:pPr>
              <w:bidi/>
              <w:jc w:val="center"/>
              <w:rPr>
                <w:rFonts w:cs="David"/>
              </w:rPr>
            </w:pPr>
            <w:r w:rsidRPr="00DF2639">
              <w:rPr>
                <w:rFonts w:cs="David" w:hint="cs"/>
                <w:rtl/>
              </w:rPr>
              <w:t>א'/ב'/שנתי</w:t>
            </w:r>
          </w:p>
        </w:tc>
        <w:tc>
          <w:tcPr>
            <w:tcW w:w="1368" w:type="dxa"/>
            <w:shd w:val="clear" w:color="auto" w:fill="auto"/>
          </w:tcPr>
          <w:p w14:paraId="2B3D2C04" w14:textId="77777777" w:rsidR="00875A80" w:rsidRPr="00DF2639" w:rsidRDefault="00875A80" w:rsidP="00F74B19">
            <w:pPr>
              <w:bidi/>
              <w:jc w:val="center"/>
              <w:rPr>
                <w:rFonts w:cs="David"/>
              </w:rPr>
            </w:pPr>
            <w:r w:rsidRPr="00DF2639">
              <w:rPr>
                <w:rFonts w:cs="David" w:hint="cs"/>
                <w:rtl/>
              </w:rPr>
              <w:t>4</w:t>
            </w:r>
          </w:p>
        </w:tc>
        <w:tc>
          <w:tcPr>
            <w:tcW w:w="1368" w:type="dxa"/>
            <w:shd w:val="clear" w:color="auto" w:fill="auto"/>
          </w:tcPr>
          <w:p w14:paraId="64CE5F8E" w14:textId="77777777" w:rsidR="00875A80" w:rsidRPr="00DF2639" w:rsidRDefault="00875A80" w:rsidP="00F74B19">
            <w:pPr>
              <w:bidi/>
              <w:jc w:val="center"/>
              <w:rPr>
                <w:rFonts w:cs="David"/>
              </w:rPr>
            </w:pPr>
          </w:p>
        </w:tc>
        <w:tc>
          <w:tcPr>
            <w:tcW w:w="1368" w:type="dxa"/>
            <w:shd w:val="clear" w:color="auto" w:fill="auto"/>
          </w:tcPr>
          <w:p w14:paraId="5C34BD13" w14:textId="77777777" w:rsidR="00875A80" w:rsidRPr="00DF2639" w:rsidRDefault="00875A80" w:rsidP="00F74B19">
            <w:pPr>
              <w:bidi/>
              <w:jc w:val="center"/>
              <w:rPr>
                <w:rFonts w:cs="David"/>
              </w:rPr>
            </w:pPr>
          </w:p>
        </w:tc>
        <w:tc>
          <w:tcPr>
            <w:tcW w:w="1368" w:type="dxa"/>
            <w:shd w:val="clear" w:color="auto" w:fill="auto"/>
          </w:tcPr>
          <w:p w14:paraId="6E4670B8" w14:textId="77777777" w:rsidR="00875A80" w:rsidRPr="00DF2639" w:rsidRDefault="00875A80" w:rsidP="00F74B19">
            <w:pPr>
              <w:bidi/>
              <w:jc w:val="center"/>
              <w:rPr>
                <w:rFonts w:cs="David"/>
              </w:rPr>
            </w:pPr>
            <w:r w:rsidRPr="00DF2639">
              <w:rPr>
                <w:rFonts w:cs="David" w:hint="cs"/>
                <w:rtl/>
              </w:rPr>
              <w:t>4</w:t>
            </w:r>
          </w:p>
        </w:tc>
        <w:tc>
          <w:tcPr>
            <w:tcW w:w="1368" w:type="dxa"/>
            <w:shd w:val="clear" w:color="auto" w:fill="auto"/>
          </w:tcPr>
          <w:p w14:paraId="1F5F357D" w14:textId="77777777" w:rsidR="00875A80" w:rsidRPr="00DF2639" w:rsidRDefault="00875A80" w:rsidP="00F74B19">
            <w:pPr>
              <w:bidi/>
              <w:jc w:val="center"/>
              <w:rPr>
                <w:rFonts w:cs="David"/>
              </w:rPr>
            </w:pPr>
            <w:r w:rsidRPr="00DF2639">
              <w:rPr>
                <w:rFonts w:cs="David" w:hint="cs"/>
                <w:rtl/>
              </w:rPr>
              <w:t>סמינר</w:t>
            </w:r>
          </w:p>
        </w:tc>
        <w:tc>
          <w:tcPr>
            <w:tcW w:w="1368" w:type="dxa"/>
            <w:shd w:val="clear" w:color="auto" w:fill="auto"/>
          </w:tcPr>
          <w:p w14:paraId="2293AC97" w14:textId="77777777" w:rsidR="00875A80" w:rsidRPr="00DF2639" w:rsidRDefault="00875A80" w:rsidP="00F74B19">
            <w:pPr>
              <w:bidi/>
              <w:rPr>
                <w:rFonts w:cs="David"/>
              </w:rPr>
            </w:pPr>
          </w:p>
        </w:tc>
      </w:tr>
    </w:tbl>
    <w:p w14:paraId="39E709EA" w14:textId="77777777" w:rsidR="00875A80" w:rsidRPr="00DF2639" w:rsidRDefault="00875A80" w:rsidP="00875A80">
      <w:pPr>
        <w:numPr>
          <w:ilvl w:val="12"/>
          <w:numId w:val="0"/>
        </w:numPr>
        <w:bidi/>
        <w:spacing w:before="120" w:after="0" w:line="360" w:lineRule="auto"/>
        <w:ind w:left="6"/>
        <w:outlineLvl w:val="3"/>
        <w:rPr>
          <w:rFonts w:ascii="Times New Roman" w:eastAsia="Times New Roman" w:hAnsi="Times New Roman" w:cs="David"/>
          <w:bCs/>
          <w:sz w:val="24"/>
          <w:szCs w:val="24"/>
          <w:u w:val="single"/>
          <w:rtl/>
        </w:rPr>
      </w:pPr>
      <w:r w:rsidRPr="00DF2639">
        <w:rPr>
          <w:rFonts w:ascii="Times New Roman" w:eastAsia="Times New Roman" w:hAnsi="Times New Roman" w:cs="David" w:hint="cs"/>
          <w:bCs/>
          <w:sz w:val="24"/>
          <w:szCs w:val="24"/>
          <w:u w:val="single"/>
          <w:rtl/>
        </w:rPr>
        <w:t xml:space="preserve">קורסי בחירה </w:t>
      </w:r>
    </w:p>
    <w:p w14:paraId="6F743A1C" w14:textId="77777777" w:rsidR="00875A80" w:rsidRPr="00DF2639" w:rsidRDefault="00875A80" w:rsidP="00875A80">
      <w:pPr>
        <w:numPr>
          <w:ilvl w:val="12"/>
          <w:numId w:val="0"/>
        </w:numPr>
        <w:bidi/>
        <w:spacing w:after="0" w:line="360" w:lineRule="auto"/>
        <w:ind w:left="4"/>
        <w:rPr>
          <w:rFonts w:ascii="Times New Roman" w:eastAsia="Times New Roman" w:hAnsi="Times New Roman" w:cs="David"/>
          <w:b/>
          <w:sz w:val="24"/>
          <w:szCs w:val="24"/>
          <w:rtl/>
        </w:rPr>
      </w:pPr>
      <w:r w:rsidRPr="00DF2639">
        <w:rPr>
          <w:rFonts w:ascii="Times New Roman" w:eastAsia="Times New Roman" w:hAnsi="Times New Roman" w:cs="David" w:hint="cs"/>
          <w:b/>
          <w:sz w:val="24"/>
          <w:szCs w:val="24"/>
          <w:rtl/>
        </w:rPr>
        <w:t>שיעורי הבחירה במחלקה מיועדים לסטודנטים בכל השנים.</w:t>
      </w:r>
    </w:p>
    <w:p w14:paraId="58E637C9" w14:textId="77777777" w:rsidR="00875A80" w:rsidRPr="00DF2639" w:rsidRDefault="00875A80" w:rsidP="00875A80">
      <w:pPr>
        <w:numPr>
          <w:ilvl w:val="12"/>
          <w:numId w:val="0"/>
        </w:numPr>
        <w:bidi/>
        <w:spacing w:after="0" w:line="360" w:lineRule="auto"/>
        <w:ind w:left="4"/>
        <w:rPr>
          <w:rFonts w:ascii="Times New Roman" w:eastAsia="Times New Roman" w:hAnsi="Times New Roman" w:cs="David"/>
          <w:b/>
          <w:sz w:val="24"/>
          <w:szCs w:val="24"/>
          <w:rtl/>
        </w:rPr>
      </w:pPr>
      <w:proofErr w:type="spellStart"/>
      <w:r w:rsidRPr="00DF2639">
        <w:rPr>
          <w:rFonts w:ascii="Times New Roman" w:eastAsia="Times New Roman" w:hAnsi="Times New Roman" w:cs="David" w:hint="cs"/>
          <w:b/>
          <w:sz w:val="24"/>
          <w:szCs w:val="24"/>
          <w:rtl/>
        </w:rPr>
        <w:t>בתכנית</w:t>
      </w:r>
      <w:proofErr w:type="spellEnd"/>
      <w:r w:rsidRPr="00DF2639">
        <w:rPr>
          <w:rFonts w:ascii="Times New Roman" w:eastAsia="Times New Roman" w:hAnsi="Times New Roman" w:cs="David" w:hint="cs"/>
          <w:b/>
          <w:sz w:val="24"/>
          <w:szCs w:val="24"/>
          <w:rtl/>
        </w:rPr>
        <w:t xml:space="preserve"> חטיבת לימודים מורחבת היקף נקודות הזכות בשיעורי הבחירה הינו 12 </w:t>
      </w:r>
      <w:proofErr w:type="spellStart"/>
      <w:r w:rsidRPr="00DF2639">
        <w:rPr>
          <w:rFonts w:ascii="Times New Roman" w:eastAsia="Times New Roman" w:hAnsi="Times New Roman" w:cs="David" w:hint="cs"/>
          <w:b/>
          <w:sz w:val="24"/>
          <w:szCs w:val="24"/>
          <w:rtl/>
        </w:rPr>
        <w:t>נק"ז</w:t>
      </w:r>
      <w:proofErr w:type="spellEnd"/>
      <w:r w:rsidRPr="00DF2639">
        <w:rPr>
          <w:rFonts w:ascii="Times New Roman" w:eastAsia="Times New Roman" w:hAnsi="Times New Roman" w:cs="David" w:hint="cs"/>
          <w:b/>
          <w:sz w:val="24"/>
          <w:szCs w:val="24"/>
          <w:rtl/>
        </w:rPr>
        <w:t>.</w:t>
      </w:r>
    </w:p>
    <w:p w14:paraId="12F6FE5A" w14:textId="77777777" w:rsidR="00875A80" w:rsidRPr="00DF2639" w:rsidRDefault="00875A80" w:rsidP="00875A80">
      <w:pPr>
        <w:numPr>
          <w:ilvl w:val="12"/>
          <w:numId w:val="0"/>
        </w:numPr>
        <w:bidi/>
        <w:spacing w:after="0" w:line="360" w:lineRule="auto"/>
        <w:ind w:left="4"/>
        <w:jc w:val="both"/>
        <w:rPr>
          <w:rFonts w:ascii="Times New Roman" w:eastAsia="Times New Roman" w:hAnsi="Times New Roman" w:cs="David"/>
          <w:b/>
          <w:sz w:val="24"/>
          <w:szCs w:val="24"/>
          <w:rtl/>
        </w:rPr>
      </w:pPr>
    </w:p>
    <w:p w14:paraId="7A85DE93" w14:textId="77777777" w:rsidR="00875A80" w:rsidRPr="00DF2639" w:rsidRDefault="00875A80" w:rsidP="00875A80">
      <w:pPr>
        <w:numPr>
          <w:ilvl w:val="12"/>
          <w:numId w:val="0"/>
        </w:numPr>
        <w:bidi/>
        <w:spacing w:before="240" w:after="0" w:line="360" w:lineRule="auto"/>
        <w:rPr>
          <w:rFonts w:ascii="Times New Roman" w:eastAsia="Times New Roman" w:hAnsi="Times New Roman" w:cs="David"/>
          <w:sz w:val="24"/>
          <w:szCs w:val="24"/>
          <w:rtl/>
        </w:rPr>
      </w:pPr>
    </w:p>
    <w:p w14:paraId="7CB8AE5A" w14:textId="77777777" w:rsidR="00875A80" w:rsidRPr="00DF2639" w:rsidRDefault="00875A80" w:rsidP="00875A80">
      <w:pPr>
        <w:numPr>
          <w:ilvl w:val="12"/>
          <w:numId w:val="0"/>
        </w:numPr>
        <w:bidi/>
        <w:spacing w:before="240" w:after="0" w:line="360" w:lineRule="auto"/>
        <w:jc w:val="center"/>
        <w:rPr>
          <w:rFonts w:ascii="Times New Roman" w:eastAsia="Times New Roman" w:hAnsi="Times New Roman" w:cs="David"/>
          <w:b/>
          <w:sz w:val="24"/>
          <w:szCs w:val="24"/>
        </w:rPr>
      </w:pPr>
      <w:r w:rsidRPr="00DF2639">
        <w:rPr>
          <w:rFonts w:ascii="Times New Roman" w:eastAsia="Times New Roman" w:hAnsi="Times New Roman" w:cs="David" w:hint="cs"/>
          <w:b/>
          <w:bCs/>
          <w:sz w:val="24"/>
          <w:szCs w:val="24"/>
          <w:u w:val="single"/>
          <w:rtl/>
        </w:rPr>
        <w:t>חובה לקרוא את פרק תקנון הפקולטה לתואר ראשון</w:t>
      </w:r>
    </w:p>
    <w:p w14:paraId="5405A3C3" w14:textId="77777777" w:rsidR="000024AD" w:rsidRPr="00875A80" w:rsidRDefault="000024AD" w:rsidP="00875A80"/>
    <w:sectPr w:rsidR="000024AD" w:rsidRPr="00875A80" w:rsidSect="00D07449">
      <w:headerReference w:type="even" r:id="rId12"/>
      <w:headerReference w:type="default" r:id="rId13"/>
      <w:footerReference w:type="even" r:id="rId14"/>
      <w:footerReference w:type="default" r:id="rId15"/>
      <w:headerReference w:type="first" r:id="rId16"/>
      <w:footerReference w:type="first" r:id="rId17"/>
      <w:pgSz w:w="12240" w:h="15840"/>
      <w:pgMar w:top="993" w:right="1440" w:bottom="1440" w:left="1440" w:header="708" w:footer="708" w:gutter="0"/>
      <w:pgNumType w:start="6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A6826" w14:textId="77777777" w:rsidR="007953E3" w:rsidRDefault="007953E3" w:rsidP="00D05EE2">
      <w:pPr>
        <w:spacing w:after="0" w:line="240" w:lineRule="auto"/>
      </w:pPr>
      <w:r>
        <w:separator/>
      </w:r>
    </w:p>
  </w:endnote>
  <w:endnote w:type="continuationSeparator" w:id="0">
    <w:p w14:paraId="7BE5DC0D" w14:textId="77777777" w:rsidR="007953E3" w:rsidRDefault="007953E3" w:rsidP="00D05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7F298" w14:textId="77777777" w:rsidR="00D07449" w:rsidRDefault="00D07449">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5E705" w14:textId="77777777" w:rsidR="00D05EE2" w:rsidRDefault="00D05EE2">
    <w:pPr>
      <w:pStyle w:val="a9"/>
      <w:jc w:val="center"/>
      <w:rPr>
        <w:rtl/>
        <w:cs/>
      </w:rPr>
    </w:pPr>
    <w:r>
      <w:fldChar w:fldCharType="begin"/>
    </w:r>
    <w:r>
      <w:rPr>
        <w:rtl/>
        <w:cs/>
      </w:rPr>
      <w:instrText>PAGE   \* MERGEFORMAT</w:instrText>
    </w:r>
    <w:r>
      <w:fldChar w:fldCharType="separate"/>
    </w:r>
    <w:r w:rsidR="00D05C88" w:rsidRPr="00D05C88">
      <w:rPr>
        <w:rFonts w:cs="Calibri"/>
        <w:noProof/>
        <w:lang w:val="he-IL"/>
      </w:rPr>
      <w:t>7</w:t>
    </w:r>
    <w:r w:rsidR="00D05C88" w:rsidRPr="00D05C88">
      <w:rPr>
        <w:rFonts w:cs="Calibri"/>
        <w:noProof/>
        <w:lang w:val="he-IL"/>
      </w:rPr>
      <w:t>1</w:t>
    </w:r>
    <w:r>
      <w:fldChar w:fldCharType="end"/>
    </w:r>
  </w:p>
  <w:p w14:paraId="572C9178" w14:textId="77777777" w:rsidR="00D05EE2" w:rsidRDefault="00D05EE2">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391D8" w14:textId="77777777" w:rsidR="00D07449" w:rsidRDefault="00D0744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84D6C" w14:textId="77777777" w:rsidR="007953E3" w:rsidRDefault="007953E3" w:rsidP="00D05EE2">
      <w:pPr>
        <w:spacing w:after="0" w:line="240" w:lineRule="auto"/>
      </w:pPr>
      <w:r>
        <w:separator/>
      </w:r>
    </w:p>
  </w:footnote>
  <w:footnote w:type="continuationSeparator" w:id="0">
    <w:p w14:paraId="7DAE8B05" w14:textId="77777777" w:rsidR="007953E3" w:rsidRDefault="007953E3" w:rsidP="00D05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3C825" w14:textId="77777777" w:rsidR="00D07449" w:rsidRDefault="00D07449">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A1AB8" w14:textId="77777777" w:rsidR="00D07449" w:rsidRDefault="00D07449">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88D13" w14:textId="77777777" w:rsidR="00D07449" w:rsidRDefault="00D0744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77F74"/>
    <w:multiLevelType w:val="hybridMultilevel"/>
    <w:tmpl w:val="B2A4B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A57DD3"/>
    <w:multiLevelType w:val="hybridMultilevel"/>
    <w:tmpl w:val="D13A3F90"/>
    <w:lvl w:ilvl="0" w:tplc="04090003">
      <w:start w:val="1"/>
      <w:numFmt w:val="bullet"/>
      <w:lvlText w:val="o"/>
      <w:lvlJc w:val="left"/>
      <w:pPr>
        <w:tabs>
          <w:tab w:val="num" w:pos="2136"/>
        </w:tabs>
        <w:ind w:left="2136"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EE1517A"/>
    <w:multiLevelType w:val="hybridMultilevel"/>
    <w:tmpl w:val="D19CDDA0"/>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3" w15:restartNumberingAfterBreak="0">
    <w:nsid w:val="514B6001"/>
    <w:multiLevelType w:val="hybridMultilevel"/>
    <w:tmpl w:val="EA0EBA96"/>
    <w:lvl w:ilvl="0" w:tplc="B23E6988">
      <w:start w:val="124"/>
      <w:numFmt w:val="bullet"/>
      <w:lvlText w:val=""/>
      <w:lvlJc w:val="left"/>
      <w:pPr>
        <w:ind w:left="364" w:hanging="360"/>
      </w:pPr>
      <w:rPr>
        <w:rFonts w:ascii="Symbol" w:eastAsia="Times New Roman" w:hAnsi="Symbol" w:cs="David"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4" w15:restartNumberingAfterBreak="0">
    <w:nsid w:val="711A3E36"/>
    <w:multiLevelType w:val="hybridMultilevel"/>
    <w:tmpl w:val="1EFE5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18E2"/>
    <w:rsid w:val="000024AD"/>
    <w:rsid w:val="00011F7A"/>
    <w:rsid w:val="000203FA"/>
    <w:rsid w:val="00021A5A"/>
    <w:rsid w:val="00025F2B"/>
    <w:rsid w:val="00035165"/>
    <w:rsid w:val="00040C44"/>
    <w:rsid w:val="000436E0"/>
    <w:rsid w:val="00046080"/>
    <w:rsid w:val="00061C0F"/>
    <w:rsid w:val="000640DC"/>
    <w:rsid w:val="00090D4E"/>
    <w:rsid w:val="000A4663"/>
    <w:rsid w:val="000D4E5C"/>
    <w:rsid w:val="00106FB9"/>
    <w:rsid w:val="00124095"/>
    <w:rsid w:val="00124390"/>
    <w:rsid w:val="001316F0"/>
    <w:rsid w:val="0014275F"/>
    <w:rsid w:val="00145E6F"/>
    <w:rsid w:val="0015637F"/>
    <w:rsid w:val="001756BC"/>
    <w:rsid w:val="00193A69"/>
    <w:rsid w:val="001A6EA3"/>
    <w:rsid w:val="001F5315"/>
    <w:rsid w:val="00213D2E"/>
    <w:rsid w:val="00231704"/>
    <w:rsid w:val="00250127"/>
    <w:rsid w:val="00266814"/>
    <w:rsid w:val="00295956"/>
    <w:rsid w:val="002B5A54"/>
    <w:rsid w:val="002C1DFF"/>
    <w:rsid w:val="002E57D9"/>
    <w:rsid w:val="00324AEE"/>
    <w:rsid w:val="00337E97"/>
    <w:rsid w:val="00340027"/>
    <w:rsid w:val="00362CC2"/>
    <w:rsid w:val="00366748"/>
    <w:rsid w:val="003A56DE"/>
    <w:rsid w:val="00466013"/>
    <w:rsid w:val="00483D3C"/>
    <w:rsid w:val="00490443"/>
    <w:rsid w:val="004A1755"/>
    <w:rsid w:val="004B361C"/>
    <w:rsid w:val="004C40E8"/>
    <w:rsid w:val="004E02B5"/>
    <w:rsid w:val="00502269"/>
    <w:rsid w:val="00505C31"/>
    <w:rsid w:val="0051063A"/>
    <w:rsid w:val="00515729"/>
    <w:rsid w:val="00520C46"/>
    <w:rsid w:val="00566689"/>
    <w:rsid w:val="00592DE8"/>
    <w:rsid w:val="005953DC"/>
    <w:rsid w:val="005B0E70"/>
    <w:rsid w:val="005B73E0"/>
    <w:rsid w:val="005C18E2"/>
    <w:rsid w:val="005C54F0"/>
    <w:rsid w:val="005C73C2"/>
    <w:rsid w:val="005E3BC8"/>
    <w:rsid w:val="00623CE2"/>
    <w:rsid w:val="0062451A"/>
    <w:rsid w:val="00661B2E"/>
    <w:rsid w:val="00661CE3"/>
    <w:rsid w:val="00674715"/>
    <w:rsid w:val="0068184F"/>
    <w:rsid w:val="00687D9C"/>
    <w:rsid w:val="006D1651"/>
    <w:rsid w:val="006F7932"/>
    <w:rsid w:val="00701F0F"/>
    <w:rsid w:val="007234A9"/>
    <w:rsid w:val="00730179"/>
    <w:rsid w:val="0075257C"/>
    <w:rsid w:val="007546D4"/>
    <w:rsid w:val="0077759C"/>
    <w:rsid w:val="007953E3"/>
    <w:rsid w:val="007B4039"/>
    <w:rsid w:val="007E3371"/>
    <w:rsid w:val="007E42CC"/>
    <w:rsid w:val="007E7E04"/>
    <w:rsid w:val="008023AC"/>
    <w:rsid w:val="0082341E"/>
    <w:rsid w:val="00823516"/>
    <w:rsid w:val="0084079A"/>
    <w:rsid w:val="00875A80"/>
    <w:rsid w:val="00887E16"/>
    <w:rsid w:val="00890D16"/>
    <w:rsid w:val="008C65AE"/>
    <w:rsid w:val="008D799C"/>
    <w:rsid w:val="008E78EF"/>
    <w:rsid w:val="009034EE"/>
    <w:rsid w:val="0091288D"/>
    <w:rsid w:val="00926B57"/>
    <w:rsid w:val="00944FA3"/>
    <w:rsid w:val="009A14BB"/>
    <w:rsid w:val="009C32E6"/>
    <w:rsid w:val="009F70B9"/>
    <w:rsid w:val="00A13324"/>
    <w:rsid w:val="00A26CCF"/>
    <w:rsid w:val="00A40DEE"/>
    <w:rsid w:val="00AA3901"/>
    <w:rsid w:val="00AC3922"/>
    <w:rsid w:val="00AC6655"/>
    <w:rsid w:val="00AD3041"/>
    <w:rsid w:val="00B07A32"/>
    <w:rsid w:val="00B17564"/>
    <w:rsid w:val="00B654A1"/>
    <w:rsid w:val="00B86A73"/>
    <w:rsid w:val="00B941CE"/>
    <w:rsid w:val="00BA17FB"/>
    <w:rsid w:val="00BA47B3"/>
    <w:rsid w:val="00BA492A"/>
    <w:rsid w:val="00C24219"/>
    <w:rsid w:val="00C25D15"/>
    <w:rsid w:val="00C3040B"/>
    <w:rsid w:val="00C35843"/>
    <w:rsid w:val="00C40ABB"/>
    <w:rsid w:val="00C57CE2"/>
    <w:rsid w:val="00C673C7"/>
    <w:rsid w:val="00CA517C"/>
    <w:rsid w:val="00CF3C2D"/>
    <w:rsid w:val="00D05C88"/>
    <w:rsid w:val="00D05EE2"/>
    <w:rsid w:val="00D07449"/>
    <w:rsid w:val="00D16452"/>
    <w:rsid w:val="00D2145C"/>
    <w:rsid w:val="00D432FB"/>
    <w:rsid w:val="00D45F1D"/>
    <w:rsid w:val="00D462AE"/>
    <w:rsid w:val="00D52EDD"/>
    <w:rsid w:val="00D976A8"/>
    <w:rsid w:val="00D978C1"/>
    <w:rsid w:val="00DA7870"/>
    <w:rsid w:val="00DC2C5F"/>
    <w:rsid w:val="00DC4329"/>
    <w:rsid w:val="00DD2B68"/>
    <w:rsid w:val="00DD4FD0"/>
    <w:rsid w:val="00DF2639"/>
    <w:rsid w:val="00E261D5"/>
    <w:rsid w:val="00E30EAB"/>
    <w:rsid w:val="00E326C8"/>
    <w:rsid w:val="00E77C59"/>
    <w:rsid w:val="00EA5618"/>
    <w:rsid w:val="00F05A3D"/>
    <w:rsid w:val="00F22669"/>
    <w:rsid w:val="00F260DC"/>
    <w:rsid w:val="00F60ED2"/>
    <w:rsid w:val="00FA3AF9"/>
    <w:rsid w:val="00FC5A6B"/>
    <w:rsid w:val="00FC5DA8"/>
    <w:rsid w:val="00FE76DA"/>
    <w:rsid w:val="00FF0D8D"/>
    <w:rsid w:val="00FF131C"/>
    <w:rsid w:val="00FF30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C0FF4"/>
  <w15:docId w15:val="{D60AE409-1BB0-41CD-9D5E-ABCAE312A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rPr>
  </w:style>
  <w:style w:type="paragraph" w:styleId="1">
    <w:name w:val="heading 1"/>
    <w:basedOn w:val="a"/>
    <w:next w:val="a"/>
    <w:link w:val="10"/>
    <w:qFormat/>
    <w:rsid w:val="00520C46"/>
    <w:pPr>
      <w:keepNext/>
      <w:bidi/>
      <w:spacing w:before="240" w:after="60" w:line="240" w:lineRule="auto"/>
      <w:outlineLvl w:val="0"/>
    </w:pPr>
    <w:rPr>
      <w:rFonts w:ascii="Arial" w:eastAsia="Times New Roman" w:hAnsi="Arial"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5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B4039"/>
    <w:pPr>
      <w:spacing w:after="0" w:line="240" w:lineRule="auto"/>
    </w:pPr>
    <w:rPr>
      <w:rFonts w:ascii="Tahoma" w:hAnsi="Tahoma" w:cs="Tahoma"/>
      <w:sz w:val="16"/>
      <w:szCs w:val="16"/>
    </w:rPr>
  </w:style>
  <w:style w:type="character" w:customStyle="1" w:styleId="a5">
    <w:name w:val="טקסט בלונים תו"/>
    <w:link w:val="a4"/>
    <w:uiPriority w:val="99"/>
    <w:semiHidden/>
    <w:rsid w:val="007B4039"/>
    <w:rPr>
      <w:rFonts w:ascii="Tahoma" w:hAnsi="Tahoma" w:cs="Tahoma"/>
      <w:sz w:val="16"/>
      <w:szCs w:val="16"/>
    </w:rPr>
  </w:style>
  <w:style w:type="character" w:styleId="Hyperlink">
    <w:name w:val="Hyperlink"/>
    <w:uiPriority w:val="99"/>
    <w:unhideWhenUsed/>
    <w:rsid w:val="00483D3C"/>
    <w:rPr>
      <w:color w:val="0000FF"/>
      <w:u w:val="single"/>
    </w:rPr>
  </w:style>
  <w:style w:type="paragraph" w:styleId="a6">
    <w:name w:val="No Spacing"/>
    <w:uiPriority w:val="1"/>
    <w:qFormat/>
    <w:rsid w:val="003A56DE"/>
    <w:rPr>
      <w:sz w:val="22"/>
      <w:szCs w:val="22"/>
    </w:rPr>
  </w:style>
  <w:style w:type="paragraph" w:styleId="a7">
    <w:name w:val="header"/>
    <w:basedOn w:val="a"/>
    <w:link w:val="a8"/>
    <w:uiPriority w:val="99"/>
    <w:unhideWhenUsed/>
    <w:rsid w:val="00D05EE2"/>
    <w:pPr>
      <w:tabs>
        <w:tab w:val="center" w:pos="4153"/>
        <w:tab w:val="right" w:pos="8306"/>
      </w:tabs>
    </w:pPr>
  </w:style>
  <w:style w:type="character" w:customStyle="1" w:styleId="a8">
    <w:name w:val="כותרת עליונה תו"/>
    <w:link w:val="a7"/>
    <w:uiPriority w:val="99"/>
    <w:rsid w:val="00D05EE2"/>
    <w:rPr>
      <w:sz w:val="22"/>
      <w:szCs w:val="22"/>
    </w:rPr>
  </w:style>
  <w:style w:type="paragraph" w:styleId="a9">
    <w:name w:val="footer"/>
    <w:basedOn w:val="a"/>
    <w:link w:val="aa"/>
    <w:uiPriority w:val="99"/>
    <w:unhideWhenUsed/>
    <w:rsid w:val="00D05EE2"/>
    <w:pPr>
      <w:tabs>
        <w:tab w:val="center" w:pos="4153"/>
        <w:tab w:val="right" w:pos="8306"/>
      </w:tabs>
    </w:pPr>
  </w:style>
  <w:style w:type="character" w:customStyle="1" w:styleId="aa">
    <w:name w:val="כותרת תחתונה תו"/>
    <w:link w:val="a9"/>
    <w:uiPriority w:val="99"/>
    <w:rsid w:val="00D05EE2"/>
    <w:rPr>
      <w:sz w:val="22"/>
      <w:szCs w:val="22"/>
    </w:rPr>
  </w:style>
  <w:style w:type="character" w:customStyle="1" w:styleId="10">
    <w:name w:val="כותרת 1 תו"/>
    <w:link w:val="1"/>
    <w:rsid w:val="00520C46"/>
    <w:rPr>
      <w:rFonts w:ascii="Arial" w:eastAsia="Times New Roman" w:hAnsi="Arial" w:cs="Times New Roman"/>
      <w:b/>
      <w:bCs/>
      <w:kern w:val="32"/>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0743">
      <w:bodyDiv w:val="1"/>
      <w:marLeft w:val="0"/>
      <w:marRight w:val="0"/>
      <w:marTop w:val="0"/>
      <w:marBottom w:val="0"/>
      <w:divBdr>
        <w:top w:val="none" w:sz="0" w:space="0" w:color="auto"/>
        <w:left w:val="none" w:sz="0" w:space="0" w:color="auto"/>
        <w:bottom w:val="none" w:sz="0" w:space="0" w:color="auto"/>
        <w:right w:val="none" w:sz="0" w:space="0" w:color="auto"/>
      </w:divBdr>
    </w:div>
    <w:div w:id="496768691">
      <w:bodyDiv w:val="1"/>
      <w:marLeft w:val="0"/>
      <w:marRight w:val="0"/>
      <w:marTop w:val="0"/>
      <w:marBottom w:val="0"/>
      <w:divBdr>
        <w:top w:val="none" w:sz="0" w:space="0" w:color="auto"/>
        <w:left w:val="none" w:sz="0" w:space="0" w:color="auto"/>
        <w:bottom w:val="none" w:sz="0" w:space="0" w:color="auto"/>
        <w:right w:val="none" w:sz="0" w:space="0" w:color="auto"/>
      </w:divBdr>
    </w:div>
    <w:div w:id="1684436589">
      <w:bodyDiv w:val="1"/>
      <w:marLeft w:val="0"/>
      <w:marRight w:val="0"/>
      <w:marTop w:val="0"/>
      <w:marBottom w:val="0"/>
      <w:divBdr>
        <w:top w:val="none" w:sz="0" w:space="0" w:color="auto"/>
        <w:left w:val="none" w:sz="0" w:space="0" w:color="auto"/>
        <w:bottom w:val="none" w:sz="0" w:space="0" w:color="auto"/>
        <w:right w:val="none" w:sz="0" w:space="0" w:color="auto"/>
      </w:divBdr>
    </w:div>
    <w:div w:id="1872915348">
      <w:bodyDiv w:val="1"/>
      <w:marLeft w:val="0"/>
      <w:marRight w:val="0"/>
      <w:marTop w:val="0"/>
      <w:marBottom w:val="0"/>
      <w:divBdr>
        <w:top w:val="none" w:sz="0" w:space="0" w:color="auto"/>
        <w:left w:val="none" w:sz="0" w:space="0" w:color="auto"/>
        <w:bottom w:val="none" w:sz="0" w:space="0" w:color="auto"/>
        <w:right w:val="none" w:sz="0" w:space="0" w:color="auto"/>
      </w:divBdr>
    </w:div>
    <w:div w:id="203772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mweb2.bgu.ac.il/middleeast/%D7%AA%D7%99%D7%90%D7%95%D7%A8-%D7%94%D7%A7%D7%95%D7%A8%D7%A1%D7%99%D7%9D"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umweb2.bgu.ac.il/middleeast/%D7%AA%D7%99%D7%90%D7%95%D7%A8-%D7%94%D7%A7%D7%95%D7%A8%D7%A1%D7%99%D7%9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humweb2.bgu.ac.il/middleeast/%D7%AA%D7%99%D7%90%D7%95%D7%A8-%D7%94%D7%A7%D7%95%D7%A8%D7%A1%D7%99%D7%9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umweb2.bgu.ac.il/middleeast/%D7%AA%D7%99%D7%90%D7%95%D7%A8-%D7%94%D7%A7%D7%95%D7%A8%D7%A1%D7%99%D7%9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9B43C-0C2B-4D23-9A4F-B95F903EF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1076</Words>
  <Characters>5385</Characters>
  <Application>Microsoft Office Word</Application>
  <DocSecurity>0</DocSecurity>
  <Lines>44</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6449</CharactersWithSpaces>
  <SharedDoc>false</SharedDoc>
  <HLinks>
    <vt:vector size="18" baseType="variant">
      <vt:variant>
        <vt:i4>5505042</vt:i4>
      </vt:variant>
      <vt:variant>
        <vt:i4>6</vt:i4>
      </vt:variant>
      <vt:variant>
        <vt:i4>0</vt:i4>
      </vt:variant>
      <vt:variant>
        <vt:i4>5</vt:i4>
      </vt:variant>
      <vt:variant>
        <vt:lpwstr>http://humweb2.bgu.ac.il/middleeast/%D7%AA%D7%99%D7%90%D7%95%D7%A8-%D7%94%D7%A7%D7%95%D7%A8%D7%A1%D7%99%D7%9D</vt:lpwstr>
      </vt:variant>
      <vt:variant>
        <vt:lpwstr>islam</vt:lpwstr>
      </vt:variant>
      <vt:variant>
        <vt:i4>5505042</vt:i4>
      </vt:variant>
      <vt:variant>
        <vt:i4>3</vt:i4>
      </vt:variant>
      <vt:variant>
        <vt:i4>0</vt:i4>
      </vt:variant>
      <vt:variant>
        <vt:i4>5</vt:i4>
      </vt:variant>
      <vt:variant>
        <vt:lpwstr>http://humweb2.bgu.ac.il/middleeast/%D7%AA%D7%99%D7%90%D7%95%D7%A8-%D7%94%D7%A7%D7%95%D7%A8%D7%A1%D7%99%D7%9D</vt:lpwstr>
      </vt:variant>
      <vt:variant>
        <vt:lpwstr>islam</vt:lpwstr>
      </vt:variant>
      <vt:variant>
        <vt:i4>5505042</vt:i4>
      </vt:variant>
      <vt:variant>
        <vt:i4>0</vt:i4>
      </vt:variant>
      <vt:variant>
        <vt:i4>0</vt:i4>
      </vt:variant>
      <vt:variant>
        <vt:i4>5</vt:i4>
      </vt:variant>
      <vt:variant>
        <vt:lpwstr>http://humweb2.bgu.ac.il/middleeast/%D7%AA%D7%99%D7%90%D7%95%D7%A8-%D7%94%D7%A7%D7%95%D7%A8%D7%A1%D7%99%D7%9D</vt:lpwstr>
      </vt:variant>
      <vt:variant>
        <vt:lpwstr>islam</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סימה בזק</dc:creator>
  <cp:lastModifiedBy>ניצן אביטבול</cp:lastModifiedBy>
  <cp:revision>16</cp:revision>
  <cp:lastPrinted>2015-10-12T08:52:00Z</cp:lastPrinted>
  <dcterms:created xsi:type="dcterms:W3CDTF">2018-12-10T09:23:00Z</dcterms:created>
  <dcterms:modified xsi:type="dcterms:W3CDTF">2021-06-06T09:52:00Z</dcterms:modified>
</cp:coreProperties>
</file>