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000506" w14:textId="77777777" w:rsidR="008F3E70" w:rsidRDefault="00DA2E21">
      <w:pPr>
        <w:numPr>
          <w:ilvl w:val="12"/>
          <w:numId w:val="0"/>
        </w:numPr>
        <w:tabs>
          <w:tab w:val="left" w:pos="2460"/>
          <w:tab w:val="left" w:pos="2720"/>
          <w:tab w:val="left" w:pos="2940"/>
          <w:tab w:val="left" w:pos="5480"/>
        </w:tabs>
        <w:spacing w:line="360" w:lineRule="auto"/>
        <w:rPr>
          <w:rFonts w:cs="David"/>
          <w:bCs/>
          <w:color w:val="000000"/>
          <w:sz w:val="24"/>
          <w:szCs w:val="32"/>
          <w:u w:val="single"/>
          <w:rtl/>
        </w:rPr>
      </w:pPr>
      <w:r>
        <w:rPr>
          <w:rFonts w:cs="David" w:hint="cs"/>
          <w:bCs/>
          <w:color w:val="000000"/>
          <w:sz w:val="24"/>
          <w:szCs w:val="32"/>
          <w:u w:val="single"/>
          <w:rtl/>
        </w:rPr>
        <w:t xml:space="preserve"> </w:t>
      </w:r>
      <w:r w:rsidR="006C2C97">
        <w:rPr>
          <w:rFonts w:cs="David" w:hint="cs"/>
          <w:bCs/>
          <w:color w:val="000000"/>
          <w:sz w:val="24"/>
          <w:szCs w:val="32"/>
          <w:u w:val="single"/>
          <w:rtl/>
        </w:rPr>
        <w:t xml:space="preserve"> </w:t>
      </w:r>
      <w:r w:rsidR="008F3E70">
        <w:rPr>
          <w:rFonts w:cs="David"/>
          <w:bCs/>
          <w:color w:val="000000"/>
          <w:sz w:val="24"/>
          <w:szCs w:val="32"/>
          <w:u w:val="single"/>
          <w:rtl/>
        </w:rPr>
        <w:t>ניסוי מס' 4</w:t>
      </w:r>
    </w:p>
    <w:p w14:paraId="5A000507" w14:textId="77777777" w:rsidR="008F3E70" w:rsidRDefault="008F3E70" w:rsidP="00B70CF1">
      <w:pPr>
        <w:numPr>
          <w:ilvl w:val="12"/>
          <w:numId w:val="0"/>
        </w:numPr>
        <w:tabs>
          <w:tab w:val="left" w:pos="5480"/>
        </w:tabs>
        <w:spacing w:line="360" w:lineRule="auto"/>
        <w:ind w:left="1"/>
        <w:jc w:val="center"/>
        <w:rPr>
          <w:rFonts w:cs="David"/>
          <w:color w:val="000000"/>
          <w:sz w:val="24"/>
          <w:szCs w:val="32"/>
          <w:rtl/>
        </w:rPr>
      </w:pPr>
      <w:r>
        <w:rPr>
          <w:rFonts w:cs="David"/>
          <w:bCs/>
          <w:color w:val="000000"/>
          <w:sz w:val="24"/>
          <w:szCs w:val="32"/>
          <w:u w:val="single"/>
          <w:rtl/>
        </w:rPr>
        <w:t xml:space="preserve">טיטרציות שקוע וקביעת קבוע מכפלת </w:t>
      </w:r>
      <w:r w:rsidR="00B70CF1">
        <w:rPr>
          <w:rFonts w:cs="David" w:hint="cs"/>
          <w:bCs/>
          <w:color w:val="000000"/>
          <w:sz w:val="24"/>
          <w:szCs w:val="32"/>
          <w:u w:val="single"/>
          <w:rtl/>
        </w:rPr>
        <w:t>המסיסות</w:t>
      </w:r>
    </w:p>
    <w:p w14:paraId="5A000508" w14:textId="77777777" w:rsidR="008F3E70" w:rsidRDefault="008F3E70">
      <w:pPr>
        <w:numPr>
          <w:ilvl w:val="12"/>
          <w:numId w:val="0"/>
        </w:numPr>
        <w:tabs>
          <w:tab w:val="left" w:pos="5480"/>
        </w:tabs>
        <w:spacing w:line="360" w:lineRule="auto"/>
        <w:ind w:left="1"/>
        <w:rPr>
          <w:rFonts w:cs="David"/>
          <w:color w:val="000000"/>
          <w:sz w:val="24"/>
          <w:szCs w:val="26"/>
          <w:rtl/>
        </w:rPr>
      </w:pPr>
    </w:p>
    <w:p w14:paraId="5A000509" w14:textId="77777777" w:rsidR="008F3E70" w:rsidRDefault="008F3E70">
      <w:pPr>
        <w:numPr>
          <w:ilvl w:val="12"/>
          <w:numId w:val="0"/>
        </w:numPr>
        <w:tabs>
          <w:tab w:val="left" w:pos="5480"/>
        </w:tabs>
        <w:spacing w:line="360" w:lineRule="auto"/>
        <w:ind w:left="1"/>
        <w:rPr>
          <w:rFonts w:cs="David"/>
          <w:color w:val="000000"/>
          <w:sz w:val="24"/>
          <w:szCs w:val="28"/>
          <w:rtl/>
        </w:rPr>
      </w:pPr>
      <w:r>
        <w:rPr>
          <w:rFonts w:cs="David"/>
          <w:color w:val="000000"/>
          <w:sz w:val="24"/>
          <w:szCs w:val="28"/>
          <w:rtl/>
        </w:rPr>
        <w:t>בניסוי זה שני חלקים :</w:t>
      </w:r>
    </w:p>
    <w:p w14:paraId="5A00050A" w14:textId="77777777" w:rsidR="008F3E70" w:rsidRDefault="008F3E70" w:rsidP="000F63F0">
      <w:pPr>
        <w:numPr>
          <w:ilvl w:val="12"/>
          <w:numId w:val="0"/>
        </w:numPr>
        <w:tabs>
          <w:tab w:val="left" w:pos="5480"/>
        </w:tabs>
        <w:spacing w:line="360" w:lineRule="auto"/>
        <w:ind w:left="1"/>
        <w:rPr>
          <w:rFonts w:cs="David"/>
          <w:color w:val="000000"/>
          <w:sz w:val="24"/>
          <w:szCs w:val="28"/>
          <w:rtl/>
        </w:rPr>
      </w:pPr>
      <w:r>
        <w:rPr>
          <w:rFonts w:cs="David"/>
          <w:color w:val="000000"/>
          <w:sz w:val="24"/>
          <w:szCs w:val="28"/>
          <w:rtl/>
        </w:rPr>
        <w:t xml:space="preserve">בחלק </w:t>
      </w:r>
      <w:r w:rsidR="000F63F0">
        <w:rPr>
          <w:rFonts w:cs="David" w:hint="cs"/>
          <w:color w:val="000000"/>
          <w:sz w:val="24"/>
          <w:szCs w:val="28"/>
          <w:rtl/>
        </w:rPr>
        <w:t>ה</w:t>
      </w:r>
      <w:r>
        <w:rPr>
          <w:rFonts w:cs="David"/>
          <w:color w:val="000000"/>
          <w:sz w:val="24"/>
          <w:szCs w:val="28"/>
          <w:rtl/>
        </w:rPr>
        <w:t xml:space="preserve">ראשון נלמד </w:t>
      </w:r>
      <w:r w:rsidR="000F63F0">
        <w:rPr>
          <w:rFonts w:cs="David" w:hint="cs"/>
          <w:color w:val="000000"/>
          <w:sz w:val="24"/>
          <w:szCs w:val="28"/>
          <w:rtl/>
        </w:rPr>
        <w:t>שיטות שונות לקביעת נקודת הסיום בטיטרציות שיקוע.</w:t>
      </w:r>
    </w:p>
    <w:p w14:paraId="5A00050B" w14:textId="77777777" w:rsidR="008F3E70" w:rsidRDefault="008F3E70">
      <w:pPr>
        <w:numPr>
          <w:ilvl w:val="12"/>
          <w:numId w:val="0"/>
        </w:numPr>
        <w:tabs>
          <w:tab w:val="left" w:pos="5480"/>
        </w:tabs>
        <w:spacing w:line="360" w:lineRule="auto"/>
        <w:ind w:left="1"/>
        <w:rPr>
          <w:rFonts w:cs="David"/>
          <w:color w:val="000000"/>
          <w:sz w:val="24"/>
          <w:szCs w:val="28"/>
          <w:rtl/>
        </w:rPr>
      </w:pPr>
      <w:r>
        <w:rPr>
          <w:rFonts w:cs="David"/>
          <w:color w:val="000000"/>
          <w:sz w:val="24"/>
          <w:szCs w:val="28"/>
          <w:rtl/>
        </w:rPr>
        <w:t>בחלק השני נעסוק בקביעת ערכו המספרי של קבוע מכפלת המסיסות.</w:t>
      </w:r>
    </w:p>
    <w:p w14:paraId="5A00050C" w14:textId="77777777" w:rsidR="008F3E70" w:rsidRPr="00085B71" w:rsidRDefault="00085B71">
      <w:pPr>
        <w:numPr>
          <w:ilvl w:val="12"/>
          <w:numId w:val="0"/>
        </w:numPr>
        <w:tabs>
          <w:tab w:val="left" w:pos="5480"/>
        </w:tabs>
        <w:spacing w:line="360" w:lineRule="auto"/>
        <w:ind w:left="1"/>
        <w:rPr>
          <w:rFonts w:cs="David"/>
          <w:b/>
          <w:bCs/>
          <w:color w:val="000000"/>
          <w:sz w:val="24"/>
          <w:szCs w:val="28"/>
          <w:u w:val="single"/>
          <w:rtl/>
        </w:rPr>
      </w:pPr>
      <w:r w:rsidRPr="00085B71">
        <w:rPr>
          <w:rFonts w:cs="David" w:hint="cs"/>
          <w:b/>
          <w:bCs/>
          <w:color w:val="000000"/>
          <w:sz w:val="24"/>
          <w:szCs w:val="28"/>
          <w:u w:val="single"/>
          <w:rtl/>
        </w:rPr>
        <w:t>חלק ראשון</w:t>
      </w:r>
      <w:r>
        <w:rPr>
          <w:rFonts w:cs="David" w:hint="cs"/>
          <w:b/>
          <w:bCs/>
          <w:color w:val="000000"/>
          <w:sz w:val="24"/>
          <w:szCs w:val="28"/>
          <w:u w:val="single"/>
          <w:rtl/>
        </w:rPr>
        <w:t>: טיטרציות שיקוע</w:t>
      </w:r>
    </w:p>
    <w:p w14:paraId="5A00050D" w14:textId="77777777" w:rsidR="008F3E70" w:rsidRPr="00703DC0" w:rsidRDefault="008F3E70">
      <w:pPr>
        <w:numPr>
          <w:ilvl w:val="12"/>
          <w:numId w:val="0"/>
        </w:numPr>
        <w:tabs>
          <w:tab w:val="left" w:pos="5480"/>
        </w:tabs>
        <w:spacing w:line="360" w:lineRule="auto"/>
        <w:ind w:left="1"/>
        <w:rPr>
          <w:rFonts w:cs="David"/>
          <w:b/>
          <w:bCs/>
          <w:color w:val="000000"/>
          <w:sz w:val="24"/>
          <w:szCs w:val="28"/>
          <w:rtl/>
        </w:rPr>
      </w:pPr>
      <w:r w:rsidRPr="00703DC0">
        <w:rPr>
          <w:rFonts w:cs="David"/>
          <w:b/>
          <w:bCs/>
          <w:color w:val="000000"/>
          <w:sz w:val="24"/>
          <w:szCs w:val="28"/>
          <w:u w:val="single"/>
          <w:rtl/>
        </w:rPr>
        <w:t>מבוא:</w:t>
      </w:r>
    </w:p>
    <w:p w14:paraId="5A00050E" w14:textId="77777777" w:rsidR="008F3E70" w:rsidRDefault="008F3E70" w:rsidP="001424C0">
      <w:pPr>
        <w:numPr>
          <w:ilvl w:val="12"/>
          <w:numId w:val="0"/>
        </w:numPr>
        <w:tabs>
          <w:tab w:val="left" w:pos="5480"/>
        </w:tabs>
        <w:spacing w:line="360" w:lineRule="auto"/>
        <w:ind w:left="1"/>
        <w:rPr>
          <w:rFonts w:cs="David"/>
          <w:color w:val="000000"/>
          <w:sz w:val="24"/>
          <w:szCs w:val="28"/>
          <w:rtl/>
        </w:rPr>
      </w:pPr>
      <w:r>
        <w:rPr>
          <w:rFonts w:cs="David"/>
          <w:color w:val="000000"/>
          <w:sz w:val="24"/>
          <w:szCs w:val="28"/>
          <w:rtl/>
        </w:rPr>
        <w:t>תגובות בהן נוצרים משקעים יכולות לשמש בקביעות טיטרמטריות</w:t>
      </w:r>
      <w:r w:rsidR="001424C0">
        <w:rPr>
          <w:rFonts w:cs="David" w:hint="cs"/>
          <w:color w:val="000000"/>
          <w:sz w:val="24"/>
          <w:szCs w:val="28"/>
          <w:rtl/>
        </w:rPr>
        <w:t xml:space="preserve"> (קביעת ריכוז על ידי טיטרציה)</w:t>
      </w:r>
      <w:r>
        <w:rPr>
          <w:rFonts w:cs="David"/>
          <w:color w:val="000000"/>
          <w:sz w:val="24"/>
          <w:szCs w:val="28"/>
          <w:rtl/>
        </w:rPr>
        <w:t xml:space="preserve"> בתנאי שהן מהירות וכמותיות ובתנאי שקיימת דרך לקביעת נקודת הסיום. </w:t>
      </w:r>
    </w:p>
    <w:p w14:paraId="5A00050F" w14:textId="27D2C80A" w:rsidR="00164F5C" w:rsidRPr="00164F5C" w:rsidRDefault="008F3E70" w:rsidP="00164F5C">
      <w:pPr>
        <w:numPr>
          <w:ilvl w:val="12"/>
          <w:numId w:val="0"/>
        </w:numPr>
        <w:tabs>
          <w:tab w:val="left" w:pos="5480"/>
        </w:tabs>
        <w:spacing w:line="360" w:lineRule="auto"/>
        <w:ind w:left="1"/>
        <w:rPr>
          <w:rFonts w:cs="David"/>
          <w:color w:val="000000"/>
          <w:sz w:val="24"/>
          <w:szCs w:val="28"/>
          <w:rtl/>
        </w:rPr>
      </w:pPr>
      <w:r>
        <w:rPr>
          <w:rFonts w:cs="David"/>
          <w:color w:val="000000"/>
          <w:sz w:val="24"/>
          <w:szCs w:val="28"/>
          <w:rtl/>
        </w:rPr>
        <w:t>התגובה</w:t>
      </w:r>
      <w:r w:rsidR="001424C0">
        <w:rPr>
          <w:rFonts w:cs="David" w:hint="cs"/>
          <w:color w:val="000000"/>
          <w:sz w:val="24"/>
          <w:szCs w:val="28"/>
          <w:rtl/>
        </w:rPr>
        <w:t xml:space="preserve"> המשמשת בקביעה הטיטרמטרית</w:t>
      </w:r>
      <w:r>
        <w:rPr>
          <w:rFonts w:cs="David"/>
          <w:color w:val="000000"/>
          <w:sz w:val="24"/>
          <w:szCs w:val="28"/>
          <w:rtl/>
        </w:rPr>
        <w:t xml:space="preserve"> חייבת להיות מהירה אפילו בנוכחות עודף קטן של אחד המגיבים. מכפלת המסיסות של המשקע (</w:t>
      </w:r>
      <w:r w:rsidR="001424C0">
        <w:rPr>
          <w:rFonts w:cs="David" w:hint="cs"/>
          <w:color w:val="000000"/>
          <w:sz w:val="24"/>
          <w:szCs w:val="28"/>
          <w:rtl/>
        </w:rPr>
        <w:t>הסבר נמצא בהמשך</w:t>
      </w:r>
      <w:r>
        <w:rPr>
          <w:rFonts w:cs="David"/>
          <w:color w:val="000000"/>
          <w:sz w:val="24"/>
          <w:szCs w:val="28"/>
          <w:rtl/>
        </w:rPr>
        <w:t xml:space="preserve">) חייבת להיות קטנה כדי שהשיקוע יהיה כמותי עם הוספת טיפה אחת של המגיב. אסורות תגובות לוואי וכן אסורה קופרסיפיטציה (סחיבת יונים תוך כדי שקוע), הגורמת לתוצאות מוטעות. </w:t>
      </w:r>
      <w:r w:rsidR="00164F5C">
        <w:rPr>
          <w:rFonts w:cs="David" w:hint="cs"/>
          <w:color w:val="000000"/>
          <w:sz w:val="24"/>
          <w:szCs w:val="28"/>
          <w:rtl/>
        </w:rPr>
        <w:br/>
      </w:r>
      <w:r w:rsidR="00164F5C" w:rsidRPr="00164F5C">
        <w:rPr>
          <w:rFonts w:cs="David" w:hint="cs"/>
          <w:color w:val="000000"/>
          <w:sz w:val="24"/>
          <w:szCs w:val="28"/>
          <w:rtl/>
        </w:rPr>
        <w:t xml:space="preserve">בניסוי אנחנו קובעים את </w:t>
      </w:r>
      <w:r w:rsidR="00164F5C">
        <w:rPr>
          <w:rFonts w:cs="David" w:hint="cs"/>
          <w:color w:val="000000"/>
          <w:sz w:val="24"/>
          <w:szCs w:val="28"/>
          <w:rtl/>
        </w:rPr>
        <w:t>ה</w:t>
      </w:r>
      <w:r w:rsidR="00164F5C" w:rsidRPr="00164F5C">
        <w:rPr>
          <w:rFonts w:cs="David" w:hint="cs"/>
          <w:color w:val="000000"/>
          <w:sz w:val="24"/>
          <w:szCs w:val="28"/>
          <w:rtl/>
        </w:rPr>
        <w:t>ריכוז</w:t>
      </w:r>
      <w:r w:rsidR="00164F5C">
        <w:rPr>
          <w:rFonts w:cs="David" w:hint="cs"/>
          <w:color w:val="000000"/>
          <w:sz w:val="24"/>
          <w:szCs w:val="28"/>
          <w:rtl/>
        </w:rPr>
        <w:t xml:space="preserve"> </w:t>
      </w:r>
      <w:r w:rsidR="00164F5C" w:rsidRPr="00164F5C">
        <w:rPr>
          <w:rFonts w:cs="David" w:hint="cs"/>
          <w:color w:val="000000"/>
          <w:sz w:val="24"/>
          <w:szCs w:val="28"/>
          <w:rtl/>
        </w:rPr>
        <w:t xml:space="preserve">של </w:t>
      </w:r>
      <w:r w:rsidR="00164F5C">
        <w:rPr>
          <w:rFonts w:cs="David" w:hint="cs"/>
          <w:color w:val="000000"/>
          <w:sz w:val="24"/>
          <w:szCs w:val="28"/>
          <w:rtl/>
        </w:rPr>
        <w:t xml:space="preserve">יוני </w:t>
      </w:r>
      <w:r w:rsidR="00FB31F7">
        <w:rPr>
          <w:rFonts w:cs="David" w:hint="cs"/>
          <w:color w:val="000000"/>
          <w:sz w:val="24"/>
          <w:szCs w:val="28"/>
          <w:rtl/>
        </w:rPr>
        <w:t>ברומיד</w:t>
      </w:r>
      <w:r w:rsidR="00164F5C" w:rsidRPr="00164F5C">
        <w:rPr>
          <w:rFonts w:cs="David" w:hint="cs"/>
          <w:color w:val="000000"/>
          <w:sz w:val="24"/>
          <w:szCs w:val="28"/>
          <w:rtl/>
        </w:rPr>
        <w:t xml:space="preserve"> על ידי שיקועם עם יוני כסף</w:t>
      </w:r>
      <w:r w:rsidR="00164F5C">
        <w:rPr>
          <w:rFonts w:cs="David" w:hint="cs"/>
          <w:color w:val="000000"/>
          <w:sz w:val="24"/>
          <w:szCs w:val="28"/>
          <w:rtl/>
        </w:rPr>
        <w:t xml:space="preserve"> </w:t>
      </w:r>
      <w:r w:rsidR="00164F5C" w:rsidRPr="00164F5C">
        <w:rPr>
          <w:rFonts w:cs="David" w:hint="cs"/>
          <w:color w:val="000000"/>
          <w:sz w:val="24"/>
          <w:szCs w:val="28"/>
          <w:rtl/>
        </w:rPr>
        <w:t>.</w:t>
      </w:r>
      <w:r w:rsidR="00164F5C">
        <w:rPr>
          <w:rFonts w:cs="David" w:hint="cs"/>
          <w:color w:val="000000"/>
          <w:sz w:val="24"/>
          <w:szCs w:val="28"/>
          <w:rtl/>
        </w:rPr>
        <w:t xml:space="preserve"> המלח </w:t>
      </w:r>
      <w:r w:rsidR="00164F5C" w:rsidRPr="00164F5C">
        <w:rPr>
          <w:rFonts w:cs="David"/>
          <w:color w:val="000000"/>
          <w:sz w:val="24"/>
          <w:szCs w:val="28"/>
          <w:rtl/>
        </w:rPr>
        <w:t xml:space="preserve">כסף </w:t>
      </w:r>
      <w:r w:rsidR="00164F5C">
        <w:rPr>
          <w:rFonts w:cs="David" w:hint="cs"/>
          <w:color w:val="000000"/>
          <w:sz w:val="24"/>
          <w:szCs w:val="28"/>
          <w:rtl/>
        </w:rPr>
        <w:t>חנקתי (ארגנטום ניטרט)</w:t>
      </w:r>
      <w:r w:rsidR="00BC5F90">
        <w:rPr>
          <w:rFonts w:cs="David" w:hint="cs"/>
          <w:color w:val="000000"/>
          <w:sz w:val="24"/>
          <w:szCs w:val="28"/>
          <w:rtl/>
        </w:rPr>
        <w:t xml:space="preserve"> </w:t>
      </w:r>
      <w:r w:rsidR="00164F5C" w:rsidRPr="00164F5C">
        <w:rPr>
          <w:rFonts w:cs="David"/>
          <w:color w:val="000000"/>
          <w:sz w:val="24"/>
          <w:szCs w:val="28"/>
          <w:rtl/>
        </w:rPr>
        <w:t xml:space="preserve"> הנו סטנדרט ראשוני ולכן אפשר לחשב </w:t>
      </w:r>
      <w:r w:rsidR="00164F5C" w:rsidRPr="00164F5C">
        <w:rPr>
          <w:rFonts w:cs="David" w:hint="cs"/>
          <w:color w:val="000000"/>
          <w:sz w:val="24"/>
          <w:szCs w:val="28"/>
          <w:rtl/>
        </w:rPr>
        <w:t xml:space="preserve">במדויק </w:t>
      </w:r>
      <w:r w:rsidR="00164F5C" w:rsidRPr="00164F5C">
        <w:rPr>
          <w:rFonts w:cs="David"/>
          <w:color w:val="000000"/>
          <w:sz w:val="24"/>
          <w:szCs w:val="28"/>
          <w:rtl/>
        </w:rPr>
        <w:t>את ריכוז התמיסה</w:t>
      </w:r>
      <w:r w:rsidR="00164F5C">
        <w:rPr>
          <w:rFonts w:cs="David" w:hint="cs"/>
          <w:color w:val="000000"/>
          <w:sz w:val="24"/>
          <w:szCs w:val="28"/>
          <w:rtl/>
        </w:rPr>
        <w:t xml:space="preserve"> שלו,</w:t>
      </w:r>
      <w:r w:rsidR="00164F5C" w:rsidRPr="00164F5C">
        <w:rPr>
          <w:rFonts w:cs="David"/>
          <w:color w:val="000000"/>
          <w:sz w:val="24"/>
          <w:szCs w:val="28"/>
          <w:rtl/>
        </w:rPr>
        <w:t xml:space="preserve"> בהתאם לשקילה ולנפח התמיסה.</w:t>
      </w:r>
    </w:p>
    <w:p w14:paraId="5A000510" w14:textId="77777777" w:rsidR="00164F5C" w:rsidRPr="00164F5C" w:rsidRDefault="00164F5C" w:rsidP="00164F5C">
      <w:pPr>
        <w:numPr>
          <w:ilvl w:val="12"/>
          <w:numId w:val="0"/>
        </w:numPr>
        <w:tabs>
          <w:tab w:val="left" w:pos="5480"/>
        </w:tabs>
        <w:spacing w:line="360" w:lineRule="auto"/>
        <w:ind w:left="1"/>
        <w:rPr>
          <w:rFonts w:cs="David"/>
          <w:b/>
          <w:bCs/>
          <w:color w:val="000000"/>
          <w:sz w:val="24"/>
          <w:szCs w:val="28"/>
          <w:rtl/>
        </w:rPr>
      </w:pPr>
      <w:r w:rsidRPr="00164F5C">
        <w:rPr>
          <w:rFonts w:cs="David" w:hint="cs"/>
          <w:b/>
          <w:bCs/>
          <w:color w:val="000000"/>
          <w:sz w:val="24"/>
          <w:szCs w:val="28"/>
          <w:rtl/>
        </w:rPr>
        <w:t xml:space="preserve">שימו לב, יש לעבוד עם תמיסת כסף חנקתי </w:t>
      </w:r>
      <w:r>
        <w:rPr>
          <w:rFonts w:cs="David" w:hint="cs"/>
          <w:b/>
          <w:bCs/>
          <w:color w:val="000000"/>
          <w:sz w:val="24"/>
          <w:szCs w:val="28"/>
          <w:rtl/>
        </w:rPr>
        <w:t xml:space="preserve"> </w:t>
      </w:r>
      <w:r>
        <w:rPr>
          <w:rFonts w:cs="David"/>
          <w:b/>
          <w:bCs/>
          <w:color w:val="000000"/>
          <w:sz w:val="24"/>
          <w:szCs w:val="28"/>
        </w:rPr>
        <w:t>(AgNO</w:t>
      </w:r>
      <w:r w:rsidRPr="00164F5C">
        <w:rPr>
          <w:rFonts w:cs="David"/>
          <w:b/>
          <w:bCs/>
          <w:color w:val="000000"/>
          <w:sz w:val="24"/>
          <w:szCs w:val="28"/>
          <w:vertAlign w:val="subscript"/>
        </w:rPr>
        <w:t>3</w:t>
      </w:r>
      <w:r>
        <w:rPr>
          <w:rFonts w:cs="David"/>
          <w:b/>
          <w:bCs/>
          <w:color w:val="000000"/>
          <w:sz w:val="24"/>
          <w:szCs w:val="28"/>
        </w:rPr>
        <w:t>)</w:t>
      </w:r>
      <w:r>
        <w:rPr>
          <w:rFonts w:cs="David" w:hint="cs"/>
          <w:b/>
          <w:bCs/>
          <w:color w:val="000000"/>
          <w:sz w:val="24"/>
          <w:szCs w:val="28"/>
          <w:rtl/>
        </w:rPr>
        <w:t xml:space="preserve"> </w:t>
      </w:r>
      <w:r w:rsidRPr="00164F5C">
        <w:rPr>
          <w:rFonts w:cs="David" w:hint="cs"/>
          <w:b/>
          <w:bCs/>
          <w:color w:val="000000"/>
          <w:sz w:val="24"/>
          <w:szCs w:val="28"/>
          <w:rtl/>
        </w:rPr>
        <w:t>בזהירות רבה. במקרים בהם התמיסה מכתימה את הבגדים/ ידיים/פנים יתקבלו לאחר חשיפה לאור השמש כתמים חומים כהים- את הכתמים אי אפשר להסיר מבגדים והעלמותם מעור הגוף אורכת זמן רב .</w:t>
      </w:r>
    </w:p>
    <w:p w14:paraId="5A000511" w14:textId="77777777" w:rsidR="008F3E70" w:rsidRDefault="008F3E70" w:rsidP="001424C0">
      <w:pPr>
        <w:numPr>
          <w:ilvl w:val="12"/>
          <w:numId w:val="0"/>
        </w:numPr>
        <w:tabs>
          <w:tab w:val="left" w:pos="5480"/>
        </w:tabs>
        <w:spacing w:line="360" w:lineRule="auto"/>
        <w:ind w:left="1"/>
        <w:rPr>
          <w:rFonts w:cs="David"/>
          <w:color w:val="000000"/>
          <w:sz w:val="24"/>
          <w:szCs w:val="28"/>
          <w:rtl/>
        </w:rPr>
      </w:pPr>
    </w:p>
    <w:p w14:paraId="5A000512" w14:textId="77777777" w:rsidR="008F3E70" w:rsidRDefault="008F3E70">
      <w:pPr>
        <w:numPr>
          <w:ilvl w:val="12"/>
          <w:numId w:val="0"/>
        </w:numPr>
        <w:tabs>
          <w:tab w:val="left" w:pos="5480"/>
        </w:tabs>
        <w:spacing w:line="360" w:lineRule="auto"/>
        <w:ind w:left="1"/>
        <w:rPr>
          <w:rFonts w:cs="David"/>
          <w:color w:val="000000"/>
          <w:sz w:val="24"/>
          <w:szCs w:val="28"/>
          <w:rtl/>
        </w:rPr>
      </w:pPr>
    </w:p>
    <w:p w14:paraId="5A000513" w14:textId="77777777" w:rsidR="008F3E70" w:rsidRDefault="008F3E70">
      <w:pPr>
        <w:numPr>
          <w:ilvl w:val="12"/>
          <w:numId w:val="0"/>
        </w:numPr>
        <w:tabs>
          <w:tab w:val="left" w:pos="5480"/>
        </w:tabs>
        <w:spacing w:line="360" w:lineRule="auto"/>
        <w:ind w:left="1"/>
        <w:rPr>
          <w:rFonts w:cs="David"/>
          <w:color w:val="000000"/>
          <w:sz w:val="24"/>
          <w:szCs w:val="28"/>
          <w:rtl/>
        </w:rPr>
      </w:pPr>
      <w:r>
        <w:rPr>
          <w:rFonts w:cs="David"/>
          <w:bCs/>
          <w:color w:val="000000"/>
          <w:sz w:val="24"/>
          <w:szCs w:val="28"/>
          <w:rtl/>
        </w:rPr>
        <w:t xml:space="preserve">1. </w:t>
      </w:r>
      <w:r>
        <w:rPr>
          <w:rFonts w:cs="David"/>
          <w:bCs/>
          <w:color w:val="000000"/>
          <w:sz w:val="24"/>
          <w:szCs w:val="28"/>
          <w:u w:val="single"/>
          <w:rtl/>
        </w:rPr>
        <w:t xml:space="preserve">קביעת נקודת הסיום על ידי אינדיקטור ספיחה </w:t>
      </w:r>
      <w:r>
        <w:rPr>
          <w:rFonts w:cs="David"/>
          <w:bCs/>
          <w:sz w:val="24"/>
          <w:szCs w:val="28"/>
          <w:u w:val="single"/>
        </w:rPr>
        <w:t>2,7 – dichlorofluorescein -</w:t>
      </w:r>
    </w:p>
    <w:p w14:paraId="5A000514" w14:textId="32377E86" w:rsidR="008F3E70" w:rsidRDefault="00D46941">
      <w:pPr>
        <w:numPr>
          <w:ilvl w:val="12"/>
          <w:numId w:val="0"/>
        </w:numPr>
        <w:tabs>
          <w:tab w:val="left" w:pos="5480"/>
        </w:tabs>
        <w:spacing w:line="360" w:lineRule="auto"/>
        <w:ind w:left="1"/>
        <w:rPr>
          <w:rFonts w:cs="David"/>
          <w:color w:val="000000"/>
          <w:sz w:val="24"/>
          <w:szCs w:val="28"/>
          <w:rtl/>
        </w:rPr>
      </w:pPr>
      <w:r>
        <w:rPr>
          <w:rFonts w:cs="David"/>
          <w:color w:val="000000"/>
          <w:sz w:val="24"/>
          <w:szCs w:val="28"/>
          <w:rtl/>
        </w:rPr>
        <w:t>(טיטרצי</w:t>
      </w:r>
      <w:r w:rsidR="008F3E70">
        <w:rPr>
          <w:rFonts w:cs="David"/>
          <w:color w:val="000000"/>
          <w:sz w:val="24"/>
          <w:szCs w:val="28"/>
          <w:rtl/>
        </w:rPr>
        <w:t>ת פייאנס)</w:t>
      </w:r>
    </w:p>
    <w:p w14:paraId="5A000515" w14:textId="094137AC" w:rsidR="008F3E70" w:rsidRDefault="008F3E70" w:rsidP="00D46941">
      <w:pPr>
        <w:numPr>
          <w:ilvl w:val="12"/>
          <w:numId w:val="0"/>
        </w:numPr>
        <w:tabs>
          <w:tab w:val="left" w:pos="5480"/>
        </w:tabs>
        <w:spacing w:line="360" w:lineRule="auto"/>
        <w:ind w:left="1"/>
        <w:rPr>
          <w:rFonts w:cs="David"/>
          <w:color w:val="000000"/>
          <w:sz w:val="24"/>
          <w:szCs w:val="28"/>
          <w:rtl/>
        </w:rPr>
      </w:pPr>
      <w:r>
        <w:rPr>
          <w:rFonts w:cs="David"/>
          <w:color w:val="000000"/>
          <w:sz w:val="24"/>
          <w:szCs w:val="28"/>
          <w:rtl/>
        </w:rPr>
        <w:t xml:space="preserve">בטיטרצית פייאנס משתמשים באינדיקטור ספיחה. כדי להבין את אופן פעולתם של אינדיקטורי ספיחה יש להתייחס למטען החשמלי של הגבישונים הנוצרים במהלך הטיטרציה. </w:t>
      </w:r>
      <w:r w:rsidR="00782B48">
        <w:rPr>
          <w:rFonts w:cs="David" w:hint="cs"/>
          <w:color w:val="000000"/>
          <w:sz w:val="24"/>
          <w:szCs w:val="28"/>
          <w:rtl/>
        </w:rPr>
        <w:t>במהלך הטיטרציה מוסיפים בהדרגה יוני</w:t>
      </w:r>
      <w:r w:rsidR="00782B48">
        <w:rPr>
          <w:rFonts w:cs="David"/>
          <w:color w:val="000000"/>
          <w:sz w:val="24"/>
          <w:szCs w:val="28"/>
          <w:rtl/>
        </w:rPr>
        <w:t xml:space="preserve"> </w:t>
      </w:r>
      <w:r w:rsidR="00782B48">
        <w:rPr>
          <w:rFonts w:cs="David"/>
          <w:sz w:val="24"/>
          <w:szCs w:val="28"/>
        </w:rPr>
        <w:t xml:space="preserve"> Ag</w:t>
      </w:r>
      <w:r w:rsidR="00782B48">
        <w:rPr>
          <w:rFonts w:cs="David"/>
          <w:sz w:val="24"/>
          <w:szCs w:val="28"/>
          <w:vertAlign w:val="superscript"/>
        </w:rPr>
        <w:t>+</w:t>
      </w:r>
      <w:r w:rsidR="00782B48">
        <w:rPr>
          <w:rFonts w:cs="David"/>
          <w:color w:val="000000"/>
          <w:sz w:val="24"/>
          <w:szCs w:val="28"/>
          <w:rtl/>
        </w:rPr>
        <w:t>לתמיסה המכילה</w:t>
      </w:r>
      <w:r w:rsidR="00782B48">
        <w:rPr>
          <w:rFonts w:cs="David" w:hint="cs"/>
          <w:color w:val="000000"/>
          <w:sz w:val="24"/>
          <w:szCs w:val="28"/>
          <w:rtl/>
        </w:rPr>
        <w:t xml:space="preserve"> יוני</w:t>
      </w:r>
      <w:r w:rsidR="00782B48">
        <w:rPr>
          <w:rFonts w:cs="David"/>
          <w:color w:val="000000"/>
          <w:sz w:val="24"/>
          <w:szCs w:val="28"/>
          <w:rtl/>
        </w:rPr>
        <w:t xml:space="preserve"> </w:t>
      </w:r>
      <w:r w:rsidR="00FB31F7">
        <w:rPr>
          <w:rFonts w:cs="David"/>
          <w:sz w:val="24"/>
          <w:szCs w:val="28"/>
        </w:rPr>
        <w:t>Br</w:t>
      </w:r>
      <w:r w:rsidR="00782B48">
        <w:rPr>
          <w:rFonts w:cs="David"/>
          <w:sz w:val="24"/>
          <w:szCs w:val="28"/>
          <w:vertAlign w:val="superscript"/>
        </w:rPr>
        <w:t>-</w:t>
      </w:r>
      <w:r w:rsidR="00782B48">
        <w:rPr>
          <w:rFonts w:cs="David"/>
          <w:color w:val="000000"/>
          <w:sz w:val="24"/>
          <w:szCs w:val="28"/>
          <w:rtl/>
        </w:rPr>
        <w:t xml:space="preserve"> </w:t>
      </w:r>
      <w:r w:rsidR="00813C31">
        <w:rPr>
          <w:rFonts w:cs="David" w:hint="cs"/>
          <w:color w:val="000000"/>
          <w:sz w:val="24"/>
          <w:szCs w:val="28"/>
          <w:rtl/>
        </w:rPr>
        <w:t>. בתחילת הטיטרציה,</w:t>
      </w:r>
      <w:r w:rsidR="00782B48">
        <w:rPr>
          <w:rFonts w:cs="David" w:hint="cs"/>
          <w:color w:val="000000"/>
          <w:sz w:val="24"/>
          <w:szCs w:val="28"/>
          <w:rtl/>
        </w:rPr>
        <w:t xml:space="preserve"> יוני</w:t>
      </w:r>
      <w:r w:rsidR="00813C31">
        <w:rPr>
          <w:rFonts w:cs="David" w:hint="cs"/>
          <w:color w:val="000000"/>
          <w:sz w:val="24"/>
          <w:szCs w:val="28"/>
          <w:rtl/>
        </w:rPr>
        <w:t xml:space="preserve"> ה</w:t>
      </w:r>
      <w:r>
        <w:rPr>
          <w:rFonts w:cs="David"/>
          <w:color w:val="000000"/>
          <w:sz w:val="24"/>
          <w:szCs w:val="28"/>
          <w:rtl/>
        </w:rPr>
        <w:t xml:space="preserve"> </w:t>
      </w:r>
      <w:r w:rsidR="00FB31F7">
        <w:rPr>
          <w:rFonts w:cs="David"/>
          <w:sz w:val="24"/>
          <w:szCs w:val="28"/>
        </w:rPr>
        <w:t>Br</w:t>
      </w:r>
      <w:r>
        <w:rPr>
          <w:rFonts w:cs="David"/>
          <w:sz w:val="24"/>
          <w:szCs w:val="28"/>
          <w:vertAlign w:val="superscript"/>
        </w:rPr>
        <w:t>-</w:t>
      </w:r>
      <w:r>
        <w:rPr>
          <w:rFonts w:cs="David"/>
          <w:color w:val="000000"/>
          <w:sz w:val="24"/>
          <w:szCs w:val="28"/>
          <w:rtl/>
        </w:rPr>
        <w:t xml:space="preserve"> נמצאים בעודף לעומת</w:t>
      </w:r>
      <w:r w:rsidR="00813C31">
        <w:rPr>
          <w:rFonts w:cs="David" w:hint="cs"/>
          <w:color w:val="000000"/>
          <w:sz w:val="24"/>
          <w:szCs w:val="28"/>
          <w:rtl/>
        </w:rPr>
        <w:t xml:space="preserve"> יוני ה </w:t>
      </w:r>
      <w:r>
        <w:rPr>
          <w:rFonts w:cs="David"/>
          <w:color w:val="000000"/>
          <w:sz w:val="24"/>
          <w:szCs w:val="28"/>
          <w:rtl/>
        </w:rPr>
        <w:t xml:space="preserve"> </w:t>
      </w:r>
      <w:r>
        <w:rPr>
          <w:rFonts w:cs="David"/>
          <w:sz w:val="24"/>
          <w:szCs w:val="28"/>
        </w:rPr>
        <w:t>Ag</w:t>
      </w:r>
      <w:r>
        <w:rPr>
          <w:rFonts w:cs="David"/>
          <w:sz w:val="24"/>
          <w:szCs w:val="28"/>
          <w:vertAlign w:val="superscript"/>
        </w:rPr>
        <w:t>+</w:t>
      </w:r>
      <w:r>
        <w:rPr>
          <w:rFonts w:cs="David"/>
          <w:color w:val="000000"/>
          <w:sz w:val="24"/>
          <w:szCs w:val="28"/>
          <w:rtl/>
        </w:rPr>
        <w:t xml:space="preserve">. </w:t>
      </w:r>
      <w:r w:rsidR="00813C31">
        <w:rPr>
          <w:rFonts w:cs="David" w:hint="cs"/>
          <w:color w:val="000000"/>
          <w:sz w:val="24"/>
          <w:szCs w:val="28"/>
          <w:rtl/>
        </w:rPr>
        <w:t xml:space="preserve">לכן, </w:t>
      </w:r>
      <w:r>
        <w:rPr>
          <w:rFonts w:cs="David"/>
          <w:color w:val="000000"/>
          <w:sz w:val="24"/>
          <w:szCs w:val="28"/>
          <w:rtl/>
        </w:rPr>
        <w:t>יוני</w:t>
      </w:r>
      <w:r w:rsidR="00813C31">
        <w:rPr>
          <w:rFonts w:cs="David" w:hint="cs"/>
          <w:color w:val="000000"/>
          <w:sz w:val="24"/>
          <w:szCs w:val="28"/>
          <w:rtl/>
        </w:rPr>
        <w:t xml:space="preserve"> ה</w:t>
      </w:r>
      <w:r>
        <w:rPr>
          <w:rFonts w:cs="David"/>
          <w:color w:val="000000"/>
          <w:sz w:val="24"/>
          <w:szCs w:val="28"/>
          <w:rtl/>
        </w:rPr>
        <w:t xml:space="preserve"> </w:t>
      </w:r>
      <w:r w:rsidR="00FB31F7">
        <w:rPr>
          <w:rFonts w:cs="David"/>
          <w:sz w:val="24"/>
          <w:szCs w:val="28"/>
        </w:rPr>
        <w:t>Br</w:t>
      </w:r>
      <w:r>
        <w:rPr>
          <w:rFonts w:cs="David"/>
          <w:sz w:val="24"/>
          <w:szCs w:val="28"/>
          <w:vertAlign w:val="superscript"/>
        </w:rPr>
        <w:t xml:space="preserve"> -</w:t>
      </w:r>
      <w:r>
        <w:rPr>
          <w:rFonts w:cs="David"/>
          <w:color w:val="000000"/>
          <w:sz w:val="24"/>
          <w:szCs w:val="28"/>
          <w:rtl/>
        </w:rPr>
        <w:t xml:space="preserve"> נספחים </w:t>
      </w:r>
      <w:r w:rsidR="001B5BF1">
        <w:rPr>
          <w:rFonts w:cs="David" w:hint="cs"/>
          <w:color w:val="000000"/>
          <w:sz w:val="24"/>
          <w:szCs w:val="28"/>
          <w:rtl/>
        </w:rPr>
        <w:t xml:space="preserve"> </w:t>
      </w:r>
      <w:r w:rsidR="00257A58">
        <w:rPr>
          <w:rFonts w:cs="David" w:hint="cs"/>
          <w:color w:val="000000"/>
          <w:sz w:val="24"/>
          <w:szCs w:val="28"/>
          <w:rtl/>
        </w:rPr>
        <w:t xml:space="preserve"> </w:t>
      </w:r>
      <w:r>
        <w:rPr>
          <w:rFonts w:cs="David"/>
          <w:color w:val="000000"/>
          <w:sz w:val="24"/>
          <w:szCs w:val="28"/>
          <w:rtl/>
        </w:rPr>
        <w:t>לשטח הפנים של גבישוני</w:t>
      </w:r>
      <w:r w:rsidR="00974CA9">
        <w:rPr>
          <w:rFonts w:cs="David" w:hint="cs"/>
          <w:color w:val="000000"/>
          <w:sz w:val="24"/>
          <w:szCs w:val="28"/>
          <w:rtl/>
        </w:rPr>
        <w:t xml:space="preserve"> ה</w:t>
      </w:r>
      <w:r>
        <w:rPr>
          <w:rFonts w:cs="David"/>
          <w:color w:val="000000"/>
          <w:sz w:val="24"/>
          <w:szCs w:val="28"/>
          <w:rtl/>
        </w:rPr>
        <w:t xml:space="preserve"> </w:t>
      </w:r>
      <w:r>
        <w:rPr>
          <w:rFonts w:cs="David"/>
          <w:sz w:val="24"/>
          <w:szCs w:val="28"/>
        </w:rPr>
        <w:t>Ag</w:t>
      </w:r>
      <w:r w:rsidR="00FB31F7">
        <w:rPr>
          <w:rFonts w:cs="David"/>
          <w:sz w:val="24"/>
          <w:szCs w:val="28"/>
        </w:rPr>
        <w:t>Br</w:t>
      </w:r>
      <w:r>
        <w:rPr>
          <w:rFonts w:cs="David"/>
          <w:color w:val="000000"/>
          <w:sz w:val="24"/>
          <w:szCs w:val="28"/>
          <w:rtl/>
        </w:rPr>
        <w:t xml:space="preserve"> הנוצרים (</w:t>
      </w:r>
      <w:r w:rsidR="001A5001">
        <w:rPr>
          <w:rFonts w:cs="David" w:hint="cs"/>
          <w:color w:val="000000"/>
          <w:sz w:val="24"/>
          <w:szCs w:val="28"/>
          <w:rtl/>
        </w:rPr>
        <w:t xml:space="preserve"> גבישונים אלה קרויים </w:t>
      </w:r>
      <w:r>
        <w:rPr>
          <w:rFonts w:cs="David"/>
          <w:color w:val="000000"/>
          <w:sz w:val="24"/>
          <w:szCs w:val="28"/>
          <w:rtl/>
        </w:rPr>
        <w:t>קולואיד</w:t>
      </w:r>
      <w:r w:rsidR="00974CA9">
        <w:rPr>
          <w:rFonts w:cs="David" w:hint="cs"/>
          <w:color w:val="000000"/>
          <w:sz w:val="24"/>
          <w:szCs w:val="28"/>
          <w:rtl/>
        </w:rPr>
        <w:t>ים</w:t>
      </w:r>
      <w:r>
        <w:rPr>
          <w:rFonts w:cs="David"/>
          <w:color w:val="000000"/>
          <w:sz w:val="24"/>
          <w:szCs w:val="28"/>
          <w:rtl/>
        </w:rPr>
        <w:t xml:space="preserve"> </w:t>
      </w:r>
      <w:r w:rsidR="00257A58">
        <w:rPr>
          <w:rFonts w:cs="David" w:hint="cs"/>
          <w:color w:val="000000"/>
          <w:sz w:val="24"/>
          <w:szCs w:val="28"/>
          <w:rtl/>
        </w:rPr>
        <w:t>ו</w:t>
      </w:r>
      <w:r>
        <w:rPr>
          <w:rFonts w:cs="David"/>
          <w:color w:val="000000"/>
          <w:sz w:val="24"/>
          <w:szCs w:val="28"/>
          <w:rtl/>
        </w:rPr>
        <w:t xml:space="preserve">תמיסה המכילה </w:t>
      </w:r>
      <w:r w:rsidR="00257A58">
        <w:rPr>
          <w:rFonts w:cs="David" w:hint="cs"/>
          <w:color w:val="000000"/>
          <w:sz w:val="24"/>
          <w:szCs w:val="28"/>
          <w:rtl/>
        </w:rPr>
        <w:t>קולואידים</w:t>
      </w:r>
      <w:r>
        <w:rPr>
          <w:rFonts w:cs="David"/>
          <w:color w:val="000000"/>
          <w:sz w:val="24"/>
          <w:szCs w:val="28"/>
          <w:rtl/>
        </w:rPr>
        <w:t xml:space="preserve"> המרחפים בתוכה נקראת תמיסה קולואידלית</w:t>
      </w:r>
      <w:r w:rsidR="001A5001">
        <w:rPr>
          <w:rFonts w:cs="David" w:hint="cs"/>
          <w:color w:val="000000"/>
          <w:sz w:val="24"/>
          <w:szCs w:val="28"/>
          <w:rtl/>
        </w:rPr>
        <w:t>)</w:t>
      </w:r>
      <w:r>
        <w:rPr>
          <w:rFonts w:cs="David"/>
          <w:color w:val="000000"/>
          <w:sz w:val="24"/>
          <w:szCs w:val="28"/>
          <w:rtl/>
        </w:rPr>
        <w:t>. לאחר הנקודה האקויולנטית, ישנו עודף</w:t>
      </w:r>
      <w:r w:rsidR="001A5001">
        <w:rPr>
          <w:rFonts w:cs="David" w:hint="cs"/>
          <w:color w:val="000000"/>
          <w:sz w:val="24"/>
          <w:szCs w:val="28"/>
          <w:rtl/>
        </w:rPr>
        <w:t xml:space="preserve"> של</w:t>
      </w:r>
      <w:r>
        <w:rPr>
          <w:rFonts w:cs="David"/>
          <w:color w:val="000000"/>
          <w:sz w:val="24"/>
          <w:szCs w:val="28"/>
          <w:rtl/>
        </w:rPr>
        <w:t xml:space="preserve"> יוני </w:t>
      </w:r>
      <w:r>
        <w:rPr>
          <w:rFonts w:cs="David"/>
          <w:sz w:val="24"/>
          <w:szCs w:val="28"/>
        </w:rPr>
        <w:t>Ag</w:t>
      </w:r>
      <w:r>
        <w:rPr>
          <w:rFonts w:cs="David"/>
          <w:sz w:val="24"/>
          <w:szCs w:val="28"/>
          <w:vertAlign w:val="superscript"/>
        </w:rPr>
        <w:t>+</w:t>
      </w:r>
      <w:r>
        <w:rPr>
          <w:rFonts w:cs="David"/>
          <w:color w:val="000000"/>
          <w:sz w:val="24"/>
          <w:szCs w:val="28"/>
          <w:rtl/>
        </w:rPr>
        <w:t xml:space="preserve"> בתמיסה. ספיח</w:t>
      </w:r>
      <w:r w:rsidR="001A5001">
        <w:rPr>
          <w:rFonts w:cs="David" w:hint="cs"/>
          <w:color w:val="000000"/>
          <w:sz w:val="24"/>
          <w:szCs w:val="28"/>
          <w:rtl/>
        </w:rPr>
        <w:t>ת</w:t>
      </w:r>
      <w:r>
        <w:rPr>
          <w:rFonts w:cs="David"/>
          <w:color w:val="000000"/>
          <w:sz w:val="24"/>
          <w:szCs w:val="28"/>
          <w:rtl/>
        </w:rPr>
        <w:t xml:space="preserve"> יוני ה- </w:t>
      </w:r>
      <w:r>
        <w:rPr>
          <w:rFonts w:cs="David"/>
          <w:sz w:val="24"/>
          <w:szCs w:val="28"/>
        </w:rPr>
        <w:t>Ag</w:t>
      </w:r>
      <w:r>
        <w:rPr>
          <w:rFonts w:cs="David"/>
          <w:sz w:val="24"/>
          <w:szCs w:val="28"/>
          <w:vertAlign w:val="superscript"/>
        </w:rPr>
        <w:t>+</w:t>
      </w:r>
      <w:r>
        <w:rPr>
          <w:rFonts w:cs="David"/>
          <w:color w:val="000000"/>
          <w:sz w:val="24"/>
          <w:szCs w:val="28"/>
          <w:rtl/>
        </w:rPr>
        <w:t xml:space="preserve"> על המשטח הגבישי יוצר</w:t>
      </w:r>
      <w:r w:rsidR="00A9216C">
        <w:rPr>
          <w:rFonts w:cs="David" w:hint="cs"/>
          <w:color w:val="000000"/>
          <w:sz w:val="24"/>
          <w:szCs w:val="28"/>
          <w:rtl/>
        </w:rPr>
        <w:t>ת</w:t>
      </w:r>
      <w:r>
        <w:rPr>
          <w:rFonts w:cs="David"/>
          <w:color w:val="000000"/>
          <w:sz w:val="24"/>
          <w:szCs w:val="28"/>
          <w:rtl/>
        </w:rPr>
        <w:t xml:space="preserve"> מטען חיובי על חלקיקי הקולואיד. השינוי הפתאומי ממטען שלילי</w:t>
      </w:r>
      <w:r w:rsidR="00A9216C">
        <w:rPr>
          <w:rFonts w:cs="David" w:hint="cs"/>
          <w:color w:val="000000"/>
          <w:sz w:val="24"/>
          <w:szCs w:val="28"/>
          <w:rtl/>
        </w:rPr>
        <w:t xml:space="preserve"> על פני הקולואידים</w:t>
      </w:r>
      <w:r>
        <w:rPr>
          <w:rFonts w:cs="David"/>
          <w:color w:val="000000"/>
          <w:sz w:val="24"/>
          <w:szCs w:val="28"/>
          <w:rtl/>
        </w:rPr>
        <w:t xml:space="preserve"> למטען חיובי נוצר בנקודה האקויולנטית. </w:t>
      </w:r>
    </w:p>
    <w:p w14:paraId="5A000516" w14:textId="77777777" w:rsidR="008F3E70" w:rsidRDefault="008F3E70" w:rsidP="00A9216C">
      <w:pPr>
        <w:numPr>
          <w:ilvl w:val="12"/>
          <w:numId w:val="0"/>
        </w:numPr>
        <w:tabs>
          <w:tab w:val="left" w:pos="5480"/>
        </w:tabs>
        <w:spacing w:line="360" w:lineRule="auto"/>
        <w:ind w:left="1"/>
        <w:rPr>
          <w:rFonts w:cs="David"/>
          <w:color w:val="000000"/>
          <w:sz w:val="24"/>
          <w:szCs w:val="28"/>
          <w:rtl/>
        </w:rPr>
      </w:pPr>
      <w:r>
        <w:rPr>
          <w:rFonts w:cs="David"/>
          <w:color w:val="000000"/>
          <w:sz w:val="24"/>
          <w:szCs w:val="28"/>
          <w:rtl/>
        </w:rPr>
        <w:lastRenderedPageBreak/>
        <w:t>אינדיקטורי ספיחה הם בדרך-כלל אניונים צבעוניים של חומצות אורגניות. אניונים אלו נקשרים לחלקיקים</w:t>
      </w:r>
      <w:r w:rsidR="001A5001">
        <w:rPr>
          <w:rFonts w:cs="David" w:hint="cs"/>
          <w:color w:val="000000"/>
          <w:sz w:val="24"/>
          <w:szCs w:val="28"/>
          <w:rtl/>
        </w:rPr>
        <w:t xml:space="preserve"> (הקולואידים)</w:t>
      </w:r>
      <w:r>
        <w:rPr>
          <w:rFonts w:cs="David"/>
          <w:color w:val="000000"/>
          <w:sz w:val="24"/>
          <w:szCs w:val="28"/>
          <w:rtl/>
        </w:rPr>
        <w:t xml:space="preserve"> הטעונים במטען חיובי, מיד לאחר הנקודה האקויולנטית. הספיחה של </w:t>
      </w:r>
      <w:r w:rsidR="00F93AED">
        <w:rPr>
          <w:rFonts w:cs="David" w:hint="cs"/>
          <w:color w:val="000000"/>
          <w:sz w:val="24"/>
          <w:szCs w:val="28"/>
          <w:rtl/>
        </w:rPr>
        <w:t>האי</w:t>
      </w:r>
      <w:r w:rsidR="00651153">
        <w:rPr>
          <w:rFonts w:cs="David" w:hint="cs"/>
          <w:color w:val="000000"/>
          <w:sz w:val="24"/>
          <w:szCs w:val="28"/>
          <w:rtl/>
        </w:rPr>
        <w:t>נ</w:t>
      </w:r>
      <w:r w:rsidR="00F93AED">
        <w:rPr>
          <w:rFonts w:cs="David" w:hint="cs"/>
          <w:color w:val="000000"/>
          <w:sz w:val="24"/>
          <w:szCs w:val="28"/>
          <w:rtl/>
        </w:rPr>
        <w:t>דיקטור</w:t>
      </w:r>
      <w:r>
        <w:rPr>
          <w:rFonts w:cs="David"/>
          <w:color w:val="000000"/>
          <w:sz w:val="24"/>
          <w:szCs w:val="28"/>
          <w:rtl/>
        </w:rPr>
        <w:t xml:space="preserve"> הטעון שלילית על המשטח הטעון חיובי</w:t>
      </w:r>
      <w:r w:rsidR="00F93AED">
        <w:rPr>
          <w:rFonts w:cs="David" w:hint="cs"/>
          <w:color w:val="000000"/>
          <w:sz w:val="24"/>
          <w:szCs w:val="28"/>
          <w:rtl/>
        </w:rPr>
        <w:t>ת</w:t>
      </w:r>
      <w:r>
        <w:rPr>
          <w:rFonts w:cs="David"/>
          <w:color w:val="000000"/>
          <w:sz w:val="24"/>
          <w:szCs w:val="28"/>
          <w:rtl/>
        </w:rPr>
        <w:t xml:space="preserve">, משנה את גוון הצבע </w:t>
      </w:r>
      <w:r w:rsidR="001A5001">
        <w:rPr>
          <w:rFonts w:cs="David" w:hint="cs"/>
          <w:color w:val="000000"/>
          <w:sz w:val="24"/>
          <w:szCs w:val="28"/>
          <w:rtl/>
        </w:rPr>
        <w:t>של</w:t>
      </w:r>
      <w:r w:rsidR="00F93AED">
        <w:rPr>
          <w:rFonts w:cs="David" w:hint="cs"/>
          <w:color w:val="000000"/>
          <w:sz w:val="24"/>
          <w:szCs w:val="28"/>
          <w:rtl/>
        </w:rPr>
        <w:t xml:space="preserve"> האי</w:t>
      </w:r>
      <w:r w:rsidR="00651153">
        <w:rPr>
          <w:rFonts w:cs="David" w:hint="cs"/>
          <w:color w:val="000000"/>
          <w:sz w:val="24"/>
          <w:szCs w:val="28"/>
          <w:rtl/>
        </w:rPr>
        <w:t>נ</w:t>
      </w:r>
      <w:r w:rsidR="00F93AED">
        <w:rPr>
          <w:rFonts w:cs="David" w:hint="cs"/>
          <w:color w:val="000000"/>
          <w:sz w:val="24"/>
          <w:szCs w:val="28"/>
          <w:rtl/>
        </w:rPr>
        <w:t>דיקטור</w:t>
      </w:r>
      <w:r w:rsidR="001A5001">
        <w:rPr>
          <w:rFonts w:cs="David" w:hint="cs"/>
          <w:color w:val="000000"/>
          <w:sz w:val="24"/>
          <w:szCs w:val="28"/>
          <w:rtl/>
        </w:rPr>
        <w:t xml:space="preserve"> </w:t>
      </w:r>
      <w:r>
        <w:rPr>
          <w:rFonts w:cs="David"/>
          <w:color w:val="000000"/>
          <w:sz w:val="24"/>
          <w:szCs w:val="28"/>
          <w:rtl/>
        </w:rPr>
        <w:t xml:space="preserve">. </w:t>
      </w:r>
    </w:p>
    <w:p w14:paraId="5A000517" w14:textId="7322DEAF" w:rsidR="008F3E70" w:rsidRDefault="008F3E70" w:rsidP="00A9216C">
      <w:pPr>
        <w:numPr>
          <w:ilvl w:val="12"/>
          <w:numId w:val="0"/>
        </w:numPr>
        <w:tabs>
          <w:tab w:val="left" w:pos="5480"/>
        </w:tabs>
        <w:spacing w:line="360" w:lineRule="auto"/>
        <w:ind w:left="1"/>
        <w:rPr>
          <w:rFonts w:cs="David"/>
          <w:color w:val="000000"/>
          <w:sz w:val="24"/>
          <w:szCs w:val="28"/>
          <w:rtl/>
        </w:rPr>
      </w:pPr>
      <w:r>
        <w:rPr>
          <w:rFonts w:cs="David"/>
          <w:color w:val="000000"/>
          <w:sz w:val="24"/>
          <w:szCs w:val="28"/>
          <w:rtl/>
        </w:rPr>
        <w:t xml:space="preserve">שינוי הצבע מסמן את נקודת הסיום של הטיטרציה. מאחר והאינדיקטור </w:t>
      </w:r>
      <w:r w:rsidR="00A9216C">
        <w:rPr>
          <w:rFonts w:cs="David" w:hint="cs"/>
          <w:color w:val="000000"/>
          <w:sz w:val="24"/>
          <w:szCs w:val="28"/>
          <w:rtl/>
        </w:rPr>
        <w:t>נספח לפני</w:t>
      </w:r>
      <w:r>
        <w:rPr>
          <w:rFonts w:cs="David"/>
          <w:color w:val="000000"/>
          <w:sz w:val="24"/>
          <w:szCs w:val="28"/>
          <w:rtl/>
        </w:rPr>
        <w:t xml:space="preserve"> </w:t>
      </w:r>
      <w:r w:rsidR="00A9216C">
        <w:rPr>
          <w:rFonts w:cs="David" w:hint="cs"/>
          <w:color w:val="000000"/>
          <w:sz w:val="24"/>
          <w:szCs w:val="28"/>
          <w:rtl/>
        </w:rPr>
        <w:t>ה</w:t>
      </w:r>
      <w:r>
        <w:rPr>
          <w:rFonts w:cs="David"/>
          <w:color w:val="000000"/>
          <w:sz w:val="24"/>
          <w:szCs w:val="28"/>
          <w:rtl/>
        </w:rPr>
        <w:t xml:space="preserve">שטח </w:t>
      </w:r>
      <w:r w:rsidR="00A9216C">
        <w:rPr>
          <w:rFonts w:cs="David" w:hint="cs"/>
          <w:color w:val="000000"/>
          <w:sz w:val="24"/>
          <w:szCs w:val="28"/>
          <w:rtl/>
        </w:rPr>
        <w:t xml:space="preserve">של </w:t>
      </w:r>
      <w:r>
        <w:rPr>
          <w:rFonts w:cs="David"/>
          <w:color w:val="000000"/>
          <w:sz w:val="24"/>
          <w:szCs w:val="28"/>
          <w:rtl/>
        </w:rPr>
        <w:t>הגבישונים, רצוי שיהיה</w:t>
      </w:r>
      <w:r w:rsidR="00A9216C">
        <w:rPr>
          <w:rFonts w:cs="David" w:hint="cs"/>
          <w:color w:val="000000"/>
          <w:sz w:val="24"/>
          <w:szCs w:val="28"/>
          <w:rtl/>
        </w:rPr>
        <w:t xml:space="preserve"> להם</w:t>
      </w:r>
      <w:r>
        <w:rPr>
          <w:rFonts w:cs="David"/>
          <w:color w:val="000000"/>
          <w:sz w:val="24"/>
          <w:szCs w:val="28"/>
          <w:rtl/>
        </w:rPr>
        <w:t xml:space="preserve"> שטח פנים גדול במידת האפשר. כלומר, צריכים לבצע את הטיטרציה תחת תנאים שישמרו על חלקיקים קטנים במידת האפשר. </w:t>
      </w:r>
      <w:r w:rsidR="00A9216C">
        <w:rPr>
          <w:rFonts w:cs="David" w:hint="cs"/>
          <w:color w:val="000000"/>
          <w:sz w:val="24"/>
          <w:szCs w:val="28"/>
          <w:rtl/>
        </w:rPr>
        <w:t>(שהרי, היחס בין שטח הפנים לנפח גדול יותר בחלקיקים קטנים מאשר בחלקיקים גדולים</w:t>
      </w:r>
      <w:r>
        <w:rPr>
          <w:rFonts w:cs="David"/>
          <w:color w:val="000000"/>
          <w:sz w:val="24"/>
          <w:szCs w:val="28"/>
          <w:rtl/>
        </w:rPr>
        <w:t xml:space="preserve">). ריכוז נמוך של </w:t>
      </w:r>
      <w:r w:rsidR="006B0625">
        <w:rPr>
          <w:rFonts w:cs="David"/>
          <w:color w:val="000000"/>
          <w:sz w:val="24"/>
          <w:szCs w:val="28"/>
          <w:rtl/>
        </w:rPr>
        <w:t xml:space="preserve">האלקטרוליט עוזר למנוע שיקוע של </w:t>
      </w:r>
      <w:r w:rsidR="00A9216C">
        <w:rPr>
          <w:rFonts w:cs="David" w:hint="cs"/>
          <w:color w:val="000000"/>
          <w:sz w:val="24"/>
          <w:szCs w:val="28"/>
          <w:rtl/>
        </w:rPr>
        <w:t>החלקיקים הקולואידים (ז"א עוזר למנוע קואגולציה)</w:t>
      </w:r>
      <w:r w:rsidR="00A9216C">
        <w:rPr>
          <w:rFonts w:cs="David"/>
          <w:color w:val="000000"/>
          <w:sz w:val="24"/>
          <w:szCs w:val="28"/>
          <w:rtl/>
        </w:rPr>
        <w:t>. ה</w:t>
      </w:r>
      <w:r>
        <w:rPr>
          <w:rFonts w:cs="David"/>
          <w:color w:val="000000"/>
          <w:sz w:val="24"/>
          <w:szCs w:val="28"/>
          <w:rtl/>
        </w:rPr>
        <w:t>א</w:t>
      </w:r>
      <w:r w:rsidR="00A9216C">
        <w:rPr>
          <w:rFonts w:cs="David" w:hint="cs"/>
          <w:color w:val="000000"/>
          <w:sz w:val="24"/>
          <w:szCs w:val="28"/>
          <w:rtl/>
        </w:rPr>
        <w:t>י</w:t>
      </w:r>
      <w:r w:rsidR="00E95497">
        <w:rPr>
          <w:rFonts w:cs="David"/>
          <w:color w:val="000000"/>
          <w:sz w:val="24"/>
          <w:szCs w:val="28"/>
          <w:rtl/>
        </w:rPr>
        <w:t xml:space="preserve">נדיקטור </w:t>
      </w:r>
      <w:r w:rsidR="00A9216C">
        <w:rPr>
          <w:rFonts w:cs="David" w:hint="cs"/>
          <w:color w:val="000000"/>
          <w:sz w:val="24"/>
          <w:szCs w:val="28"/>
          <w:rtl/>
        </w:rPr>
        <w:t>ש</w:t>
      </w:r>
      <w:r w:rsidR="00E95497">
        <w:rPr>
          <w:rFonts w:cs="David"/>
          <w:color w:val="000000"/>
          <w:sz w:val="24"/>
          <w:szCs w:val="28"/>
          <w:rtl/>
        </w:rPr>
        <w:t>משתמשים בו בדרך-כלל עבו</w:t>
      </w:r>
      <w:r w:rsidR="00E95497">
        <w:rPr>
          <w:rFonts w:cs="David" w:hint="cs"/>
          <w:color w:val="000000"/>
          <w:sz w:val="24"/>
          <w:szCs w:val="28"/>
          <w:rtl/>
        </w:rPr>
        <w:t xml:space="preserve">ר  </w:t>
      </w:r>
      <w:r>
        <w:rPr>
          <w:rFonts w:cs="David"/>
          <w:color w:val="000000"/>
          <w:sz w:val="24"/>
          <w:szCs w:val="28"/>
          <w:rtl/>
        </w:rPr>
        <w:t xml:space="preserve"> </w:t>
      </w:r>
      <w:r>
        <w:rPr>
          <w:rFonts w:cs="David"/>
          <w:sz w:val="24"/>
          <w:szCs w:val="28"/>
        </w:rPr>
        <w:t>Ag</w:t>
      </w:r>
      <w:r w:rsidR="00FB31F7">
        <w:rPr>
          <w:rFonts w:cs="David"/>
          <w:sz w:val="24"/>
          <w:szCs w:val="28"/>
        </w:rPr>
        <w:t>Br</w:t>
      </w:r>
      <w:r w:rsidR="00E95497">
        <w:rPr>
          <w:rFonts w:cs="David" w:hint="cs"/>
          <w:sz w:val="24"/>
          <w:szCs w:val="28"/>
          <w:rtl/>
        </w:rPr>
        <w:t xml:space="preserve">  </w:t>
      </w:r>
      <w:r>
        <w:rPr>
          <w:rFonts w:cs="David"/>
          <w:color w:val="000000"/>
          <w:sz w:val="24"/>
          <w:szCs w:val="28"/>
          <w:rtl/>
        </w:rPr>
        <w:t xml:space="preserve">הוא דיכלורופלואורסצין. </w:t>
      </w:r>
      <w:r w:rsidR="00A9216C">
        <w:rPr>
          <w:rFonts w:cs="David" w:hint="cs"/>
          <w:color w:val="000000"/>
          <w:sz w:val="24"/>
          <w:szCs w:val="28"/>
          <w:rtl/>
        </w:rPr>
        <w:t>לאינדיקטור החופשי בתמיסה</w:t>
      </w:r>
      <w:r>
        <w:rPr>
          <w:rFonts w:cs="David"/>
          <w:color w:val="000000"/>
          <w:sz w:val="24"/>
          <w:szCs w:val="28"/>
          <w:rtl/>
        </w:rPr>
        <w:t xml:space="preserve"> יש גוון ירוק/צהוב </w:t>
      </w:r>
      <w:r w:rsidR="00A9216C">
        <w:rPr>
          <w:rFonts w:cs="David" w:hint="cs"/>
          <w:color w:val="000000"/>
          <w:sz w:val="24"/>
          <w:szCs w:val="28"/>
          <w:rtl/>
        </w:rPr>
        <w:t>ו</w:t>
      </w:r>
      <w:r>
        <w:rPr>
          <w:rFonts w:cs="David"/>
          <w:color w:val="000000"/>
          <w:sz w:val="24"/>
          <w:szCs w:val="28"/>
          <w:rtl/>
        </w:rPr>
        <w:t>הוא הופך לורוד (נקודה אקויולנטית) כשהוא נספח על</w:t>
      </w:r>
      <w:r w:rsidR="00A9216C">
        <w:rPr>
          <w:rFonts w:cs="David" w:hint="cs"/>
          <w:color w:val="000000"/>
          <w:sz w:val="24"/>
          <w:szCs w:val="28"/>
          <w:rtl/>
        </w:rPr>
        <w:t xml:space="preserve"> גבישוני ה</w:t>
      </w:r>
      <w:r w:rsidR="00780392">
        <w:rPr>
          <w:rFonts w:cs="David" w:hint="cs"/>
          <w:color w:val="000000"/>
          <w:sz w:val="24"/>
          <w:szCs w:val="28"/>
          <w:rtl/>
        </w:rPr>
        <w:t xml:space="preserve"> </w:t>
      </w:r>
      <w:r>
        <w:rPr>
          <w:rFonts w:cs="David"/>
          <w:color w:val="000000"/>
          <w:sz w:val="24"/>
          <w:szCs w:val="28"/>
          <w:rtl/>
        </w:rPr>
        <w:t xml:space="preserve"> </w:t>
      </w:r>
      <w:r>
        <w:rPr>
          <w:rFonts w:cs="David"/>
          <w:sz w:val="24"/>
          <w:szCs w:val="28"/>
        </w:rPr>
        <w:t>Ag</w:t>
      </w:r>
      <w:r w:rsidR="00FB31F7">
        <w:rPr>
          <w:rFonts w:cs="David"/>
          <w:sz w:val="24"/>
          <w:szCs w:val="28"/>
        </w:rPr>
        <w:t>Br</w:t>
      </w:r>
      <w:r>
        <w:rPr>
          <w:rFonts w:cs="David"/>
          <w:color w:val="000000"/>
          <w:sz w:val="24"/>
          <w:szCs w:val="28"/>
          <w:rtl/>
        </w:rPr>
        <w:t xml:space="preserve">. </w:t>
      </w:r>
    </w:p>
    <w:p w14:paraId="5A000518" w14:textId="77777777" w:rsidR="00FF77F4" w:rsidRDefault="00FF77F4" w:rsidP="00A9216C">
      <w:pPr>
        <w:numPr>
          <w:ilvl w:val="12"/>
          <w:numId w:val="0"/>
        </w:numPr>
        <w:tabs>
          <w:tab w:val="left" w:pos="5480"/>
        </w:tabs>
        <w:spacing w:line="360" w:lineRule="auto"/>
        <w:ind w:left="1"/>
        <w:rPr>
          <w:rFonts w:cs="David"/>
          <w:color w:val="000000"/>
          <w:sz w:val="24"/>
          <w:szCs w:val="28"/>
          <w:rtl/>
        </w:rPr>
      </w:pPr>
      <w:r>
        <w:rPr>
          <w:rFonts w:cs="David" w:hint="cs"/>
          <w:color w:val="000000"/>
          <w:sz w:val="24"/>
          <w:szCs w:val="28"/>
          <w:rtl/>
        </w:rPr>
        <w:t>מהלך הניסוי מפורט בהמשך.</w:t>
      </w:r>
    </w:p>
    <w:p w14:paraId="5A000519" w14:textId="77777777" w:rsidR="008F3E70" w:rsidRDefault="008F3E70">
      <w:pPr>
        <w:numPr>
          <w:ilvl w:val="12"/>
          <w:numId w:val="0"/>
        </w:numPr>
        <w:tabs>
          <w:tab w:val="left" w:pos="5480"/>
        </w:tabs>
        <w:spacing w:line="360" w:lineRule="auto"/>
        <w:ind w:left="1"/>
        <w:rPr>
          <w:rFonts w:cs="David"/>
          <w:color w:val="000000"/>
          <w:sz w:val="24"/>
          <w:szCs w:val="28"/>
          <w:rtl/>
        </w:rPr>
      </w:pPr>
    </w:p>
    <w:p w14:paraId="5A00051A" w14:textId="77777777" w:rsidR="008F3E70" w:rsidRDefault="008F3E70">
      <w:pPr>
        <w:numPr>
          <w:ilvl w:val="12"/>
          <w:numId w:val="0"/>
        </w:numPr>
        <w:tabs>
          <w:tab w:val="left" w:pos="5480"/>
        </w:tabs>
        <w:spacing w:line="360" w:lineRule="auto"/>
        <w:ind w:left="1"/>
        <w:rPr>
          <w:rFonts w:cs="David"/>
          <w:bCs/>
          <w:color w:val="000000"/>
          <w:sz w:val="24"/>
          <w:szCs w:val="28"/>
          <w:u w:val="single"/>
          <w:rtl/>
        </w:rPr>
      </w:pPr>
      <w:r>
        <w:rPr>
          <w:rFonts w:cs="David"/>
          <w:color w:val="000000"/>
          <w:sz w:val="24"/>
          <w:szCs w:val="28"/>
          <w:rtl/>
        </w:rPr>
        <w:t xml:space="preserve">2. </w:t>
      </w:r>
      <w:r>
        <w:rPr>
          <w:rFonts w:cs="David"/>
          <w:bCs/>
          <w:color w:val="000000"/>
          <w:sz w:val="24"/>
          <w:szCs w:val="28"/>
          <w:u w:val="single"/>
          <w:rtl/>
        </w:rPr>
        <w:t>קביעת נקודת הסיום בעזרת אינדיקטור היוצר קומפלכס צבעוני מסיס</w:t>
      </w:r>
      <w:r w:rsidR="0000226D">
        <w:rPr>
          <w:rFonts w:cs="David" w:hint="cs"/>
          <w:bCs/>
          <w:color w:val="000000"/>
          <w:sz w:val="24"/>
          <w:szCs w:val="28"/>
          <w:u w:val="single"/>
          <w:rtl/>
        </w:rPr>
        <w:br/>
      </w:r>
    </w:p>
    <w:p w14:paraId="5A00051B" w14:textId="24C3B854" w:rsidR="008F3E70" w:rsidRDefault="0000226D" w:rsidP="0000226D">
      <w:pPr>
        <w:numPr>
          <w:ilvl w:val="12"/>
          <w:numId w:val="0"/>
        </w:numPr>
        <w:tabs>
          <w:tab w:val="left" w:pos="5480"/>
        </w:tabs>
        <w:spacing w:line="360" w:lineRule="auto"/>
        <w:ind w:left="1"/>
        <w:rPr>
          <w:rFonts w:cs="David"/>
          <w:color w:val="000000"/>
          <w:sz w:val="24"/>
          <w:szCs w:val="28"/>
          <w:rtl/>
        </w:rPr>
      </w:pPr>
      <w:r>
        <w:rPr>
          <w:rFonts w:cs="David"/>
          <w:color w:val="000000"/>
          <w:sz w:val="24"/>
          <w:szCs w:val="28"/>
          <w:rtl/>
        </w:rPr>
        <w:t>מוסיפים לתמיסה הנבדקת</w:t>
      </w:r>
      <w:r>
        <w:rPr>
          <w:rFonts w:cs="David" w:hint="cs"/>
          <w:color w:val="000000"/>
          <w:sz w:val="24"/>
          <w:szCs w:val="28"/>
          <w:rtl/>
        </w:rPr>
        <w:t xml:space="preserve"> ( המכילה יוני </w:t>
      </w:r>
      <w:r w:rsidR="00FB31F7">
        <w:rPr>
          <w:rFonts w:cs="David" w:hint="cs"/>
          <w:color w:val="000000"/>
          <w:sz w:val="24"/>
          <w:szCs w:val="28"/>
          <w:rtl/>
        </w:rPr>
        <w:t>ברומיד</w:t>
      </w:r>
      <w:r>
        <w:rPr>
          <w:rFonts w:cs="David" w:hint="cs"/>
          <w:color w:val="000000"/>
          <w:sz w:val="24"/>
          <w:szCs w:val="28"/>
          <w:rtl/>
        </w:rPr>
        <w:t xml:space="preserve"> שאת ריכוזם יש לקבוע) </w:t>
      </w:r>
      <w:r>
        <w:rPr>
          <w:rFonts w:cs="David"/>
          <w:color w:val="000000"/>
          <w:sz w:val="24"/>
          <w:szCs w:val="28"/>
          <w:rtl/>
        </w:rPr>
        <w:t xml:space="preserve"> עודף מדוד של תמיסת כסף ניטרט ואינדיקטור המכיל</w:t>
      </w:r>
      <w:r>
        <w:rPr>
          <w:rFonts w:cs="David" w:hint="cs"/>
          <w:color w:val="000000"/>
          <w:sz w:val="24"/>
          <w:szCs w:val="28"/>
          <w:rtl/>
        </w:rPr>
        <w:t xml:space="preserve"> יוני</w:t>
      </w:r>
      <w:r>
        <w:rPr>
          <w:rFonts w:cs="David"/>
          <w:color w:val="000000"/>
          <w:sz w:val="24"/>
          <w:szCs w:val="28"/>
          <w:rtl/>
        </w:rPr>
        <w:t xml:space="preserve"> </w:t>
      </w:r>
      <w:r>
        <w:rPr>
          <w:rFonts w:cs="David"/>
          <w:color w:val="000000"/>
          <w:sz w:val="24"/>
          <w:szCs w:val="28"/>
        </w:rPr>
        <w:t>Fe</w:t>
      </w:r>
      <w:r>
        <w:rPr>
          <w:rFonts w:cs="David"/>
          <w:color w:val="000000"/>
          <w:szCs w:val="28"/>
          <w:vertAlign w:val="superscript"/>
        </w:rPr>
        <w:t>+3</w:t>
      </w:r>
      <w:r>
        <w:rPr>
          <w:rFonts w:cs="David"/>
          <w:color w:val="000000"/>
          <w:sz w:val="24"/>
          <w:szCs w:val="28"/>
          <w:rtl/>
        </w:rPr>
        <w:t>. את עודף יוני הכסף שלא ה</w:t>
      </w:r>
      <w:r>
        <w:rPr>
          <w:rFonts w:cs="David" w:hint="cs"/>
          <w:color w:val="000000"/>
          <w:sz w:val="24"/>
          <w:szCs w:val="28"/>
          <w:rtl/>
        </w:rPr>
        <w:t>גיבו עם יוני ה</w:t>
      </w:r>
      <w:r w:rsidR="00FB31F7">
        <w:rPr>
          <w:rFonts w:cs="David" w:hint="cs"/>
          <w:color w:val="000000"/>
          <w:sz w:val="24"/>
          <w:szCs w:val="28"/>
          <w:rtl/>
        </w:rPr>
        <w:t>ברומיד</w:t>
      </w:r>
      <w:r>
        <w:rPr>
          <w:rFonts w:cs="David" w:hint="cs"/>
          <w:color w:val="000000"/>
          <w:sz w:val="24"/>
          <w:szCs w:val="28"/>
          <w:rtl/>
        </w:rPr>
        <w:t>,</w:t>
      </w:r>
      <w:r>
        <w:rPr>
          <w:rFonts w:cs="David"/>
          <w:color w:val="000000"/>
          <w:sz w:val="24"/>
          <w:szCs w:val="28"/>
          <w:rtl/>
        </w:rPr>
        <w:t xml:space="preserve"> מטטרים עם תמיסה מכוילת של </w:t>
      </w:r>
      <w:r>
        <w:rPr>
          <w:rFonts w:cs="David" w:hint="cs"/>
          <w:color w:val="000000"/>
          <w:sz w:val="24"/>
          <w:szCs w:val="28"/>
          <w:rtl/>
        </w:rPr>
        <w:t xml:space="preserve"> אשלגן </w:t>
      </w:r>
      <w:r>
        <w:rPr>
          <w:rFonts w:cs="David"/>
          <w:color w:val="000000"/>
          <w:sz w:val="24"/>
          <w:szCs w:val="28"/>
          <w:rtl/>
        </w:rPr>
        <w:t>תיוציאנט</w:t>
      </w:r>
      <w:r>
        <w:rPr>
          <w:rFonts w:cs="David" w:hint="cs"/>
          <w:color w:val="000000"/>
          <w:sz w:val="24"/>
          <w:szCs w:val="28"/>
          <w:rtl/>
        </w:rPr>
        <w:t xml:space="preserve"> .</w:t>
      </w:r>
      <w:r w:rsidR="008F3E70">
        <w:rPr>
          <w:rFonts w:cs="David"/>
          <w:color w:val="000000"/>
          <w:sz w:val="24"/>
          <w:szCs w:val="28"/>
          <w:rtl/>
        </w:rPr>
        <w:t xml:space="preserve">בשעת הטיטרציה שוקע </w:t>
      </w:r>
      <w:r>
        <w:rPr>
          <w:rFonts w:cs="David" w:hint="cs"/>
          <w:color w:val="000000"/>
          <w:sz w:val="24"/>
          <w:szCs w:val="28"/>
          <w:rtl/>
        </w:rPr>
        <w:t xml:space="preserve"> המלח </w:t>
      </w:r>
      <w:r w:rsidR="008F3E70">
        <w:rPr>
          <w:rFonts w:cs="David"/>
          <w:color w:val="000000"/>
          <w:sz w:val="24"/>
          <w:szCs w:val="28"/>
          <w:rtl/>
        </w:rPr>
        <w:t>כסף תיוציאנט ובסיום הטיטרציה עודף התיוציאנט מ</w:t>
      </w:r>
      <w:r w:rsidR="00AE357D">
        <w:rPr>
          <w:rFonts w:cs="David" w:hint="cs"/>
          <w:color w:val="000000"/>
          <w:sz w:val="24"/>
          <w:szCs w:val="28"/>
          <w:rtl/>
        </w:rPr>
        <w:t>גיב</w:t>
      </w:r>
      <w:r w:rsidR="008F3E70">
        <w:rPr>
          <w:rFonts w:cs="David"/>
          <w:color w:val="000000"/>
          <w:sz w:val="24"/>
          <w:szCs w:val="28"/>
          <w:rtl/>
        </w:rPr>
        <w:t xml:space="preserve"> עם יוני </w:t>
      </w:r>
      <w:r>
        <w:rPr>
          <w:rFonts w:cs="David" w:hint="cs"/>
          <w:color w:val="000000"/>
          <w:sz w:val="24"/>
          <w:szCs w:val="28"/>
          <w:rtl/>
        </w:rPr>
        <w:t>ה</w:t>
      </w:r>
      <w:r w:rsidR="008F3E70">
        <w:rPr>
          <w:rFonts w:cs="David"/>
          <w:color w:val="000000"/>
          <w:sz w:val="24"/>
          <w:szCs w:val="28"/>
          <w:rtl/>
        </w:rPr>
        <w:t xml:space="preserve">ברזל ( </w:t>
      </w:r>
      <w:r w:rsidR="008F3E70">
        <w:rPr>
          <w:rFonts w:cs="David"/>
          <w:color w:val="000000"/>
          <w:sz w:val="24"/>
          <w:szCs w:val="28"/>
        </w:rPr>
        <w:t>( Fe</w:t>
      </w:r>
      <w:r w:rsidR="008F3E70">
        <w:rPr>
          <w:rFonts w:cs="David"/>
          <w:color w:val="000000"/>
          <w:sz w:val="24"/>
          <w:szCs w:val="28"/>
          <w:vertAlign w:val="superscript"/>
        </w:rPr>
        <w:t>+</w:t>
      </w:r>
      <w:r w:rsidR="008F3E70">
        <w:rPr>
          <w:rFonts w:cs="David"/>
          <w:color w:val="000000"/>
          <w:szCs w:val="28"/>
          <w:vertAlign w:val="superscript"/>
        </w:rPr>
        <w:t>3</w:t>
      </w:r>
      <w:r w:rsidR="008F3E70">
        <w:rPr>
          <w:rFonts w:cs="David"/>
          <w:color w:val="000000"/>
          <w:sz w:val="24"/>
          <w:szCs w:val="28"/>
          <w:rtl/>
        </w:rPr>
        <w:t xml:space="preserve"> </w:t>
      </w:r>
      <w:r>
        <w:rPr>
          <w:rFonts w:cs="David"/>
          <w:color w:val="000000"/>
          <w:sz w:val="24"/>
          <w:szCs w:val="28"/>
          <w:rtl/>
        </w:rPr>
        <w:t>–</w:t>
      </w:r>
      <w:r>
        <w:rPr>
          <w:rFonts w:cs="David" w:hint="cs"/>
          <w:color w:val="000000"/>
          <w:sz w:val="24"/>
          <w:szCs w:val="28"/>
          <w:rtl/>
        </w:rPr>
        <w:t>האינדיקטור -</w:t>
      </w:r>
      <w:r w:rsidR="008F3E70">
        <w:rPr>
          <w:rFonts w:cs="David"/>
          <w:color w:val="000000"/>
          <w:sz w:val="24"/>
          <w:szCs w:val="28"/>
          <w:rtl/>
        </w:rPr>
        <w:t>ונוצר קומפלכס אדום.</w:t>
      </w:r>
      <w:r>
        <w:rPr>
          <w:rFonts w:cs="David" w:hint="cs"/>
          <w:color w:val="000000"/>
          <w:sz w:val="24"/>
          <w:szCs w:val="28"/>
          <w:rtl/>
        </w:rPr>
        <w:t xml:space="preserve"> לפי התגובה:</w:t>
      </w:r>
    </w:p>
    <w:p w14:paraId="5A00051C" w14:textId="77777777" w:rsidR="008F3E70" w:rsidRDefault="008F3E70">
      <w:pPr>
        <w:numPr>
          <w:ilvl w:val="12"/>
          <w:numId w:val="0"/>
        </w:numPr>
        <w:tabs>
          <w:tab w:val="left" w:pos="5480"/>
        </w:tabs>
        <w:spacing w:line="360" w:lineRule="auto"/>
        <w:ind w:left="1"/>
        <w:rPr>
          <w:rFonts w:cs="David"/>
          <w:color w:val="000000"/>
          <w:sz w:val="24"/>
          <w:szCs w:val="28"/>
          <w:rtl/>
        </w:rPr>
      </w:pPr>
      <w:r>
        <w:rPr>
          <w:rFonts w:cs="David"/>
          <w:color w:val="000000"/>
          <w:sz w:val="24"/>
          <w:szCs w:val="28"/>
          <w:rtl/>
        </w:rPr>
        <w:t xml:space="preserve">                                    </w:t>
      </w:r>
      <w:r>
        <w:rPr>
          <w:rFonts w:cs="David"/>
          <w:szCs w:val="28"/>
        </w:rPr>
        <w:object w:dxaOrig="2700" w:dyaOrig="320" w14:anchorId="5A0005E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4.5pt;height:15.5pt" o:ole="">
            <v:imagedata r:id="rId11" o:title=""/>
          </v:shape>
          <o:OLEObject Type="Embed" ProgID="Word.Picture.8" ShapeID="_x0000_i1025" DrawAspect="Content" ObjectID="_1610436595" r:id="rId12"/>
        </w:object>
      </w:r>
    </w:p>
    <w:p w14:paraId="5A00051D" w14:textId="77777777" w:rsidR="008F3E70" w:rsidRDefault="0000226D" w:rsidP="0000226D">
      <w:pPr>
        <w:numPr>
          <w:ilvl w:val="12"/>
          <w:numId w:val="0"/>
        </w:numPr>
        <w:tabs>
          <w:tab w:val="left" w:pos="5480"/>
        </w:tabs>
        <w:spacing w:line="360" w:lineRule="auto"/>
        <w:ind w:left="1"/>
        <w:rPr>
          <w:rFonts w:cs="David"/>
          <w:color w:val="000000"/>
          <w:sz w:val="24"/>
          <w:szCs w:val="28"/>
          <w:rtl/>
        </w:rPr>
      </w:pPr>
      <w:r>
        <w:rPr>
          <w:rFonts w:cs="David"/>
          <w:color w:val="000000"/>
          <w:sz w:val="24"/>
          <w:szCs w:val="28"/>
          <w:rtl/>
        </w:rPr>
        <w:t>לפני נקודת המעבר יש לנער היטב את התמיסה עם המשקע . אחרת קיימת סכנה של הופעת נקודת סיום מוקדמת מדי. דבר זה נגרם על ידי ספיחת יוני כסף על המשקע.</w:t>
      </w:r>
    </w:p>
    <w:p w14:paraId="5A00051E" w14:textId="77777777" w:rsidR="008F3E70" w:rsidRDefault="008F3E70" w:rsidP="00FF77F4">
      <w:pPr>
        <w:numPr>
          <w:ilvl w:val="12"/>
          <w:numId w:val="0"/>
        </w:numPr>
        <w:tabs>
          <w:tab w:val="left" w:pos="5480"/>
        </w:tabs>
        <w:spacing w:line="360" w:lineRule="auto"/>
        <w:ind w:left="1"/>
        <w:rPr>
          <w:rFonts w:cs="David"/>
          <w:color w:val="000000"/>
          <w:sz w:val="24"/>
          <w:szCs w:val="28"/>
          <w:rtl/>
        </w:rPr>
      </w:pPr>
      <w:r>
        <w:rPr>
          <w:rFonts w:cs="David"/>
          <w:color w:val="000000"/>
          <w:sz w:val="24"/>
          <w:szCs w:val="28"/>
          <w:rtl/>
        </w:rPr>
        <w:t>ש</w:t>
      </w:r>
      <w:r w:rsidR="00AE357D">
        <w:rPr>
          <w:rFonts w:cs="David" w:hint="cs"/>
          <w:color w:val="000000"/>
          <w:sz w:val="24"/>
          <w:szCs w:val="28"/>
          <w:rtl/>
        </w:rPr>
        <w:t>י</w:t>
      </w:r>
      <w:r>
        <w:rPr>
          <w:rFonts w:cs="David"/>
          <w:color w:val="000000"/>
          <w:sz w:val="24"/>
          <w:szCs w:val="28"/>
          <w:rtl/>
        </w:rPr>
        <w:t>מוש מעשי לתגובה זו מוצאים בקביעת הלידים לפי שיטת וולהרד (</w:t>
      </w:r>
      <w:r>
        <w:rPr>
          <w:rFonts w:cs="David"/>
          <w:color w:val="000000"/>
          <w:sz w:val="24"/>
          <w:szCs w:val="28"/>
        </w:rPr>
        <w:t>Volhard</w:t>
      </w:r>
      <w:r>
        <w:rPr>
          <w:rFonts w:cs="David"/>
          <w:color w:val="000000"/>
          <w:sz w:val="24"/>
          <w:szCs w:val="28"/>
          <w:rtl/>
        </w:rPr>
        <w:t>). השיטה מאפשרת קביעת הלידים בתמיסות חומציות.</w:t>
      </w:r>
      <w:r w:rsidR="0000226D">
        <w:rPr>
          <w:rFonts w:cs="David" w:hint="cs"/>
          <w:color w:val="000000"/>
          <w:sz w:val="24"/>
          <w:szCs w:val="28"/>
          <w:rtl/>
        </w:rPr>
        <w:t xml:space="preserve"> ( על מנת שלא ישקע ברזל הידרוכסיד)</w:t>
      </w:r>
    </w:p>
    <w:p w14:paraId="5A00051F" w14:textId="43659450" w:rsidR="008F3E70" w:rsidRDefault="008F3E70" w:rsidP="00FB31F7">
      <w:pPr>
        <w:numPr>
          <w:ilvl w:val="12"/>
          <w:numId w:val="0"/>
        </w:numPr>
        <w:tabs>
          <w:tab w:val="left" w:pos="5480"/>
        </w:tabs>
        <w:spacing w:line="360" w:lineRule="auto"/>
        <w:ind w:left="1"/>
        <w:rPr>
          <w:rFonts w:cs="David"/>
          <w:color w:val="000000"/>
          <w:sz w:val="24"/>
          <w:szCs w:val="28"/>
          <w:rtl/>
        </w:rPr>
      </w:pPr>
      <w:r>
        <w:rPr>
          <w:rFonts w:cs="David" w:hint="cs"/>
          <w:color w:val="000000"/>
          <w:sz w:val="24"/>
          <w:szCs w:val="28"/>
          <w:rtl/>
        </w:rPr>
        <w:t xml:space="preserve">בקביעת </w:t>
      </w:r>
      <w:r w:rsidR="00FB31F7">
        <w:rPr>
          <w:rFonts w:cs="David" w:hint="cs"/>
          <w:color w:val="000000"/>
          <w:sz w:val="24"/>
          <w:szCs w:val="28"/>
          <w:rtl/>
        </w:rPr>
        <w:t>ברומיד</w:t>
      </w:r>
      <w:r>
        <w:rPr>
          <w:rFonts w:cs="David" w:hint="cs"/>
          <w:color w:val="000000"/>
          <w:sz w:val="24"/>
          <w:szCs w:val="28"/>
          <w:rtl/>
        </w:rPr>
        <w:t xml:space="preserve">ים יש לשים לב לעובדה ש- </w:t>
      </w:r>
      <w:r>
        <w:rPr>
          <w:rFonts w:cs="David"/>
          <w:color w:val="000000"/>
          <w:sz w:val="24"/>
          <w:szCs w:val="28"/>
        </w:rPr>
        <w:t>AgSCN</w:t>
      </w:r>
      <w:r>
        <w:rPr>
          <w:rFonts w:cs="David" w:hint="cs"/>
          <w:color w:val="000000"/>
          <w:sz w:val="24"/>
          <w:szCs w:val="28"/>
          <w:rtl/>
        </w:rPr>
        <w:t xml:space="preserve"> פחות מסיס מ- </w:t>
      </w:r>
      <w:r>
        <w:rPr>
          <w:rFonts w:cs="David"/>
          <w:color w:val="000000"/>
          <w:sz w:val="24"/>
          <w:szCs w:val="28"/>
        </w:rPr>
        <w:t>Ag</w:t>
      </w:r>
      <w:r w:rsidR="00FB31F7">
        <w:rPr>
          <w:rFonts w:cs="David"/>
          <w:color w:val="000000"/>
          <w:sz w:val="24"/>
          <w:szCs w:val="28"/>
        </w:rPr>
        <w:t>Br</w:t>
      </w:r>
      <w:r>
        <w:rPr>
          <w:rFonts w:cs="David" w:hint="cs"/>
          <w:color w:val="000000"/>
          <w:sz w:val="24"/>
          <w:szCs w:val="28"/>
          <w:rtl/>
        </w:rPr>
        <w:t xml:space="preserve"> לכן יוני תיוציאנט מגיבים עם הכסף ה</w:t>
      </w:r>
      <w:r w:rsidR="00FB31F7">
        <w:rPr>
          <w:rFonts w:cs="David" w:hint="cs"/>
          <w:color w:val="000000"/>
          <w:sz w:val="24"/>
          <w:szCs w:val="28"/>
          <w:rtl/>
        </w:rPr>
        <w:t>ברומיד</w:t>
      </w:r>
      <w:r>
        <w:rPr>
          <w:rFonts w:cs="David" w:hint="cs"/>
          <w:color w:val="000000"/>
          <w:sz w:val="24"/>
          <w:szCs w:val="28"/>
          <w:rtl/>
        </w:rPr>
        <w:t xml:space="preserve"> המוצק. יש איפוא, להרחיק את משקע</w:t>
      </w:r>
      <w:r w:rsidR="006A1D8D">
        <w:rPr>
          <w:rFonts w:cs="David" w:hint="cs"/>
          <w:color w:val="000000"/>
          <w:sz w:val="24"/>
          <w:szCs w:val="28"/>
          <w:rtl/>
        </w:rPr>
        <w:t xml:space="preserve"> ה</w:t>
      </w:r>
      <w:r>
        <w:rPr>
          <w:rFonts w:cs="David" w:hint="cs"/>
          <w:color w:val="000000"/>
          <w:sz w:val="24"/>
          <w:szCs w:val="28"/>
          <w:rtl/>
        </w:rPr>
        <w:t xml:space="preserve"> </w:t>
      </w:r>
      <w:r>
        <w:rPr>
          <w:rFonts w:cs="David"/>
          <w:color w:val="000000"/>
          <w:sz w:val="24"/>
          <w:szCs w:val="28"/>
        </w:rPr>
        <w:t>Ag</w:t>
      </w:r>
      <w:r w:rsidR="00FB31F7">
        <w:rPr>
          <w:rFonts w:cs="David"/>
          <w:color w:val="000000"/>
          <w:sz w:val="24"/>
          <w:szCs w:val="28"/>
        </w:rPr>
        <w:t>Br</w:t>
      </w:r>
      <w:r>
        <w:rPr>
          <w:rFonts w:cs="David" w:hint="cs"/>
          <w:color w:val="000000"/>
          <w:sz w:val="24"/>
          <w:szCs w:val="28"/>
          <w:rtl/>
        </w:rPr>
        <w:t xml:space="preserve"> מהתמיסה לפני </w:t>
      </w:r>
      <w:r w:rsidR="006A1D8D">
        <w:rPr>
          <w:rFonts w:cs="David" w:hint="cs"/>
          <w:color w:val="000000"/>
          <w:sz w:val="24"/>
          <w:szCs w:val="28"/>
          <w:rtl/>
        </w:rPr>
        <w:t xml:space="preserve">שמתחילים לטטר את </w:t>
      </w:r>
      <w:r>
        <w:rPr>
          <w:rFonts w:cs="David" w:hint="cs"/>
          <w:color w:val="000000"/>
          <w:sz w:val="24"/>
          <w:szCs w:val="28"/>
          <w:rtl/>
        </w:rPr>
        <w:t>עודף יוני הכסף</w:t>
      </w:r>
      <w:r w:rsidR="006A1D8D">
        <w:rPr>
          <w:rFonts w:cs="David" w:hint="cs"/>
          <w:color w:val="000000"/>
          <w:sz w:val="24"/>
          <w:szCs w:val="28"/>
          <w:rtl/>
        </w:rPr>
        <w:t xml:space="preserve"> עם תמיסת תיוציאנט</w:t>
      </w:r>
      <w:r>
        <w:rPr>
          <w:rFonts w:cs="David" w:hint="cs"/>
          <w:color w:val="000000"/>
          <w:sz w:val="24"/>
          <w:szCs w:val="28"/>
          <w:rtl/>
        </w:rPr>
        <w:t xml:space="preserve">. </w:t>
      </w:r>
    </w:p>
    <w:p w14:paraId="5A000520" w14:textId="77777777" w:rsidR="00FF77F4" w:rsidRDefault="00FF77F4">
      <w:pPr>
        <w:numPr>
          <w:ilvl w:val="12"/>
          <w:numId w:val="0"/>
        </w:numPr>
        <w:tabs>
          <w:tab w:val="left" w:pos="5480"/>
        </w:tabs>
        <w:spacing w:line="360" w:lineRule="auto"/>
        <w:ind w:left="1"/>
        <w:rPr>
          <w:rFonts w:cs="David"/>
          <w:color w:val="000000"/>
          <w:sz w:val="24"/>
          <w:szCs w:val="28"/>
          <w:rtl/>
        </w:rPr>
      </w:pPr>
      <w:r>
        <w:rPr>
          <w:rFonts w:cs="David" w:hint="cs"/>
          <w:color w:val="000000"/>
          <w:sz w:val="24"/>
          <w:szCs w:val="28"/>
          <w:rtl/>
        </w:rPr>
        <w:t>מהלך הניסוי מפורט בהמשך</w:t>
      </w:r>
    </w:p>
    <w:p w14:paraId="5A000521" w14:textId="77777777" w:rsidR="00FF77F4" w:rsidRPr="0031772F" w:rsidRDefault="00FF77F4" w:rsidP="00663980">
      <w:pPr>
        <w:pStyle w:val="9"/>
        <w:tabs>
          <w:tab w:val="clear" w:pos="2460"/>
          <w:tab w:val="clear" w:pos="2720"/>
          <w:tab w:val="clear" w:pos="2940"/>
          <w:tab w:val="clear" w:pos="3320"/>
          <w:tab w:val="clear" w:pos="6140"/>
        </w:tabs>
        <w:rPr>
          <w:bCs w:val="0"/>
          <w:color w:val="000000"/>
          <w:sz w:val="28"/>
          <w:szCs w:val="28"/>
          <w:rtl/>
        </w:rPr>
      </w:pPr>
      <w:r>
        <w:rPr>
          <w:color w:val="000000"/>
          <w:szCs w:val="28"/>
          <w:rtl/>
        </w:rPr>
        <w:br w:type="page"/>
      </w:r>
    </w:p>
    <w:p w14:paraId="5A000522" w14:textId="77777777" w:rsidR="00FF77F4" w:rsidRPr="00663980" w:rsidRDefault="00FF77F4" w:rsidP="00663980">
      <w:pPr>
        <w:numPr>
          <w:ilvl w:val="12"/>
          <w:numId w:val="0"/>
        </w:numPr>
        <w:tabs>
          <w:tab w:val="left" w:pos="5480"/>
        </w:tabs>
        <w:spacing w:line="360" w:lineRule="auto"/>
        <w:ind w:left="1"/>
        <w:jc w:val="both"/>
        <w:rPr>
          <w:rFonts w:cs="David"/>
          <w:bCs/>
          <w:color w:val="000000"/>
          <w:sz w:val="28"/>
          <w:szCs w:val="28"/>
          <w:u w:val="single"/>
          <w:rtl/>
        </w:rPr>
      </w:pPr>
      <w:r w:rsidRPr="0031772F">
        <w:rPr>
          <w:rFonts w:cs="David"/>
          <w:bCs/>
          <w:color w:val="000000"/>
          <w:sz w:val="28"/>
          <w:szCs w:val="28"/>
          <w:u w:val="single"/>
          <w:rtl/>
        </w:rPr>
        <w:lastRenderedPageBreak/>
        <w:t>מהלך הניסוי</w:t>
      </w:r>
    </w:p>
    <w:p w14:paraId="5A000523" w14:textId="6AB1218E" w:rsidR="00FF77F4" w:rsidRDefault="00FF77F4" w:rsidP="00FB31F7">
      <w:pPr>
        <w:numPr>
          <w:ilvl w:val="12"/>
          <w:numId w:val="0"/>
        </w:numPr>
        <w:tabs>
          <w:tab w:val="left" w:pos="5480"/>
        </w:tabs>
        <w:spacing w:line="360" w:lineRule="auto"/>
        <w:ind w:left="1"/>
        <w:jc w:val="both"/>
        <w:rPr>
          <w:rFonts w:cs="David"/>
          <w:color w:val="000000"/>
          <w:sz w:val="24"/>
          <w:szCs w:val="28"/>
          <w:rtl/>
        </w:rPr>
      </w:pPr>
      <w:r>
        <w:rPr>
          <w:rFonts w:cs="David"/>
          <w:color w:val="000000"/>
          <w:sz w:val="24"/>
          <w:szCs w:val="28"/>
          <w:rtl/>
        </w:rPr>
        <w:t xml:space="preserve">מהל </w:t>
      </w:r>
      <w:r>
        <w:rPr>
          <w:rFonts w:cs="David" w:hint="cs"/>
          <w:color w:val="000000"/>
          <w:sz w:val="24"/>
          <w:szCs w:val="28"/>
          <w:rtl/>
        </w:rPr>
        <w:t>את</w:t>
      </w:r>
      <w:r>
        <w:rPr>
          <w:rFonts w:cs="David"/>
          <w:color w:val="000000"/>
          <w:sz w:val="24"/>
          <w:szCs w:val="28"/>
          <w:rtl/>
        </w:rPr>
        <w:t xml:space="preserve"> תמיסת </w:t>
      </w:r>
      <w:r w:rsidR="00663980">
        <w:rPr>
          <w:rFonts w:cs="David" w:hint="cs"/>
          <w:color w:val="000000"/>
          <w:sz w:val="24"/>
          <w:szCs w:val="28"/>
          <w:rtl/>
        </w:rPr>
        <w:t>"</w:t>
      </w:r>
      <w:r>
        <w:rPr>
          <w:rFonts w:cs="David"/>
          <w:color w:val="000000"/>
          <w:sz w:val="24"/>
          <w:szCs w:val="28"/>
          <w:rtl/>
        </w:rPr>
        <w:t>נעלם</w:t>
      </w:r>
      <w:r w:rsidR="00663980">
        <w:rPr>
          <w:rFonts w:cs="David" w:hint="cs"/>
          <w:color w:val="000000"/>
          <w:sz w:val="24"/>
          <w:szCs w:val="28"/>
          <w:rtl/>
        </w:rPr>
        <w:t xml:space="preserve"> ה</w:t>
      </w:r>
      <w:r w:rsidR="00FB31F7">
        <w:rPr>
          <w:rFonts w:cs="David" w:hint="cs"/>
          <w:color w:val="000000"/>
          <w:sz w:val="24"/>
          <w:szCs w:val="28"/>
          <w:rtl/>
        </w:rPr>
        <w:t>ברומיד</w:t>
      </w:r>
      <w:r w:rsidR="00663980">
        <w:rPr>
          <w:rFonts w:cs="David" w:hint="cs"/>
          <w:color w:val="000000"/>
          <w:sz w:val="24"/>
          <w:szCs w:val="28"/>
          <w:rtl/>
        </w:rPr>
        <w:t>"</w:t>
      </w:r>
      <w:r>
        <w:rPr>
          <w:rFonts w:cs="David"/>
          <w:color w:val="000000"/>
          <w:sz w:val="24"/>
          <w:szCs w:val="28"/>
          <w:rtl/>
        </w:rPr>
        <w:t xml:space="preserve"> </w:t>
      </w:r>
      <w:r>
        <w:rPr>
          <w:rFonts w:cs="David" w:hint="cs"/>
          <w:color w:val="000000"/>
          <w:sz w:val="24"/>
          <w:szCs w:val="28"/>
          <w:rtl/>
        </w:rPr>
        <w:t>ש</w:t>
      </w:r>
      <w:r>
        <w:rPr>
          <w:rFonts w:cs="David"/>
          <w:color w:val="000000"/>
          <w:sz w:val="24"/>
          <w:szCs w:val="28"/>
          <w:rtl/>
        </w:rPr>
        <w:t xml:space="preserve">בבקבוק המדידה עד לקו </w:t>
      </w:r>
      <w:r>
        <w:rPr>
          <w:rFonts w:cs="David" w:hint="cs"/>
          <w:color w:val="000000"/>
          <w:sz w:val="24"/>
          <w:szCs w:val="28"/>
          <w:rtl/>
        </w:rPr>
        <w:t xml:space="preserve">המסומן </w:t>
      </w:r>
      <w:r>
        <w:rPr>
          <w:rFonts w:cs="David"/>
          <w:color w:val="000000"/>
          <w:sz w:val="24"/>
          <w:szCs w:val="28"/>
          <w:rtl/>
        </w:rPr>
        <w:t xml:space="preserve">במים מזוקקים וערבב היטב. רשום במחברתך את </w:t>
      </w:r>
      <w:r>
        <w:rPr>
          <w:rFonts w:cs="David" w:hint="cs"/>
          <w:color w:val="000000"/>
          <w:sz w:val="24"/>
          <w:szCs w:val="28"/>
          <w:rtl/>
        </w:rPr>
        <w:t>ה</w:t>
      </w:r>
      <w:r>
        <w:rPr>
          <w:rFonts w:cs="David"/>
          <w:color w:val="000000"/>
          <w:sz w:val="24"/>
          <w:szCs w:val="28"/>
          <w:rtl/>
        </w:rPr>
        <w:t>מס</w:t>
      </w:r>
      <w:r>
        <w:rPr>
          <w:rFonts w:cs="David" w:hint="cs"/>
          <w:color w:val="000000"/>
          <w:sz w:val="24"/>
          <w:szCs w:val="28"/>
          <w:rtl/>
        </w:rPr>
        <w:t>פר</w:t>
      </w:r>
      <w:r>
        <w:rPr>
          <w:rFonts w:cs="David"/>
          <w:color w:val="000000"/>
          <w:sz w:val="24"/>
          <w:szCs w:val="28"/>
          <w:rtl/>
        </w:rPr>
        <w:t xml:space="preserve"> </w:t>
      </w:r>
      <w:r>
        <w:rPr>
          <w:rFonts w:cs="David" w:hint="cs"/>
          <w:color w:val="000000"/>
          <w:sz w:val="24"/>
          <w:szCs w:val="28"/>
          <w:rtl/>
        </w:rPr>
        <w:t>הרשום על בקבוק המדידה</w:t>
      </w:r>
      <w:r>
        <w:rPr>
          <w:rFonts w:cs="David"/>
          <w:color w:val="000000"/>
          <w:sz w:val="24"/>
          <w:szCs w:val="28"/>
          <w:rtl/>
        </w:rPr>
        <w:t xml:space="preserve"> של </w:t>
      </w:r>
      <w:r w:rsidR="00663980">
        <w:rPr>
          <w:rFonts w:cs="David" w:hint="cs"/>
          <w:color w:val="000000"/>
          <w:sz w:val="24"/>
          <w:szCs w:val="28"/>
          <w:rtl/>
        </w:rPr>
        <w:t>"</w:t>
      </w:r>
      <w:r>
        <w:rPr>
          <w:rFonts w:cs="David"/>
          <w:color w:val="000000"/>
          <w:sz w:val="24"/>
          <w:szCs w:val="28"/>
          <w:rtl/>
        </w:rPr>
        <w:t xml:space="preserve">נעלם </w:t>
      </w:r>
      <w:r w:rsidR="00663980">
        <w:rPr>
          <w:rFonts w:cs="David" w:hint="cs"/>
          <w:color w:val="000000"/>
          <w:sz w:val="24"/>
          <w:szCs w:val="28"/>
          <w:rtl/>
        </w:rPr>
        <w:t>ה</w:t>
      </w:r>
      <w:r w:rsidR="00FB31F7">
        <w:rPr>
          <w:rFonts w:cs="David" w:hint="cs"/>
          <w:color w:val="000000"/>
          <w:sz w:val="24"/>
          <w:szCs w:val="28"/>
          <w:rtl/>
        </w:rPr>
        <w:t>ברומיד</w:t>
      </w:r>
      <w:r w:rsidR="00663980">
        <w:rPr>
          <w:rFonts w:cs="David" w:hint="cs"/>
          <w:color w:val="000000"/>
          <w:sz w:val="24"/>
          <w:szCs w:val="28"/>
          <w:rtl/>
        </w:rPr>
        <w:t xml:space="preserve">" </w:t>
      </w:r>
      <w:r>
        <w:rPr>
          <w:rFonts w:cs="David"/>
          <w:color w:val="000000"/>
          <w:sz w:val="24"/>
          <w:szCs w:val="28"/>
          <w:rtl/>
        </w:rPr>
        <w:t xml:space="preserve">שקבלת </w:t>
      </w:r>
      <w:r w:rsidR="001246FB">
        <w:rPr>
          <w:rFonts w:cs="David" w:hint="cs"/>
          <w:color w:val="000000"/>
          <w:sz w:val="24"/>
          <w:szCs w:val="28"/>
          <w:rtl/>
        </w:rPr>
        <w:t>.</w:t>
      </w:r>
      <w:r w:rsidR="00663980">
        <w:rPr>
          <w:rFonts w:cs="David" w:hint="cs"/>
          <w:color w:val="000000"/>
          <w:sz w:val="24"/>
          <w:szCs w:val="28"/>
          <w:rtl/>
        </w:rPr>
        <w:t xml:space="preserve"> את ריכוז יוני ה</w:t>
      </w:r>
      <w:r w:rsidR="00FB31F7">
        <w:rPr>
          <w:rFonts w:cs="David" w:hint="cs"/>
          <w:color w:val="000000"/>
          <w:sz w:val="24"/>
          <w:szCs w:val="28"/>
          <w:rtl/>
        </w:rPr>
        <w:t>ברומיד</w:t>
      </w:r>
      <w:r w:rsidR="00663980">
        <w:rPr>
          <w:rFonts w:cs="David" w:hint="cs"/>
          <w:color w:val="000000"/>
          <w:sz w:val="24"/>
          <w:szCs w:val="28"/>
          <w:rtl/>
        </w:rPr>
        <w:t xml:space="preserve"> שבתמיסת "נעלם ה</w:t>
      </w:r>
      <w:r w:rsidR="00FB31F7">
        <w:rPr>
          <w:rFonts w:cs="David" w:hint="cs"/>
          <w:color w:val="000000"/>
          <w:sz w:val="24"/>
          <w:szCs w:val="28"/>
          <w:rtl/>
        </w:rPr>
        <w:t>ברומיד</w:t>
      </w:r>
      <w:r w:rsidR="00663980">
        <w:rPr>
          <w:rFonts w:cs="David" w:hint="cs"/>
          <w:color w:val="000000"/>
          <w:sz w:val="24"/>
          <w:szCs w:val="28"/>
          <w:rtl/>
        </w:rPr>
        <w:t xml:space="preserve">" שקיבלת, תקבע גם בשיטת פייאנס וגם בשיטת וולהרד. </w:t>
      </w:r>
    </w:p>
    <w:p w14:paraId="5A000524" w14:textId="77777777" w:rsidR="00FF77F4" w:rsidRDefault="00663980" w:rsidP="00663980">
      <w:pPr>
        <w:tabs>
          <w:tab w:val="left" w:pos="5480"/>
        </w:tabs>
        <w:spacing w:line="360" w:lineRule="auto"/>
        <w:ind w:left="1"/>
        <w:jc w:val="both"/>
        <w:rPr>
          <w:rFonts w:cs="David"/>
          <w:bCs/>
          <w:color w:val="000000"/>
          <w:sz w:val="24"/>
          <w:szCs w:val="28"/>
          <w:rtl/>
        </w:rPr>
      </w:pPr>
      <w:r>
        <w:rPr>
          <w:rFonts w:cs="David" w:hint="cs"/>
          <w:bCs/>
          <w:color w:val="000000"/>
          <w:sz w:val="28"/>
          <w:szCs w:val="28"/>
          <w:u w:val="single"/>
          <w:rtl/>
        </w:rPr>
        <w:t>טיטרצית פייאנס</w:t>
      </w:r>
    </w:p>
    <w:p w14:paraId="5A000525" w14:textId="6D05D47E" w:rsidR="00FF77F4" w:rsidRDefault="00FF77F4" w:rsidP="00FF77F4">
      <w:pPr>
        <w:tabs>
          <w:tab w:val="left" w:pos="5480"/>
        </w:tabs>
        <w:spacing w:line="360" w:lineRule="auto"/>
        <w:ind w:left="1"/>
        <w:jc w:val="both"/>
        <w:rPr>
          <w:rFonts w:cs="David"/>
          <w:bCs/>
          <w:color w:val="000000"/>
          <w:sz w:val="24"/>
          <w:szCs w:val="28"/>
          <w:rtl/>
        </w:rPr>
      </w:pPr>
      <w:r>
        <w:rPr>
          <w:rFonts w:cs="David"/>
          <w:color w:val="000000"/>
          <w:sz w:val="24"/>
          <w:szCs w:val="28"/>
          <w:rtl/>
        </w:rPr>
        <w:t xml:space="preserve">1.1. </w:t>
      </w:r>
      <w:r>
        <w:rPr>
          <w:rFonts w:cs="David"/>
          <w:color w:val="000000"/>
          <w:sz w:val="24"/>
          <w:szCs w:val="28"/>
          <w:u w:val="single"/>
          <w:rtl/>
        </w:rPr>
        <w:t>קביעת ריכוז ה</w:t>
      </w:r>
      <w:r w:rsidR="00FB31F7">
        <w:rPr>
          <w:rFonts w:cs="David" w:hint="cs"/>
          <w:color w:val="000000"/>
          <w:sz w:val="24"/>
          <w:szCs w:val="28"/>
          <w:u w:val="single"/>
          <w:rtl/>
        </w:rPr>
        <w:t>ברומיד</w:t>
      </w:r>
      <w:r>
        <w:rPr>
          <w:rFonts w:cs="David"/>
          <w:color w:val="000000"/>
          <w:sz w:val="24"/>
          <w:szCs w:val="28"/>
          <w:u w:val="single"/>
          <w:rtl/>
        </w:rPr>
        <w:t xml:space="preserve"> ע''י אינדיקטור ספיחה - </w:t>
      </w:r>
      <w:r>
        <w:rPr>
          <w:rFonts w:cs="David"/>
          <w:b/>
          <w:sz w:val="24"/>
          <w:szCs w:val="28"/>
          <w:u w:val="single"/>
        </w:rPr>
        <w:t>2,7 – dichlorofluorescein</w:t>
      </w:r>
      <w:r>
        <w:rPr>
          <w:rFonts w:cs="David"/>
          <w:bCs/>
          <w:color w:val="000000"/>
          <w:sz w:val="24"/>
          <w:szCs w:val="28"/>
          <w:rtl/>
        </w:rPr>
        <w:t xml:space="preserve">. </w:t>
      </w:r>
    </w:p>
    <w:p w14:paraId="5A000526" w14:textId="77777777" w:rsidR="00FF77F4" w:rsidRDefault="00FF77F4" w:rsidP="000A1634">
      <w:pPr>
        <w:numPr>
          <w:ilvl w:val="12"/>
          <w:numId w:val="0"/>
        </w:numPr>
        <w:tabs>
          <w:tab w:val="left" w:pos="5480"/>
        </w:tabs>
        <w:spacing w:line="360" w:lineRule="auto"/>
        <w:jc w:val="both"/>
        <w:rPr>
          <w:rFonts w:cs="David"/>
          <w:color w:val="000000"/>
          <w:sz w:val="24"/>
          <w:szCs w:val="28"/>
          <w:rtl/>
        </w:rPr>
      </w:pPr>
      <w:r>
        <w:rPr>
          <w:rFonts w:cs="David" w:hint="cs"/>
          <w:color w:val="000000"/>
          <w:sz w:val="24"/>
          <w:szCs w:val="28"/>
          <w:rtl/>
        </w:rPr>
        <w:t>ה</w:t>
      </w:r>
      <w:r>
        <w:rPr>
          <w:rFonts w:cs="David"/>
          <w:color w:val="000000"/>
          <w:sz w:val="24"/>
          <w:szCs w:val="28"/>
          <w:rtl/>
        </w:rPr>
        <w:t>אינדיקטור</w:t>
      </w:r>
      <w:r w:rsidR="000A1634">
        <w:rPr>
          <w:rFonts w:cs="David" w:hint="cs"/>
          <w:color w:val="000000"/>
          <w:sz w:val="24"/>
          <w:szCs w:val="28"/>
          <w:rtl/>
        </w:rPr>
        <w:t xml:space="preserve"> </w:t>
      </w:r>
      <w:r w:rsidR="000A1634">
        <w:rPr>
          <w:rFonts w:cs="David"/>
          <w:bCs/>
          <w:sz w:val="24"/>
          <w:szCs w:val="28"/>
        </w:rPr>
        <w:t>2,7 – dichlorofluorescein</w:t>
      </w:r>
      <w:r>
        <w:rPr>
          <w:rFonts w:cs="David"/>
          <w:color w:val="000000"/>
          <w:sz w:val="24"/>
          <w:szCs w:val="28"/>
          <w:rtl/>
        </w:rPr>
        <w:t xml:space="preserve"> </w:t>
      </w:r>
      <w:r w:rsidR="000A1634">
        <w:rPr>
          <w:rFonts w:cs="David" w:hint="cs"/>
          <w:color w:val="000000"/>
          <w:sz w:val="24"/>
          <w:szCs w:val="28"/>
          <w:rtl/>
        </w:rPr>
        <w:t xml:space="preserve">נמצא </w:t>
      </w:r>
      <w:r>
        <w:rPr>
          <w:rFonts w:cs="David" w:hint="cs"/>
          <w:color w:val="000000"/>
          <w:sz w:val="24"/>
          <w:szCs w:val="28"/>
          <w:rtl/>
        </w:rPr>
        <w:t xml:space="preserve">בתמיסה מימית </w:t>
      </w:r>
      <w:r w:rsidR="000A1634">
        <w:rPr>
          <w:rFonts w:cs="David" w:hint="cs"/>
          <w:color w:val="000000"/>
          <w:sz w:val="24"/>
          <w:szCs w:val="28"/>
          <w:rtl/>
        </w:rPr>
        <w:t>בצורת</w:t>
      </w:r>
      <w:r>
        <w:rPr>
          <w:rFonts w:cs="David" w:hint="cs"/>
          <w:color w:val="000000"/>
          <w:sz w:val="24"/>
          <w:szCs w:val="28"/>
          <w:rtl/>
        </w:rPr>
        <w:t xml:space="preserve"> אניון החומצה</w:t>
      </w:r>
      <w:r w:rsidR="000A1634">
        <w:rPr>
          <w:rFonts w:cs="David" w:hint="cs"/>
          <w:color w:val="000000"/>
          <w:sz w:val="24"/>
          <w:szCs w:val="28"/>
          <w:rtl/>
        </w:rPr>
        <w:t>, להלן נוסחתו:</w:t>
      </w:r>
      <w:r>
        <w:rPr>
          <w:rFonts w:cs="David" w:hint="cs"/>
          <w:color w:val="000000"/>
          <w:sz w:val="24"/>
          <w:szCs w:val="28"/>
          <w:rtl/>
        </w:rPr>
        <w:t xml:space="preserve"> </w:t>
      </w:r>
      <w:r w:rsidR="000A1634">
        <w:rPr>
          <w:rFonts w:cs="David"/>
          <w:color w:val="000000"/>
          <w:sz w:val="24"/>
          <w:szCs w:val="28"/>
          <w:rtl/>
        </w:rPr>
        <w:br/>
      </w:r>
    </w:p>
    <w:p w14:paraId="5A000527" w14:textId="77777777" w:rsidR="000A1634" w:rsidRDefault="000A1634" w:rsidP="000A1634">
      <w:pPr>
        <w:numPr>
          <w:ilvl w:val="12"/>
          <w:numId w:val="0"/>
        </w:numPr>
        <w:tabs>
          <w:tab w:val="left" w:pos="5480"/>
        </w:tabs>
        <w:spacing w:line="360" w:lineRule="auto"/>
        <w:jc w:val="both"/>
        <w:rPr>
          <w:rFonts w:cs="David"/>
          <w:color w:val="000000"/>
          <w:sz w:val="24"/>
          <w:szCs w:val="28"/>
          <w:rtl/>
        </w:rPr>
      </w:pPr>
    </w:p>
    <w:p w14:paraId="5A000528" w14:textId="77777777" w:rsidR="00FF77F4" w:rsidRDefault="00FF77F4" w:rsidP="00FF77F4">
      <w:pPr>
        <w:numPr>
          <w:ilvl w:val="12"/>
          <w:numId w:val="0"/>
        </w:numPr>
        <w:tabs>
          <w:tab w:val="left" w:pos="5480"/>
        </w:tabs>
        <w:spacing w:line="360" w:lineRule="auto"/>
        <w:jc w:val="both"/>
        <w:rPr>
          <w:rFonts w:cs="David"/>
          <w:color w:val="000000"/>
          <w:sz w:val="24"/>
          <w:szCs w:val="28"/>
          <w:rtl/>
        </w:rPr>
      </w:pPr>
    </w:p>
    <w:p w14:paraId="5A000529" w14:textId="77777777" w:rsidR="000A1634" w:rsidRDefault="008E2042" w:rsidP="000A1634">
      <w:pPr>
        <w:numPr>
          <w:ilvl w:val="12"/>
          <w:numId w:val="0"/>
        </w:numPr>
        <w:tabs>
          <w:tab w:val="left" w:pos="5480"/>
        </w:tabs>
        <w:spacing w:line="360" w:lineRule="auto"/>
        <w:rPr>
          <w:rFonts w:cs="David"/>
          <w:color w:val="000000"/>
          <w:sz w:val="24"/>
          <w:szCs w:val="28"/>
          <w:rtl/>
        </w:rPr>
      </w:pPr>
      <w:r>
        <w:rPr>
          <w:rFonts w:cs="David"/>
          <w:color w:val="000000"/>
          <w:sz w:val="24"/>
          <w:szCs w:val="28"/>
          <w:rtl/>
        </w:rPr>
        <w:object w:dxaOrig="1440" w:dyaOrig="1440" w14:anchorId="5A0005EF">
          <v:shape id="_x0000_s1175" type="#_x0000_t75" style="position:absolute;left:0;text-align:left;margin-left:155.15pt;margin-top:18.65pt;width:146.6pt;height:105.8pt;z-index:251657216">
            <v:imagedata r:id="rId13" o:title=""/>
            <w10:wrap type="topAndBottom"/>
          </v:shape>
          <o:OLEObject Type="Embed" ProgID="ChemDraw.Document.6.0" ShapeID="_x0000_s1175" DrawAspect="Content" ObjectID="_1610436599" r:id="rId14"/>
        </w:object>
      </w:r>
    </w:p>
    <w:p w14:paraId="5A00052A" w14:textId="77777777" w:rsidR="000A1634" w:rsidRDefault="000A1634" w:rsidP="00FF77F4">
      <w:pPr>
        <w:numPr>
          <w:ilvl w:val="12"/>
          <w:numId w:val="0"/>
        </w:numPr>
        <w:tabs>
          <w:tab w:val="left" w:pos="5480"/>
        </w:tabs>
        <w:spacing w:line="360" w:lineRule="auto"/>
        <w:rPr>
          <w:rFonts w:cs="David"/>
          <w:color w:val="000000"/>
          <w:sz w:val="24"/>
          <w:szCs w:val="28"/>
          <w:rtl/>
        </w:rPr>
      </w:pPr>
    </w:p>
    <w:p w14:paraId="5A00052B" w14:textId="3849FA73" w:rsidR="00FF77F4" w:rsidRDefault="00FF77F4" w:rsidP="00FB31F7">
      <w:pPr>
        <w:numPr>
          <w:ilvl w:val="12"/>
          <w:numId w:val="0"/>
        </w:numPr>
        <w:tabs>
          <w:tab w:val="left" w:pos="5480"/>
        </w:tabs>
        <w:spacing w:line="360" w:lineRule="auto"/>
        <w:rPr>
          <w:rFonts w:cs="David"/>
          <w:color w:val="000000"/>
          <w:sz w:val="24"/>
          <w:szCs w:val="28"/>
          <w:rtl/>
        </w:rPr>
      </w:pPr>
      <w:r>
        <w:rPr>
          <w:rFonts w:cs="David"/>
          <w:color w:val="000000"/>
          <w:sz w:val="24"/>
          <w:szCs w:val="28"/>
          <w:rtl/>
        </w:rPr>
        <w:t>העבר</w:t>
      </w:r>
      <w:r w:rsidR="000A1634">
        <w:rPr>
          <w:rFonts w:cs="David" w:hint="cs"/>
          <w:color w:val="000000"/>
          <w:sz w:val="24"/>
          <w:szCs w:val="28"/>
          <w:rtl/>
        </w:rPr>
        <w:t xml:space="preserve"> </w:t>
      </w:r>
      <w:r w:rsidR="000A1634" w:rsidRPr="00663980">
        <w:rPr>
          <w:rFonts w:cs="David" w:hint="cs"/>
          <w:b/>
          <w:bCs/>
          <w:color w:val="000000"/>
          <w:sz w:val="24"/>
          <w:szCs w:val="28"/>
          <w:rtl/>
        </w:rPr>
        <w:t>במדוייק</w:t>
      </w:r>
      <w:r>
        <w:rPr>
          <w:rFonts w:cs="David"/>
          <w:color w:val="000000"/>
          <w:sz w:val="24"/>
          <w:szCs w:val="28"/>
          <w:rtl/>
        </w:rPr>
        <w:t xml:space="preserve"> </w:t>
      </w:r>
      <w:r>
        <w:rPr>
          <w:rFonts w:cs="David" w:hint="cs"/>
          <w:color w:val="000000"/>
          <w:sz w:val="24"/>
          <w:szCs w:val="28"/>
          <w:rtl/>
        </w:rPr>
        <w:t>10</w:t>
      </w:r>
      <w:r>
        <w:rPr>
          <w:rFonts w:cs="David"/>
          <w:color w:val="000000"/>
          <w:sz w:val="24"/>
          <w:szCs w:val="28"/>
          <w:rtl/>
        </w:rPr>
        <w:t xml:space="preserve"> סמ''ק </w:t>
      </w:r>
      <w:r w:rsidR="000A1634">
        <w:rPr>
          <w:rFonts w:cs="David" w:hint="cs"/>
          <w:color w:val="000000"/>
          <w:sz w:val="24"/>
          <w:szCs w:val="28"/>
          <w:rtl/>
        </w:rPr>
        <w:t>מ</w:t>
      </w:r>
      <w:r>
        <w:rPr>
          <w:rFonts w:cs="David"/>
          <w:color w:val="000000"/>
          <w:sz w:val="24"/>
          <w:szCs w:val="28"/>
          <w:rtl/>
        </w:rPr>
        <w:t xml:space="preserve">תמיסת </w:t>
      </w:r>
      <w:r w:rsidR="000A1634">
        <w:rPr>
          <w:rFonts w:cs="David" w:hint="cs"/>
          <w:color w:val="000000"/>
          <w:sz w:val="24"/>
          <w:szCs w:val="28"/>
          <w:rtl/>
        </w:rPr>
        <w:t>"</w:t>
      </w:r>
      <w:r>
        <w:rPr>
          <w:rFonts w:cs="David"/>
          <w:color w:val="000000"/>
          <w:sz w:val="24"/>
          <w:szCs w:val="28"/>
          <w:rtl/>
        </w:rPr>
        <w:t xml:space="preserve">נעלם </w:t>
      </w:r>
      <w:r w:rsidR="00FB31F7">
        <w:rPr>
          <w:rFonts w:cs="David" w:hint="cs"/>
          <w:color w:val="000000"/>
          <w:sz w:val="24"/>
          <w:szCs w:val="28"/>
          <w:rtl/>
        </w:rPr>
        <w:t>הברומיד</w:t>
      </w:r>
      <w:r w:rsidR="000A1634">
        <w:rPr>
          <w:rFonts w:cs="David" w:hint="cs"/>
          <w:color w:val="000000"/>
          <w:sz w:val="24"/>
          <w:szCs w:val="28"/>
          <w:rtl/>
        </w:rPr>
        <w:t>"</w:t>
      </w:r>
      <w:r>
        <w:rPr>
          <w:rFonts w:cs="David"/>
          <w:color w:val="000000"/>
          <w:sz w:val="24"/>
          <w:szCs w:val="28"/>
          <w:rtl/>
        </w:rPr>
        <w:t xml:space="preserve"> לארלנמ</w:t>
      </w:r>
      <w:r w:rsidR="005C489E">
        <w:rPr>
          <w:rFonts w:cs="David" w:hint="cs"/>
          <w:color w:val="000000"/>
          <w:sz w:val="24"/>
          <w:szCs w:val="28"/>
          <w:rtl/>
        </w:rPr>
        <w:t>א</w:t>
      </w:r>
      <w:r>
        <w:rPr>
          <w:rFonts w:cs="David"/>
          <w:color w:val="000000"/>
          <w:sz w:val="24"/>
          <w:szCs w:val="28"/>
          <w:rtl/>
        </w:rPr>
        <w:t xml:space="preserve">ייר של </w:t>
      </w:r>
      <w:r>
        <w:rPr>
          <w:rFonts w:cs="David" w:hint="cs"/>
          <w:color w:val="000000"/>
          <w:sz w:val="24"/>
          <w:szCs w:val="28"/>
          <w:rtl/>
        </w:rPr>
        <w:t>100</w:t>
      </w:r>
      <w:r>
        <w:rPr>
          <w:rFonts w:cs="David"/>
          <w:color w:val="000000"/>
          <w:sz w:val="24"/>
          <w:szCs w:val="28"/>
          <w:rtl/>
        </w:rPr>
        <w:t xml:space="preserve"> סמ''ק</w:t>
      </w:r>
      <w:r w:rsidR="000A1634">
        <w:rPr>
          <w:rFonts w:cs="David" w:hint="cs"/>
          <w:color w:val="000000"/>
          <w:sz w:val="24"/>
          <w:szCs w:val="28"/>
          <w:rtl/>
        </w:rPr>
        <w:t>.</w:t>
      </w:r>
      <w:r>
        <w:rPr>
          <w:rFonts w:cs="David"/>
          <w:color w:val="000000"/>
          <w:sz w:val="24"/>
          <w:szCs w:val="28"/>
          <w:rtl/>
        </w:rPr>
        <w:t xml:space="preserve"> </w:t>
      </w:r>
      <w:r>
        <w:rPr>
          <w:rFonts w:cs="David" w:hint="cs"/>
          <w:color w:val="000000"/>
          <w:sz w:val="24"/>
          <w:szCs w:val="28"/>
          <w:rtl/>
        </w:rPr>
        <w:t xml:space="preserve">הוסף </w:t>
      </w:r>
      <w:r w:rsidR="00FB31F7">
        <w:rPr>
          <w:rFonts w:cs="David"/>
          <w:color w:val="000000"/>
          <w:sz w:val="24"/>
          <w:szCs w:val="28"/>
          <w:rtl/>
        </w:rPr>
        <w:br/>
      </w:r>
      <w:r w:rsidR="000A1634">
        <w:rPr>
          <w:rFonts w:cs="David" w:hint="cs"/>
          <w:color w:val="000000"/>
          <w:sz w:val="24"/>
          <w:szCs w:val="28"/>
          <w:rtl/>
        </w:rPr>
        <w:t>כ</w:t>
      </w:r>
      <w:r>
        <w:rPr>
          <w:rFonts w:cs="David" w:hint="cs"/>
          <w:color w:val="000000"/>
          <w:sz w:val="24"/>
          <w:szCs w:val="28"/>
          <w:rtl/>
        </w:rPr>
        <w:t xml:space="preserve"> 40 סמ"ק </w:t>
      </w:r>
      <w:r>
        <w:rPr>
          <w:rFonts w:cs="David"/>
          <w:color w:val="000000"/>
          <w:sz w:val="24"/>
          <w:szCs w:val="28"/>
          <w:rtl/>
        </w:rPr>
        <w:t>מים מזוקקים</w:t>
      </w:r>
      <w:r w:rsidR="000A1634">
        <w:rPr>
          <w:rFonts w:cs="David" w:hint="cs"/>
          <w:color w:val="000000"/>
          <w:sz w:val="24"/>
          <w:szCs w:val="28"/>
          <w:rtl/>
        </w:rPr>
        <w:t>,</w:t>
      </w:r>
      <w:r>
        <w:rPr>
          <w:rFonts w:cs="David"/>
          <w:color w:val="000000"/>
          <w:sz w:val="24"/>
          <w:szCs w:val="28"/>
          <w:rtl/>
        </w:rPr>
        <w:t xml:space="preserve"> </w:t>
      </w:r>
      <w:r>
        <w:rPr>
          <w:rFonts w:cs="David" w:hint="cs"/>
          <w:color w:val="000000"/>
          <w:sz w:val="24"/>
          <w:szCs w:val="28"/>
          <w:rtl/>
        </w:rPr>
        <w:t>3</w:t>
      </w:r>
      <w:r>
        <w:rPr>
          <w:rFonts w:cs="David"/>
          <w:color w:val="000000"/>
          <w:sz w:val="24"/>
          <w:szCs w:val="28"/>
          <w:rtl/>
        </w:rPr>
        <w:t xml:space="preserve"> טיפות של תמיסת </w:t>
      </w:r>
      <w:r>
        <w:rPr>
          <w:rFonts w:cs="David"/>
          <w:bCs/>
          <w:sz w:val="24"/>
          <w:szCs w:val="28"/>
        </w:rPr>
        <w:t>2,7 – dichlorofluorescein</w:t>
      </w:r>
      <w:r w:rsidR="000A1634">
        <w:rPr>
          <w:rFonts w:cs="David"/>
          <w:bCs/>
          <w:sz w:val="24"/>
          <w:szCs w:val="28"/>
        </w:rPr>
        <w:t xml:space="preserve"> 0.1%</w:t>
      </w:r>
      <w:r>
        <w:rPr>
          <w:rFonts w:cs="David" w:hint="cs"/>
          <w:bCs/>
          <w:sz w:val="24"/>
          <w:szCs w:val="28"/>
          <w:rtl/>
        </w:rPr>
        <w:t xml:space="preserve">  </w:t>
      </w:r>
      <w:r>
        <w:rPr>
          <w:rFonts w:cs="David"/>
          <w:bCs/>
          <w:color w:val="000000"/>
          <w:sz w:val="24"/>
          <w:szCs w:val="28"/>
          <w:rtl/>
        </w:rPr>
        <w:t xml:space="preserve"> </w:t>
      </w:r>
      <w:r>
        <w:rPr>
          <w:rFonts w:cs="David" w:hint="cs"/>
          <w:color w:val="000000"/>
          <w:sz w:val="24"/>
          <w:szCs w:val="28"/>
          <w:rtl/>
        </w:rPr>
        <w:t>ו</w:t>
      </w:r>
      <w:r w:rsidR="004E6EA3">
        <w:rPr>
          <w:rFonts w:cs="David" w:hint="cs"/>
          <w:color w:val="000000"/>
          <w:sz w:val="24"/>
          <w:szCs w:val="28"/>
          <w:rtl/>
        </w:rPr>
        <w:t>מעט</w:t>
      </w:r>
      <w:r>
        <w:rPr>
          <w:rFonts w:cs="David" w:hint="cs"/>
          <w:color w:val="000000"/>
          <w:sz w:val="24"/>
          <w:szCs w:val="28"/>
          <w:rtl/>
        </w:rPr>
        <w:t xml:space="preserve"> דקסטרין</w:t>
      </w:r>
      <w:r w:rsidR="004E6EA3">
        <w:rPr>
          <w:rFonts w:cs="David" w:hint="cs"/>
          <w:color w:val="000000"/>
          <w:sz w:val="24"/>
          <w:szCs w:val="28"/>
          <w:rtl/>
        </w:rPr>
        <w:t xml:space="preserve"> (היוועץ במדריכים)</w:t>
      </w:r>
      <w:r w:rsidR="00663980">
        <w:rPr>
          <w:rFonts w:cs="David" w:hint="cs"/>
          <w:color w:val="000000"/>
          <w:sz w:val="24"/>
          <w:szCs w:val="28"/>
          <w:rtl/>
        </w:rPr>
        <w:t>.</w:t>
      </w:r>
      <w:r>
        <w:rPr>
          <w:rFonts w:cs="David"/>
          <w:color w:val="000000"/>
          <w:sz w:val="24"/>
          <w:szCs w:val="28"/>
          <w:rtl/>
        </w:rPr>
        <w:t xml:space="preserve"> וטטר עם תמיסה מכויילת של</w:t>
      </w:r>
      <w:r>
        <w:rPr>
          <w:rFonts w:cs="David"/>
          <w:bCs/>
          <w:color w:val="000000"/>
          <w:sz w:val="24"/>
          <w:szCs w:val="28"/>
          <w:rtl/>
        </w:rPr>
        <w:t xml:space="preserve"> </w:t>
      </w:r>
      <w:r>
        <w:rPr>
          <w:rFonts w:cs="David"/>
          <w:bCs/>
          <w:sz w:val="24"/>
          <w:szCs w:val="28"/>
        </w:rPr>
        <w:t>AgNO</w:t>
      </w:r>
      <w:r>
        <w:rPr>
          <w:rFonts w:cs="David"/>
          <w:bCs/>
          <w:sz w:val="24"/>
          <w:szCs w:val="28"/>
          <w:vertAlign w:val="subscript"/>
        </w:rPr>
        <w:t>3</w:t>
      </w:r>
      <w:r>
        <w:rPr>
          <w:rFonts w:cs="David"/>
          <w:bCs/>
          <w:sz w:val="24"/>
          <w:szCs w:val="28"/>
        </w:rPr>
        <w:t xml:space="preserve"> </w:t>
      </w:r>
      <w:r>
        <w:rPr>
          <w:rFonts w:cs="David"/>
          <w:bCs/>
          <w:color w:val="000000"/>
          <w:sz w:val="24"/>
          <w:szCs w:val="28"/>
          <w:rtl/>
        </w:rPr>
        <w:t xml:space="preserve"> </w:t>
      </w:r>
      <w:r>
        <w:rPr>
          <w:rFonts w:cs="David"/>
          <w:color w:val="000000"/>
          <w:sz w:val="24"/>
          <w:szCs w:val="28"/>
          <w:rtl/>
        </w:rPr>
        <w:t>0.01</w:t>
      </w:r>
      <w:r>
        <w:rPr>
          <w:rFonts w:cs="David"/>
          <w:bCs/>
          <w:sz w:val="24"/>
          <w:szCs w:val="28"/>
        </w:rPr>
        <w:t xml:space="preserve"> </w:t>
      </w:r>
      <w:r w:rsidR="00663980">
        <w:rPr>
          <w:rFonts w:cs="David" w:hint="cs"/>
          <w:color w:val="000000"/>
          <w:sz w:val="24"/>
          <w:szCs w:val="28"/>
          <w:rtl/>
        </w:rPr>
        <w:t xml:space="preserve">מולר </w:t>
      </w:r>
      <w:r>
        <w:rPr>
          <w:rFonts w:cs="David"/>
          <w:color w:val="000000"/>
          <w:sz w:val="24"/>
          <w:szCs w:val="28"/>
          <w:rtl/>
        </w:rPr>
        <w:t xml:space="preserve">עד </w:t>
      </w:r>
      <w:r w:rsidR="00663980">
        <w:rPr>
          <w:rFonts w:cs="David" w:hint="cs"/>
          <w:color w:val="000000"/>
          <w:sz w:val="24"/>
          <w:szCs w:val="28"/>
          <w:rtl/>
        </w:rPr>
        <w:t>ל</w:t>
      </w:r>
      <w:r>
        <w:rPr>
          <w:rFonts w:cs="David"/>
          <w:color w:val="000000"/>
          <w:sz w:val="24"/>
          <w:szCs w:val="28"/>
          <w:rtl/>
        </w:rPr>
        <w:t>שינוי צבע</w:t>
      </w:r>
      <w:r w:rsidR="00663980">
        <w:rPr>
          <w:rFonts w:cs="David" w:hint="cs"/>
          <w:color w:val="000000"/>
          <w:sz w:val="24"/>
          <w:szCs w:val="28"/>
          <w:rtl/>
        </w:rPr>
        <w:t xml:space="preserve"> התמיסה המטוטרת </w:t>
      </w:r>
      <w:r>
        <w:rPr>
          <w:rFonts w:cs="David"/>
          <w:color w:val="000000"/>
          <w:sz w:val="24"/>
          <w:szCs w:val="28"/>
          <w:rtl/>
        </w:rPr>
        <w:t xml:space="preserve"> מירוק  </w:t>
      </w:r>
      <w:r>
        <w:rPr>
          <w:rFonts w:cs="David" w:hint="cs"/>
          <w:color w:val="000000"/>
          <w:sz w:val="24"/>
          <w:szCs w:val="28"/>
          <w:rtl/>
        </w:rPr>
        <w:t>לוורוד</w:t>
      </w:r>
      <w:r>
        <w:rPr>
          <w:rFonts w:cs="David"/>
          <w:color w:val="000000"/>
          <w:sz w:val="24"/>
          <w:szCs w:val="28"/>
          <w:rtl/>
        </w:rPr>
        <w:t xml:space="preserve">. </w:t>
      </w:r>
      <w:r>
        <w:rPr>
          <w:rFonts w:cs="David" w:hint="cs"/>
          <w:color w:val="000000"/>
          <w:sz w:val="24"/>
          <w:szCs w:val="28"/>
          <w:rtl/>
        </w:rPr>
        <w:t>בצע טיטרציה זו פעמיים. חשב את ריכוז ה</w:t>
      </w:r>
      <w:r w:rsidR="00FB31F7">
        <w:rPr>
          <w:rFonts w:cs="David" w:hint="cs"/>
          <w:color w:val="000000"/>
          <w:sz w:val="24"/>
          <w:szCs w:val="28"/>
          <w:rtl/>
        </w:rPr>
        <w:t>ברומיד</w:t>
      </w:r>
      <w:r w:rsidR="005819B9">
        <w:rPr>
          <w:rFonts w:cs="David" w:hint="cs"/>
          <w:color w:val="000000"/>
          <w:sz w:val="24"/>
          <w:szCs w:val="28"/>
          <w:rtl/>
        </w:rPr>
        <w:t xml:space="preserve"> במולר</w:t>
      </w:r>
      <w:r>
        <w:rPr>
          <w:rFonts w:cs="David" w:hint="cs"/>
          <w:color w:val="000000"/>
          <w:sz w:val="24"/>
          <w:szCs w:val="28"/>
          <w:rtl/>
        </w:rPr>
        <w:t xml:space="preserve"> </w:t>
      </w:r>
      <w:r w:rsidR="005819B9">
        <w:rPr>
          <w:rFonts w:cs="David" w:hint="cs"/>
          <w:color w:val="000000"/>
          <w:sz w:val="24"/>
          <w:szCs w:val="28"/>
          <w:rtl/>
        </w:rPr>
        <w:t>ו</w:t>
      </w:r>
      <w:r>
        <w:rPr>
          <w:rFonts w:cs="David" w:hint="cs"/>
          <w:color w:val="000000"/>
          <w:sz w:val="24"/>
          <w:szCs w:val="28"/>
          <w:rtl/>
        </w:rPr>
        <w:t>בגרם לליטר.</w:t>
      </w:r>
      <w:r w:rsidR="00663980">
        <w:rPr>
          <w:rFonts w:cs="David" w:hint="cs"/>
          <w:color w:val="000000"/>
          <w:sz w:val="24"/>
          <w:szCs w:val="28"/>
          <w:rtl/>
        </w:rPr>
        <w:t xml:space="preserve"> </w:t>
      </w:r>
      <w:r w:rsidR="005819B9">
        <w:rPr>
          <w:rFonts w:cs="David"/>
          <w:color w:val="000000"/>
          <w:sz w:val="24"/>
          <w:szCs w:val="28"/>
          <w:rtl/>
        </w:rPr>
        <w:br/>
      </w:r>
      <w:r w:rsidR="005819B9">
        <w:rPr>
          <w:rFonts w:cs="David" w:hint="cs"/>
          <w:color w:val="000000"/>
          <w:sz w:val="24"/>
          <w:szCs w:val="28"/>
          <w:rtl/>
        </w:rPr>
        <w:t>- נא</w:t>
      </w:r>
      <w:r w:rsidR="00663980">
        <w:rPr>
          <w:rFonts w:cs="David" w:hint="cs"/>
          <w:color w:val="000000"/>
          <w:sz w:val="24"/>
          <w:szCs w:val="28"/>
          <w:rtl/>
        </w:rPr>
        <w:t xml:space="preserve"> להקפיד על בחישה מתמדת במהלך הטיטרציה.</w:t>
      </w:r>
    </w:p>
    <w:p w14:paraId="5A00052C" w14:textId="77777777" w:rsidR="005819B9" w:rsidRDefault="005819B9" w:rsidP="005819B9">
      <w:pPr>
        <w:numPr>
          <w:ilvl w:val="12"/>
          <w:numId w:val="0"/>
        </w:numPr>
        <w:tabs>
          <w:tab w:val="left" w:pos="5480"/>
        </w:tabs>
        <w:spacing w:line="360" w:lineRule="auto"/>
        <w:rPr>
          <w:rFonts w:cs="David"/>
          <w:color w:val="000000"/>
          <w:sz w:val="24"/>
          <w:szCs w:val="28"/>
          <w:rtl/>
        </w:rPr>
      </w:pPr>
      <w:r>
        <w:rPr>
          <w:rFonts w:cs="David" w:hint="cs"/>
          <w:color w:val="000000"/>
          <w:sz w:val="24"/>
          <w:szCs w:val="28"/>
          <w:rtl/>
        </w:rPr>
        <w:t>-נא להניח נייר לבן מתחת לכלי התמיסה המטוטרת במהלך הטיטרציה.</w:t>
      </w:r>
    </w:p>
    <w:p w14:paraId="5A00052D" w14:textId="77777777" w:rsidR="00FF77F4" w:rsidRDefault="00FF77F4" w:rsidP="00FF77F4">
      <w:pPr>
        <w:numPr>
          <w:ilvl w:val="12"/>
          <w:numId w:val="0"/>
        </w:numPr>
        <w:tabs>
          <w:tab w:val="left" w:pos="5480"/>
        </w:tabs>
        <w:rPr>
          <w:rFonts w:cs="David"/>
          <w:color w:val="000000"/>
          <w:sz w:val="24"/>
          <w:szCs w:val="28"/>
          <w:rtl/>
        </w:rPr>
      </w:pPr>
    </w:p>
    <w:p w14:paraId="5A00052E" w14:textId="77777777" w:rsidR="005819B9" w:rsidRDefault="005819B9" w:rsidP="00FF77F4">
      <w:pPr>
        <w:numPr>
          <w:ilvl w:val="12"/>
          <w:numId w:val="0"/>
        </w:numPr>
        <w:tabs>
          <w:tab w:val="left" w:pos="5480"/>
        </w:tabs>
        <w:rPr>
          <w:rFonts w:cs="David"/>
          <w:color w:val="000000"/>
          <w:sz w:val="24"/>
          <w:szCs w:val="28"/>
          <w:rtl/>
        </w:rPr>
      </w:pPr>
    </w:p>
    <w:p w14:paraId="5A00052F" w14:textId="77777777" w:rsidR="005819B9" w:rsidRDefault="005819B9" w:rsidP="00FF77F4">
      <w:pPr>
        <w:numPr>
          <w:ilvl w:val="12"/>
          <w:numId w:val="0"/>
        </w:numPr>
        <w:tabs>
          <w:tab w:val="left" w:pos="5480"/>
        </w:tabs>
        <w:rPr>
          <w:rFonts w:cs="David"/>
          <w:color w:val="000000"/>
          <w:sz w:val="24"/>
          <w:szCs w:val="28"/>
          <w:rtl/>
        </w:rPr>
      </w:pPr>
    </w:p>
    <w:p w14:paraId="5A000530" w14:textId="77777777" w:rsidR="005819B9" w:rsidRDefault="005819B9" w:rsidP="00FF77F4">
      <w:pPr>
        <w:numPr>
          <w:ilvl w:val="12"/>
          <w:numId w:val="0"/>
        </w:numPr>
        <w:tabs>
          <w:tab w:val="left" w:pos="5480"/>
        </w:tabs>
        <w:rPr>
          <w:rFonts w:cs="David"/>
          <w:color w:val="000000"/>
          <w:sz w:val="24"/>
          <w:szCs w:val="28"/>
          <w:rtl/>
        </w:rPr>
      </w:pPr>
    </w:p>
    <w:p w14:paraId="5A000531" w14:textId="77777777" w:rsidR="006C4040" w:rsidRDefault="006C4040" w:rsidP="00FF77F4">
      <w:pPr>
        <w:numPr>
          <w:ilvl w:val="12"/>
          <w:numId w:val="0"/>
        </w:numPr>
        <w:tabs>
          <w:tab w:val="left" w:pos="5480"/>
        </w:tabs>
        <w:rPr>
          <w:rFonts w:cs="David"/>
          <w:color w:val="000000"/>
          <w:sz w:val="24"/>
          <w:szCs w:val="28"/>
          <w:rtl/>
        </w:rPr>
      </w:pPr>
    </w:p>
    <w:p w14:paraId="5A000532" w14:textId="77777777" w:rsidR="006C4040" w:rsidRDefault="006C4040" w:rsidP="00FF77F4">
      <w:pPr>
        <w:numPr>
          <w:ilvl w:val="12"/>
          <w:numId w:val="0"/>
        </w:numPr>
        <w:tabs>
          <w:tab w:val="left" w:pos="5480"/>
        </w:tabs>
        <w:rPr>
          <w:rFonts w:cs="David"/>
          <w:color w:val="000000"/>
          <w:sz w:val="24"/>
          <w:szCs w:val="28"/>
          <w:rtl/>
        </w:rPr>
      </w:pPr>
    </w:p>
    <w:p w14:paraId="5A000533" w14:textId="77777777" w:rsidR="005819B9" w:rsidRDefault="005819B9" w:rsidP="00FF77F4">
      <w:pPr>
        <w:numPr>
          <w:ilvl w:val="12"/>
          <w:numId w:val="0"/>
        </w:numPr>
        <w:tabs>
          <w:tab w:val="left" w:pos="5480"/>
        </w:tabs>
        <w:rPr>
          <w:rFonts w:cs="David"/>
          <w:color w:val="000000"/>
          <w:sz w:val="24"/>
          <w:szCs w:val="28"/>
          <w:rtl/>
        </w:rPr>
      </w:pPr>
    </w:p>
    <w:p w14:paraId="5A000534" w14:textId="77777777" w:rsidR="005819B9" w:rsidRDefault="005819B9" w:rsidP="00FF77F4">
      <w:pPr>
        <w:numPr>
          <w:ilvl w:val="12"/>
          <w:numId w:val="0"/>
        </w:numPr>
        <w:tabs>
          <w:tab w:val="left" w:pos="5480"/>
        </w:tabs>
        <w:rPr>
          <w:rFonts w:cs="David"/>
          <w:color w:val="000000"/>
          <w:sz w:val="24"/>
          <w:szCs w:val="28"/>
          <w:rtl/>
        </w:rPr>
      </w:pPr>
    </w:p>
    <w:p w14:paraId="5A000535" w14:textId="77777777" w:rsidR="005819B9" w:rsidRDefault="005819B9" w:rsidP="00FF77F4">
      <w:pPr>
        <w:numPr>
          <w:ilvl w:val="12"/>
          <w:numId w:val="0"/>
        </w:numPr>
        <w:tabs>
          <w:tab w:val="left" w:pos="5480"/>
        </w:tabs>
        <w:rPr>
          <w:rFonts w:cs="David"/>
          <w:color w:val="000000"/>
          <w:sz w:val="24"/>
          <w:szCs w:val="28"/>
          <w:rtl/>
        </w:rPr>
      </w:pPr>
    </w:p>
    <w:p w14:paraId="5A000536" w14:textId="77777777" w:rsidR="005819B9" w:rsidRDefault="005819B9" w:rsidP="00FF77F4">
      <w:pPr>
        <w:numPr>
          <w:ilvl w:val="12"/>
          <w:numId w:val="0"/>
        </w:numPr>
        <w:tabs>
          <w:tab w:val="left" w:pos="5480"/>
        </w:tabs>
        <w:rPr>
          <w:rFonts w:cs="David"/>
          <w:color w:val="000000"/>
          <w:sz w:val="24"/>
          <w:szCs w:val="28"/>
          <w:rtl/>
        </w:rPr>
      </w:pPr>
    </w:p>
    <w:p w14:paraId="5A000537" w14:textId="77777777" w:rsidR="005819B9" w:rsidRDefault="005819B9" w:rsidP="00FF77F4">
      <w:pPr>
        <w:numPr>
          <w:ilvl w:val="12"/>
          <w:numId w:val="0"/>
        </w:numPr>
        <w:tabs>
          <w:tab w:val="left" w:pos="5480"/>
        </w:tabs>
        <w:rPr>
          <w:rFonts w:cs="David"/>
          <w:color w:val="000000"/>
          <w:sz w:val="24"/>
          <w:szCs w:val="28"/>
          <w:rtl/>
        </w:rPr>
      </w:pPr>
    </w:p>
    <w:p w14:paraId="5A000538" w14:textId="478F39FB" w:rsidR="00FF77F4" w:rsidRDefault="00FF77F4" w:rsidP="00FB31F7">
      <w:pPr>
        <w:numPr>
          <w:ilvl w:val="12"/>
          <w:numId w:val="0"/>
        </w:numPr>
        <w:tabs>
          <w:tab w:val="left" w:pos="5480"/>
        </w:tabs>
        <w:spacing w:line="360" w:lineRule="auto"/>
        <w:ind w:left="1"/>
        <w:jc w:val="both"/>
        <w:rPr>
          <w:rFonts w:cs="David"/>
          <w:b/>
          <w:bCs/>
          <w:color w:val="000000"/>
          <w:sz w:val="24"/>
          <w:szCs w:val="28"/>
          <w:u w:val="single"/>
          <w:rtl/>
        </w:rPr>
      </w:pPr>
      <w:r>
        <w:rPr>
          <w:rFonts w:cs="David" w:hint="cs"/>
          <w:bCs/>
          <w:color w:val="000000"/>
          <w:sz w:val="24"/>
          <w:szCs w:val="28"/>
          <w:rtl/>
        </w:rPr>
        <w:t>1.2</w:t>
      </w:r>
      <w:r>
        <w:rPr>
          <w:rFonts w:cs="David"/>
          <w:bCs/>
          <w:color w:val="000000"/>
          <w:sz w:val="24"/>
          <w:szCs w:val="28"/>
          <w:rtl/>
        </w:rPr>
        <w:t xml:space="preserve"> </w:t>
      </w:r>
      <w:r>
        <w:rPr>
          <w:rFonts w:cs="David"/>
          <w:bCs/>
          <w:color w:val="000000"/>
          <w:sz w:val="24"/>
          <w:szCs w:val="28"/>
          <w:u w:val="single"/>
          <w:rtl/>
        </w:rPr>
        <w:t>קביעת ר</w:t>
      </w:r>
      <w:r>
        <w:rPr>
          <w:rFonts w:cs="David" w:hint="cs"/>
          <w:bCs/>
          <w:color w:val="000000"/>
          <w:sz w:val="24"/>
          <w:szCs w:val="28"/>
          <w:u w:val="single"/>
          <w:rtl/>
        </w:rPr>
        <w:t>י</w:t>
      </w:r>
      <w:r>
        <w:rPr>
          <w:rFonts w:cs="David"/>
          <w:bCs/>
          <w:color w:val="000000"/>
          <w:sz w:val="24"/>
          <w:szCs w:val="28"/>
          <w:u w:val="single"/>
          <w:rtl/>
        </w:rPr>
        <w:t xml:space="preserve">כוז </w:t>
      </w:r>
      <w:r w:rsidR="00FB31F7">
        <w:rPr>
          <w:rFonts w:cs="David" w:hint="cs"/>
          <w:bCs/>
          <w:color w:val="000000"/>
          <w:sz w:val="24"/>
          <w:szCs w:val="28"/>
          <w:u w:val="single"/>
          <w:rtl/>
        </w:rPr>
        <w:t>ברומיד</w:t>
      </w:r>
      <w:r>
        <w:rPr>
          <w:rFonts w:cs="David"/>
          <w:bCs/>
          <w:color w:val="000000"/>
          <w:sz w:val="24"/>
          <w:szCs w:val="28"/>
          <w:u w:val="single"/>
          <w:rtl/>
        </w:rPr>
        <w:t xml:space="preserve"> לפי שיטת </w:t>
      </w:r>
      <w:r>
        <w:rPr>
          <w:rFonts w:cs="David" w:hint="cs"/>
          <w:bCs/>
          <w:color w:val="000000"/>
          <w:sz w:val="24"/>
          <w:szCs w:val="28"/>
          <w:u w:val="single"/>
          <w:rtl/>
        </w:rPr>
        <w:t>תמיסת</w:t>
      </w:r>
      <w:r>
        <w:rPr>
          <w:rFonts w:cs="David" w:hint="cs"/>
          <w:color w:val="000000"/>
          <w:sz w:val="24"/>
          <w:szCs w:val="28"/>
          <w:u w:val="single"/>
          <w:rtl/>
        </w:rPr>
        <w:t xml:space="preserve"> </w:t>
      </w:r>
      <w:r>
        <w:rPr>
          <w:rFonts w:cs="David"/>
          <w:b/>
          <w:bCs/>
          <w:color w:val="000000"/>
          <w:sz w:val="24"/>
          <w:szCs w:val="28"/>
          <w:u w:val="single"/>
        </w:rPr>
        <w:t>Volhard</w:t>
      </w:r>
    </w:p>
    <w:p w14:paraId="5A000539" w14:textId="3DD0B6EA" w:rsidR="00FF77F4" w:rsidRPr="00BF5271" w:rsidRDefault="00FF77F4" w:rsidP="00FB31F7">
      <w:pPr>
        <w:numPr>
          <w:ilvl w:val="12"/>
          <w:numId w:val="0"/>
        </w:numPr>
        <w:tabs>
          <w:tab w:val="left" w:pos="5480"/>
        </w:tabs>
        <w:spacing w:line="360" w:lineRule="auto"/>
        <w:ind w:left="1"/>
        <w:rPr>
          <w:rFonts w:cs="David"/>
          <w:color w:val="000000"/>
          <w:sz w:val="24"/>
          <w:szCs w:val="28"/>
          <w:rtl/>
        </w:rPr>
      </w:pPr>
      <w:r>
        <w:rPr>
          <w:rFonts w:cs="David" w:hint="cs"/>
          <w:color w:val="000000"/>
          <w:sz w:val="24"/>
          <w:szCs w:val="28"/>
          <w:rtl/>
        </w:rPr>
        <w:lastRenderedPageBreak/>
        <w:t xml:space="preserve">העבר </w:t>
      </w:r>
      <w:r w:rsidR="00382C2A">
        <w:rPr>
          <w:rFonts w:cs="David" w:hint="cs"/>
          <w:color w:val="000000"/>
          <w:sz w:val="24"/>
          <w:szCs w:val="28"/>
          <w:rtl/>
        </w:rPr>
        <w:t xml:space="preserve">במדוייק </w:t>
      </w:r>
      <w:r>
        <w:rPr>
          <w:rFonts w:cs="David" w:hint="cs"/>
          <w:color w:val="000000"/>
          <w:sz w:val="24"/>
          <w:szCs w:val="28"/>
          <w:rtl/>
        </w:rPr>
        <w:t xml:space="preserve">10.0 מ"ל מתמיסת </w:t>
      </w:r>
      <w:r w:rsidR="00382C2A">
        <w:rPr>
          <w:rFonts w:cs="David" w:hint="cs"/>
          <w:color w:val="000000"/>
          <w:sz w:val="24"/>
          <w:szCs w:val="28"/>
          <w:rtl/>
        </w:rPr>
        <w:t>"</w:t>
      </w:r>
      <w:r>
        <w:rPr>
          <w:rFonts w:cs="David" w:hint="cs"/>
          <w:color w:val="000000"/>
          <w:sz w:val="24"/>
          <w:szCs w:val="28"/>
          <w:rtl/>
        </w:rPr>
        <w:t>נעלם ה</w:t>
      </w:r>
      <w:r w:rsidR="00FB31F7">
        <w:rPr>
          <w:rFonts w:cs="David" w:hint="cs"/>
          <w:color w:val="000000"/>
          <w:sz w:val="24"/>
          <w:szCs w:val="28"/>
          <w:rtl/>
        </w:rPr>
        <w:t>ברומיד</w:t>
      </w:r>
      <w:r w:rsidR="00382C2A">
        <w:rPr>
          <w:rFonts w:cs="David" w:hint="cs"/>
          <w:color w:val="000000"/>
          <w:sz w:val="24"/>
          <w:szCs w:val="28"/>
          <w:rtl/>
        </w:rPr>
        <w:t>"</w:t>
      </w:r>
      <w:r>
        <w:rPr>
          <w:rFonts w:cs="David" w:hint="cs"/>
          <w:color w:val="000000"/>
          <w:sz w:val="24"/>
          <w:szCs w:val="28"/>
          <w:rtl/>
        </w:rPr>
        <w:t xml:space="preserve"> שברשותך </w:t>
      </w:r>
      <w:r>
        <w:rPr>
          <w:rFonts w:cs="David"/>
          <w:color w:val="000000"/>
          <w:sz w:val="24"/>
          <w:szCs w:val="28"/>
          <w:rtl/>
        </w:rPr>
        <w:t>לארלנמאייר של 250 מ</w:t>
      </w:r>
      <w:r>
        <w:rPr>
          <w:rFonts w:cs="David" w:hint="cs"/>
          <w:color w:val="000000"/>
          <w:sz w:val="24"/>
          <w:szCs w:val="28"/>
          <w:rtl/>
        </w:rPr>
        <w:t>"</w:t>
      </w:r>
      <w:r>
        <w:rPr>
          <w:rFonts w:cs="David"/>
          <w:color w:val="000000"/>
          <w:sz w:val="24"/>
          <w:szCs w:val="28"/>
          <w:rtl/>
        </w:rPr>
        <w:t>ל</w:t>
      </w:r>
      <w:r>
        <w:rPr>
          <w:rFonts w:cs="David" w:hint="cs"/>
          <w:color w:val="000000"/>
          <w:sz w:val="24"/>
          <w:szCs w:val="28"/>
          <w:rtl/>
        </w:rPr>
        <w:t>.</w:t>
      </w:r>
      <w:r>
        <w:rPr>
          <w:rFonts w:cs="David"/>
          <w:color w:val="000000"/>
          <w:sz w:val="24"/>
          <w:szCs w:val="28"/>
          <w:rtl/>
        </w:rPr>
        <w:t xml:space="preserve"> הוסף </w:t>
      </w:r>
      <w:r>
        <w:rPr>
          <w:rFonts w:cs="David" w:hint="cs"/>
          <w:color w:val="000000"/>
          <w:sz w:val="24"/>
          <w:szCs w:val="28"/>
          <w:rtl/>
        </w:rPr>
        <w:t>10</w:t>
      </w:r>
      <w:r>
        <w:rPr>
          <w:rFonts w:cs="David"/>
          <w:color w:val="000000"/>
          <w:sz w:val="24"/>
          <w:szCs w:val="28"/>
          <w:rtl/>
        </w:rPr>
        <w:t xml:space="preserve"> מל' חומצה חנקתית </w:t>
      </w:r>
      <w:r>
        <w:rPr>
          <w:rFonts w:cs="David"/>
          <w:color w:val="000000"/>
          <w:sz w:val="24"/>
          <w:szCs w:val="28"/>
        </w:rPr>
        <w:t>M</w:t>
      </w:r>
      <w:r>
        <w:rPr>
          <w:rFonts w:cs="David" w:hint="cs"/>
          <w:color w:val="000000"/>
          <w:sz w:val="24"/>
          <w:szCs w:val="28"/>
          <w:rtl/>
        </w:rPr>
        <w:t>1</w:t>
      </w:r>
      <w:r>
        <w:rPr>
          <w:rFonts w:cs="David"/>
          <w:color w:val="000000"/>
          <w:sz w:val="24"/>
          <w:szCs w:val="28"/>
          <w:rtl/>
        </w:rPr>
        <w:t xml:space="preserve"> ו- 25</w:t>
      </w:r>
      <w:r>
        <w:rPr>
          <w:rFonts w:cs="David" w:hint="cs"/>
          <w:color w:val="000000"/>
          <w:sz w:val="24"/>
          <w:szCs w:val="28"/>
          <w:rtl/>
        </w:rPr>
        <w:t>.0</w:t>
      </w:r>
      <w:r>
        <w:rPr>
          <w:rFonts w:cs="David"/>
          <w:color w:val="000000"/>
          <w:sz w:val="24"/>
          <w:szCs w:val="28"/>
          <w:rtl/>
        </w:rPr>
        <w:t xml:space="preserve"> מ</w:t>
      </w:r>
      <w:r>
        <w:rPr>
          <w:rFonts w:cs="David" w:hint="cs"/>
          <w:color w:val="000000"/>
          <w:sz w:val="24"/>
          <w:szCs w:val="28"/>
          <w:rtl/>
        </w:rPr>
        <w:t>"</w:t>
      </w:r>
      <w:r>
        <w:rPr>
          <w:rFonts w:cs="David"/>
          <w:color w:val="000000"/>
          <w:sz w:val="24"/>
          <w:szCs w:val="28"/>
          <w:rtl/>
        </w:rPr>
        <w:t>ל</w:t>
      </w:r>
      <w:r w:rsidR="00382C2A">
        <w:rPr>
          <w:rFonts w:cs="David" w:hint="cs"/>
          <w:color w:val="000000"/>
          <w:sz w:val="24"/>
          <w:szCs w:val="28"/>
          <w:rtl/>
        </w:rPr>
        <w:t xml:space="preserve"> (במדוייק)</w:t>
      </w:r>
      <w:r>
        <w:rPr>
          <w:rFonts w:cs="David"/>
          <w:color w:val="000000"/>
          <w:sz w:val="24"/>
          <w:szCs w:val="28"/>
          <w:rtl/>
        </w:rPr>
        <w:t xml:space="preserve"> תמיס</w:t>
      </w:r>
      <w:r w:rsidR="00382C2A">
        <w:rPr>
          <w:rFonts w:cs="David" w:hint="cs"/>
          <w:color w:val="000000"/>
          <w:sz w:val="24"/>
          <w:szCs w:val="28"/>
          <w:rtl/>
        </w:rPr>
        <w:t>ת</w:t>
      </w:r>
      <w:r>
        <w:rPr>
          <w:rFonts w:cs="David"/>
          <w:color w:val="000000"/>
          <w:sz w:val="24"/>
          <w:szCs w:val="28"/>
          <w:rtl/>
        </w:rPr>
        <w:t xml:space="preserve"> </w:t>
      </w:r>
      <w:r>
        <w:rPr>
          <w:rFonts w:cs="David"/>
          <w:color w:val="000000"/>
          <w:sz w:val="24"/>
          <w:szCs w:val="28"/>
        </w:rPr>
        <w:t>AgNO</w:t>
      </w:r>
      <w:r>
        <w:rPr>
          <w:rFonts w:cs="David"/>
          <w:color w:val="000000"/>
          <w:sz w:val="24"/>
          <w:szCs w:val="28"/>
          <w:vertAlign w:val="subscript"/>
        </w:rPr>
        <w:t>3</w:t>
      </w:r>
      <w:r>
        <w:rPr>
          <w:rFonts w:cs="David"/>
          <w:color w:val="000000"/>
          <w:sz w:val="24"/>
          <w:szCs w:val="28"/>
          <w:rtl/>
        </w:rPr>
        <w:t xml:space="preserve"> </w:t>
      </w:r>
      <w:r>
        <w:rPr>
          <w:rFonts w:cs="David"/>
          <w:color w:val="000000"/>
          <w:sz w:val="24"/>
          <w:szCs w:val="28"/>
        </w:rPr>
        <w:t xml:space="preserve">N </w:t>
      </w:r>
      <w:r>
        <w:rPr>
          <w:rFonts w:cs="David"/>
          <w:color w:val="000000"/>
          <w:sz w:val="24"/>
          <w:szCs w:val="28"/>
          <w:rtl/>
        </w:rPr>
        <w:t>0.01</w:t>
      </w:r>
      <w:r>
        <w:rPr>
          <w:rFonts w:cs="David" w:hint="cs"/>
          <w:color w:val="000000"/>
          <w:sz w:val="24"/>
          <w:szCs w:val="28"/>
          <w:rtl/>
        </w:rPr>
        <w:t xml:space="preserve"> ומהל עם מים מזוקקים עד ל-100 מ"ל.</w:t>
      </w:r>
      <w:r>
        <w:rPr>
          <w:rFonts w:cs="David"/>
          <w:color w:val="000000"/>
          <w:sz w:val="24"/>
          <w:szCs w:val="28"/>
          <w:rtl/>
        </w:rPr>
        <w:t xml:space="preserve"> </w:t>
      </w:r>
      <w:r>
        <w:rPr>
          <w:rFonts w:cs="David" w:hint="cs"/>
          <w:color w:val="000000"/>
          <w:sz w:val="24"/>
          <w:szCs w:val="28"/>
          <w:rtl/>
        </w:rPr>
        <w:t>הוסף</w:t>
      </w:r>
      <w:r>
        <w:rPr>
          <w:rFonts w:cs="David"/>
          <w:color w:val="000000"/>
          <w:sz w:val="24"/>
          <w:szCs w:val="28"/>
          <w:rtl/>
        </w:rPr>
        <w:t xml:space="preserve"> 1 מ</w:t>
      </w:r>
      <w:r>
        <w:rPr>
          <w:rFonts w:cs="David" w:hint="cs"/>
          <w:color w:val="000000"/>
          <w:sz w:val="24"/>
          <w:szCs w:val="28"/>
          <w:rtl/>
        </w:rPr>
        <w:t>"</w:t>
      </w:r>
      <w:r>
        <w:rPr>
          <w:rFonts w:cs="David"/>
          <w:color w:val="000000"/>
          <w:sz w:val="24"/>
          <w:szCs w:val="28"/>
          <w:rtl/>
        </w:rPr>
        <w:t>ל אינדיקטור מלח ברזל. טטר את עודף יוני הכסף עם תמיס</w:t>
      </w:r>
      <w:r>
        <w:rPr>
          <w:rFonts w:cs="David" w:hint="cs"/>
          <w:color w:val="000000"/>
          <w:sz w:val="24"/>
          <w:szCs w:val="28"/>
          <w:rtl/>
        </w:rPr>
        <w:t>ת</w:t>
      </w:r>
      <w:r>
        <w:rPr>
          <w:rFonts w:cs="David"/>
          <w:color w:val="000000"/>
          <w:sz w:val="24"/>
          <w:szCs w:val="28"/>
          <w:rtl/>
        </w:rPr>
        <w:t xml:space="preserve"> תיוציאנט </w:t>
      </w:r>
      <w:r>
        <w:rPr>
          <w:rFonts w:cs="David"/>
          <w:color w:val="000000"/>
          <w:sz w:val="24"/>
          <w:szCs w:val="28"/>
        </w:rPr>
        <w:t>N</w:t>
      </w:r>
      <w:r>
        <w:rPr>
          <w:rFonts w:cs="David"/>
          <w:color w:val="000000"/>
          <w:sz w:val="24"/>
          <w:szCs w:val="28"/>
          <w:rtl/>
        </w:rPr>
        <w:t xml:space="preserve">0.01 </w:t>
      </w:r>
      <w:r>
        <w:rPr>
          <w:rFonts w:cs="David" w:hint="cs"/>
          <w:color w:val="000000"/>
          <w:sz w:val="24"/>
          <w:szCs w:val="28"/>
          <w:rtl/>
        </w:rPr>
        <w:t xml:space="preserve">הנמצאת בביורטה </w:t>
      </w:r>
      <w:r>
        <w:rPr>
          <w:rFonts w:cs="David"/>
          <w:color w:val="000000"/>
          <w:sz w:val="24"/>
          <w:szCs w:val="28"/>
          <w:rtl/>
        </w:rPr>
        <w:t xml:space="preserve">עד להופעת צבע </w:t>
      </w:r>
      <w:r w:rsidR="00382C2A">
        <w:rPr>
          <w:rFonts w:cs="David" w:hint="cs"/>
          <w:color w:val="000000"/>
          <w:sz w:val="24"/>
          <w:szCs w:val="28"/>
          <w:rtl/>
        </w:rPr>
        <w:t>אדום</w:t>
      </w:r>
      <w:r>
        <w:rPr>
          <w:rFonts w:cs="David"/>
          <w:color w:val="000000"/>
          <w:sz w:val="24"/>
          <w:szCs w:val="28"/>
          <w:rtl/>
        </w:rPr>
        <w:t xml:space="preserve">. </w:t>
      </w:r>
      <w:r>
        <w:rPr>
          <w:rFonts w:cs="David" w:hint="cs"/>
          <w:color w:val="000000"/>
          <w:sz w:val="24"/>
          <w:szCs w:val="28"/>
          <w:rtl/>
        </w:rPr>
        <w:t xml:space="preserve">בצע טיטרציה זו שלוש פעמים. חשב את ריכוז </w:t>
      </w:r>
      <w:r>
        <w:rPr>
          <w:rFonts w:cs="David"/>
          <w:color w:val="000000"/>
          <w:sz w:val="24"/>
          <w:szCs w:val="28"/>
          <w:rtl/>
        </w:rPr>
        <w:t>ה</w:t>
      </w:r>
      <w:r w:rsidR="00FB31F7">
        <w:rPr>
          <w:rFonts w:cs="David" w:hint="cs"/>
          <w:color w:val="000000"/>
          <w:sz w:val="24"/>
          <w:szCs w:val="28"/>
          <w:rtl/>
        </w:rPr>
        <w:t>ברומיד</w:t>
      </w:r>
      <w:r w:rsidR="00BF5271">
        <w:rPr>
          <w:rFonts w:cs="David" w:hint="cs"/>
          <w:color w:val="000000"/>
          <w:sz w:val="24"/>
          <w:szCs w:val="28"/>
          <w:rtl/>
        </w:rPr>
        <w:t xml:space="preserve"> במולר</w:t>
      </w:r>
      <w:r>
        <w:rPr>
          <w:rFonts w:cs="David" w:hint="cs"/>
          <w:color w:val="000000"/>
          <w:sz w:val="24"/>
          <w:szCs w:val="28"/>
          <w:rtl/>
        </w:rPr>
        <w:t>. השווה לריכוז שחושב בסעיף 1.1.</w:t>
      </w:r>
      <w:r w:rsidR="00BF5271">
        <w:rPr>
          <w:rFonts w:cs="David" w:hint="cs"/>
          <w:color w:val="000000"/>
          <w:sz w:val="24"/>
          <w:szCs w:val="28"/>
          <w:rtl/>
        </w:rPr>
        <w:t xml:space="preserve"> הסבר את מקור ההבדל.</w:t>
      </w:r>
      <w:r>
        <w:rPr>
          <w:rFonts w:cs="David" w:hint="cs"/>
          <w:color w:val="000000"/>
          <w:sz w:val="24"/>
          <w:szCs w:val="28"/>
          <w:rtl/>
        </w:rPr>
        <w:t xml:space="preserve"> </w:t>
      </w:r>
    </w:p>
    <w:p w14:paraId="5A00053A" w14:textId="77777777" w:rsidR="00FF77F4" w:rsidRDefault="00FF77F4">
      <w:pPr>
        <w:numPr>
          <w:ilvl w:val="12"/>
          <w:numId w:val="0"/>
        </w:numPr>
        <w:tabs>
          <w:tab w:val="left" w:pos="5480"/>
        </w:tabs>
        <w:spacing w:line="360" w:lineRule="auto"/>
        <w:ind w:left="1"/>
        <w:rPr>
          <w:rFonts w:cs="David"/>
          <w:color w:val="000000"/>
          <w:sz w:val="24"/>
          <w:szCs w:val="28"/>
          <w:rtl/>
        </w:rPr>
      </w:pPr>
    </w:p>
    <w:p w14:paraId="5A00053B" w14:textId="77777777" w:rsidR="00B43750" w:rsidRPr="00B43750" w:rsidRDefault="00FF77F4" w:rsidP="00B43750">
      <w:pPr>
        <w:numPr>
          <w:ilvl w:val="12"/>
          <w:numId w:val="0"/>
        </w:numPr>
        <w:tabs>
          <w:tab w:val="left" w:pos="5480"/>
        </w:tabs>
        <w:spacing w:line="360" w:lineRule="auto"/>
        <w:ind w:left="1"/>
        <w:rPr>
          <w:rFonts w:cs="David"/>
          <w:b/>
          <w:bCs/>
          <w:color w:val="000000"/>
          <w:sz w:val="24"/>
          <w:szCs w:val="28"/>
          <w:u w:val="single"/>
          <w:rtl/>
        </w:rPr>
      </w:pPr>
      <w:r>
        <w:rPr>
          <w:rFonts w:cs="David"/>
          <w:color w:val="000000"/>
          <w:sz w:val="24"/>
          <w:szCs w:val="28"/>
          <w:rtl/>
        </w:rPr>
        <w:br w:type="page"/>
      </w:r>
      <w:r w:rsidR="00085B71" w:rsidRPr="00085B71">
        <w:rPr>
          <w:rFonts w:cs="David" w:hint="cs"/>
          <w:b/>
          <w:bCs/>
          <w:color w:val="000000"/>
          <w:sz w:val="24"/>
          <w:szCs w:val="28"/>
          <w:u w:val="single"/>
          <w:rtl/>
        </w:rPr>
        <w:lastRenderedPageBreak/>
        <w:t>חלק שני:</w:t>
      </w:r>
      <w:r w:rsidR="00B43750">
        <w:rPr>
          <w:rFonts w:cs="David" w:hint="cs"/>
          <w:b/>
          <w:bCs/>
          <w:color w:val="000000"/>
          <w:sz w:val="24"/>
          <w:szCs w:val="28"/>
          <w:u w:val="single"/>
          <w:rtl/>
        </w:rPr>
        <w:br/>
        <w:t xml:space="preserve">א) </w:t>
      </w:r>
      <w:r w:rsidR="008F3E70" w:rsidRPr="00085B71">
        <w:rPr>
          <w:rFonts w:cs="David"/>
          <w:b/>
          <w:bCs/>
          <w:color w:val="000000"/>
          <w:sz w:val="24"/>
          <w:szCs w:val="28"/>
          <w:u w:val="single"/>
          <w:rtl/>
        </w:rPr>
        <w:t>קביעת מכפלת המסיסות</w:t>
      </w:r>
      <w:r w:rsidR="00B43750">
        <w:rPr>
          <w:rFonts w:cs="David" w:hint="cs"/>
          <w:color w:val="000000"/>
          <w:sz w:val="24"/>
          <w:szCs w:val="28"/>
          <w:rtl/>
        </w:rPr>
        <w:br/>
      </w:r>
      <w:r w:rsidR="00B43750">
        <w:rPr>
          <w:rFonts w:cs="David" w:hint="cs"/>
          <w:b/>
          <w:bCs/>
          <w:color w:val="000000"/>
          <w:sz w:val="24"/>
          <w:szCs w:val="28"/>
          <w:u w:val="single"/>
          <w:rtl/>
        </w:rPr>
        <w:t>ב)</w:t>
      </w:r>
      <w:r w:rsidR="00B43750" w:rsidRPr="00B43750">
        <w:rPr>
          <w:rFonts w:cs="David"/>
          <w:b/>
          <w:bCs/>
          <w:color w:val="000000"/>
          <w:sz w:val="24"/>
          <w:szCs w:val="28"/>
          <w:u w:val="single"/>
          <w:rtl/>
        </w:rPr>
        <w:t>בדיקת אפקט היון המשותף</w:t>
      </w:r>
      <w:r w:rsidR="00B43750" w:rsidRPr="00B43750">
        <w:rPr>
          <w:rFonts w:cs="David" w:hint="cs"/>
          <w:b/>
          <w:bCs/>
          <w:color w:val="000000"/>
          <w:sz w:val="24"/>
          <w:szCs w:val="28"/>
          <w:u w:val="single"/>
          <w:rtl/>
        </w:rPr>
        <w:t xml:space="preserve"> על מסיסות המלח.</w:t>
      </w:r>
    </w:p>
    <w:p w14:paraId="5A00053C" w14:textId="77777777" w:rsidR="00B43750" w:rsidRDefault="00B43750" w:rsidP="00B43750">
      <w:pPr>
        <w:numPr>
          <w:ilvl w:val="12"/>
          <w:numId w:val="0"/>
        </w:numPr>
        <w:tabs>
          <w:tab w:val="left" w:pos="5480"/>
        </w:tabs>
        <w:spacing w:line="360" w:lineRule="auto"/>
        <w:ind w:left="1"/>
        <w:rPr>
          <w:rFonts w:cs="David"/>
          <w:color w:val="000000"/>
          <w:sz w:val="24"/>
          <w:szCs w:val="28"/>
          <w:rtl/>
        </w:rPr>
      </w:pPr>
    </w:p>
    <w:p w14:paraId="5A00053D" w14:textId="77777777" w:rsidR="008F3E70" w:rsidRPr="00085B71" w:rsidRDefault="008F3E70" w:rsidP="00085B71">
      <w:pPr>
        <w:numPr>
          <w:ilvl w:val="12"/>
          <w:numId w:val="0"/>
        </w:numPr>
        <w:tabs>
          <w:tab w:val="left" w:pos="5480"/>
        </w:tabs>
        <w:spacing w:line="360" w:lineRule="auto"/>
        <w:ind w:left="1"/>
        <w:rPr>
          <w:rFonts w:cs="David"/>
          <w:color w:val="000000"/>
          <w:sz w:val="24"/>
          <w:szCs w:val="28"/>
        </w:rPr>
      </w:pPr>
    </w:p>
    <w:p w14:paraId="5A00053E" w14:textId="77777777" w:rsidR="008F3E70" w:rsidRPr="00703DC0" w:rsidRDefault="008F3E70" w:rsidP="00085B71">
      <w:pPr>
        <w:numPr>
          <w:ilvl w:val="12"/>
          <w:numId w:val="0"/>
        </w:numPr>
        <w:tabs>
          <w:tab w:val="left" w:pos="5480"/>
        </w:tabs>
        <w:spacing w:line="360" w:lineRule="auto"/>
        <w:ind w:left="1"/>
        <w:rPr>
          <w:rFonts w:cs="David"/>
          <w:b/>
          <w:bCs/>
          <w:color w:val="000000"/>
          <w:sz w:val="24"/>
          <w:szCs w:val="28"/>
          <w:rtl/>
        </w:rPr>
      </w:pPr>
      <w:r w:rsidRPr="00703DC0">
        <w:rPr>
          <w:rFonts w:cs="David"/>
          <w:b/>
          <w:bCs/>
          <w:color w:val="000000"/>
          <w:sz w:val="24"/>
          <w:szCs w:val="28"/>
          <w:u w:val="single"/>
          <w:rtl/>
        </w:rPr>
        <w:t>מטר</w:t>
      </w:r>
      <w:r w:rsidR="00085B71" w:rsidRPr="00703DC0">
        <w:rPr>
          <w:rFonts w:cs="David" w:hint="cs"/>
          <w:b/>
          <w:bCs/>
          <w:color w:val="000000"/>
          <w:sz w:val="24"/>
          <w:szCs w:val="28"/>
          <w:u w:val="single"/>
          <w:rtl/>
        </w:rPr>
        <w:t>ות</w:t>
      </w:r>
      <w:r w:rsidRPr="00703DC0">
        <w:rPr>
          <w:rFonts w:cs="David"/>
          <w:b/>
          <w:bCs/>
          <w:color w:val="000000"/>
          <w:sz w:val="24"/>
          <w:szCs w:val="28"/>
          <w:u w:val="single"/>
          <w:rtl/>
        </w:rPr>
        <w:t>:</w:t>
      </w:r>
    </w:p>
    <w:p w14:paraId="5A00053F" w14:textId="77777777" w:rsidR="003F2687" w:rsidRDefault="004D264D" w:rsidP="00703DC0">
      <w:pPr>
        <w:numPr>
          <w:ilvl w:val="12"/>
          <w:numId w:val="0"/>
        </w:numPr>
        <w:tabs>
          <w:tab w:val="left" w:pos="5480"/>
        </w:tabs>
        <w:spacing w:line="360" w:lineRule="auto"/>
        <w:ind w:left="1"/>
        <w:rPr>
          <w:rFonts w:cs="David"/>
          <w:color w:val="000000"/>
          <w:sz w:val="24"/>
          <w:szCs w:val="28"/>
          <w:rtl/>
        </w:rPr>
      </w:pPr>
      <w:r>
        <w:rPr>
          <w:rFonts w:cs="David" w:hint="cs"/>
          <w:color w:val="000000"/>
          <w:sz w:val="24"/>
          <w:szCs w:val="28"/>
          <w:rtl/>
        </w:rPr>
        <w:t>1.</w:t>
      </w:r>
      <w:r w:rsidR="008F3E70">
        <w:rPr>
          <w:rFonts w:cs="David"/>
          <w:color w:val="000000"/>
          <w:sz w:val="24"/>
          <w:szCs w:val="28"/>
          <w:rtl/>
        </w:rPr>
        <w:t xml:space="preserve"> </w:t>
      </w:r>
      <w:r w:rsidR="00085B71">
        <w:rPr>
          <w:rFonts w:cs="David" w:hint="cs"/>
          <w:color w:val="000000"/>
          <w:sz w:val="24"/>
          <w:szCs w:val="28"/>
          <w:rtl/>
        </w:rPr>
        <w:t xml:space="preserve">על -ידי מדידת ה </w:t>
      </w:r>
      <w:r w:rsidR="00085B71">
        <w:rPr>
          <w:rFonts w:cs="David"/>
          <w:color w:val="000000"/>
          <w:sz w:val="24"/>
          <w:szCs w:val="28"/>
        </w:rPr>
        <w:t>pH</w:t>
      </w:r>
      <w:r w:rsidR="00085B71">
        <w:rPr>
          <w:rFonts w:cs="David" w:hint="cs"/>
          <w:color w:val="000000"/>
          <w:sz w:val="24"/>
          <w:szCs w:val="28"/>
          <w:rtl/>
        </w:rPr>
        <w:t xml:space="preserve"> ועל-ידי טיטרציה כנגד חומצה חזקה של תמיסה רוויה של  המלח קשה התמס הידרוקסיד הסידן  </w:t>
      </w:r>
      <w:r w:rsidR="00085B71">
        <w:rPr>
          <w:rFonts w:cs="David"/>
          <w:color w:val="000000"/>
          <w:sz w:val="24"/>
          <w:szCs w:val="28"/>
        </w:rPr>
        <w:t>(Ca(OH)</w:t>
      </w:r>
      <w:r w:rsidR="00085B71" w:rsidRPr="000345FF">
        <w:rPr>
          <w:rFonts w:cs="David"/>
          <w:color w:val="000000"/>
          <w:sz w:val="24"/>
          <w:szCs w:val="28"/>
          <w:vertAlign w:val="subscript"/>
        </w:rPr>
        <w:t>2</w:t>
      </w:r>
      <w:r w:rsidR="00085B71">
        <w:rPr>
          <w:rFonts w:cs="David"/>
          <w:color w:val="000000"/>
          <w:sz w:val="24"/>
          <w:szCs w:val="28"/>
        </w:rPr>
        <w:t>)</w:t>
      </w:r>
      <w:r w:rsidR="00085B71">
        <w:rPr>
          <w:rFonts w:cs="David" w:hint="cs"/>
          <w:color w:val="000000"/>
          <w:sz w:val="24"/>
          <w:szCs w:val="28"/>
          <w:rtl/>
        </w:rPr>
        <w:t xml:space="preserve">  </w:t>
      </w:r>
      <w:r w:rsidR="008F3E70">
        <w:rPr>
          <w:rFonts w:cs="David"/>
          <w:color w:val="000000"/>
          <w:sz w:val="24"/>
          <w:szCs w:val="28"/>
          <w:rtl/>
        </w:rPr>
        <w:t>נחשב את</w:t>
      </w:r>
      <w:r>
        <w:rPr>
          <w:rFonts w:cs="David" w:hint="cs"/>
          <w:color w:val="000000"/>
          <w:sz w:val="24"/>
          <w:szCs w:val="28"/>
          <w:rtl/>
        </w:rPr>
        <w:t xml:space="preserve"> ריכוז יוני </w:t>
      </w:r>
      <w:r w:rsidR="00085B71">
        <w:rPr>
          <w:rFonts w:cs="David" w:hint="cs"/>
          <w:color w:val="000000"/>
          <w:sz w:val="24"/>
          <w:szCs w:val="28"/>
          <w:rtl/>
        </w:rPr>
        <w:t>ה</w:t>
      </w:r>
      <w:r>
        <w:rPr>
          <w:rFonts w:cs="David" w:hint="cs"/>
          <w:color w:val="000000"/>
          <w:sz w:val="24"/>
          <w:szCs w:val="28"/>
          <w:rtl/>
        </w:rPr>
        <w:t xml:space="preserve">סידן </w:t>
      </w:r>
      <w:r>
        <w:rPr>
          <w:rFonts w:cs="David"/>
          <w:color w:val="000000"/>
          <w:sz w:val="24"/>
          <w:szCs w:val="28"/>
        </w:rPr>
        <w:t>)</w:t>
      </w:r>
      <w:r>
        <w:rPr>
          <w:rFonts w:cs="David" w:hint="cs"/>
          <w:color w:val="000000"/>
          <w:sz w:val="24"/>
          <w:szCs w:val="28"/>
          <w:rtl/>
        </w:rPr>
        <w:t xml:space="preserve"> </w:t>
      </w:r>
      <w:r>
        <w:rPr>
          <w:rFonts w:cs="David"/>
          <w:color w:val="000000"/>
          <w:sz w:val="24"/>
          <w:szCs w:val="28"/>
        </w:rPr>
        <w:t>(Ca</w:t>
      </w:r>
      <w:r w:rsidRPr="000345FF">
        <w:rPr>
          <w:rFonts w:cs="David"/>
          <w:color w:val="000000"/>
          <w:sz w:val="24"/>
          <w:szCs w:val="28"/>
          <w:vertAlign w:val="superscript"/>
        </w:rPr>
        <w:t>2+</w:t>
      </w:r>
      <w:r>
        <w:rPr>
          <w:rFonts w:cs="David" w:hint="cs"/>
          <w:color w:val="000000"/>
          <w:sz w:val="24"/>
          <w:szCs w:val="28"/>
          <w:rtl/>
        </w:rPr>
        <w:t xml:space="preserve">, </w:t>
      </w:r>
      <w:r w:rsidR="00085B71">
        <w:rPr>
          <w:rFonts w:cs="David" w:hint="cs"/>
          <w:color w:val="000000"/>
          <w:sz w:val="24"/>
          <w:szCs w:val="28"/>
          <w:rtl/>
        </w:rPr>
        <w:t>ריכוז יוני ה</w:t>
      </w:r>
      <w:r>
        <w:rPr>
          <w:rFonts w:cs="David" w:hint="cs"/>
          <w:color w:val="000000"/>
          <w:sz w:val="24"/>
          <w:szCs w:val="28"/>
          <w:rtl/>
        </w:rPr>
        <w:t xml:space="preserve">הידרוקסיד </w:t>
      </w:r>
      <w:r>
        <w:rPr>
          <w:rFonts w:cs="David"/>
          <w:color w:val="000000"/>
          <w:sz w:val="24"/>
          <w:szCs w:val="28"/>
        </w:rPr>
        <w:t>(OH</w:t>
      </w:r>
      <w:r w:rsidRPr="000345FF">
        <w:rPr>
          <w:rFonts w:cs="David"/>
          <w:color w:val="000000"/>
          <w:sz w:val="24"/>
          <w:szCs w:val="28"/>
          <w:vertAlign w:val="superscript"/>
        </w:rPr>
        <w:t>-</w:t>
      </w:r>
      <w:r>
        <w:rPr>
          <w:rFonts w:cs="David"/>
          <w:color w:val="000000"/>
          <w:sz w:val="24"/>
          <w:szCs w:val="28"/>
        </w:rPr>
        <w:t>)</w:t>
      </w:r>
      <w:r>
        <w:rPr>
          <w:rFonts w:cs="David" w:hint="cs"/>
          <w:color w:val="000000"/>
          <w:sz w:val="24"/>
          <w:szCs w:val="28"/>
          <w:rtl/>
        </w:rPr>
        <w:t xml:space="preserve"> </w:t>
      </w:r>
      <w:r w:rsidR="008F3E70">
        <w:rPr>
          <w:rFonts w:cs="David"/>
          <w:color w:val="000000"/>
          <w:sz w:val="24"/>
          <w:szCs w:val="28"/>
          <w:rtl/>
        </w:rPr>
        <w:t xml:space="preserve"> </w:t>
      </w:r>
      <w:r>
        <w:rPr>
          <w:rFonts w:cs="David" w:hint="cs"/>
          <w:color w:val="000000"/>
          <w:sz w:val="24"/>
          <w:szCs w:val="28"/>
          <w:rtl/>
        </w:rPr>
        <w:t>ו</w:t>
      </w:r>
      <w:r w:rsidR="008F3E70">
        <w:rPr>
          <w:rFonts w:cs="David"/>
          <w:color w:val="000000"/>
          <w:sz w:val="24"/>
          <w:szCs w:val="28"/>
          <w:rtl/>
        </w:rPr>
        <w:t>מכפלת המסיסות</w:t>
      </w:r>
      <w:r>
        <w:rPr>
          <w:rFonts w:cs="David" w:hint="cs"/>
          <w:color w:val="000000"/>
          <w:sz w:val="24"/>
          <w:szCs w:val="28"/>
          <w:rtl/>
        </w:rPr>
        <w:t xml:space="preserve"> </w:t>
      </w:r>
      <w:r w:rsidR="00085B71">
        <w:rPr>
          <w:rFonts w:cs="David" w:hint="cs"/>
          <w:color w:val="000000"/>
          <w:sz w:val="24"/>
          <w:szCs w:val="28"/>
          <w:rtl/>
        </w:rPr>
        <w:t>של המלח סידן הידרוקסיד ב</w:t>
      </w:r>
      <w:r w:rsidR="003F2687">
        <w:rPr>
          <w:rFonts w:cs="David" w:hint="cs"/>
          <w:color w:val="000000"/>
          <w:sz w:val="24"/>
          <w:szCs w:val="28"/>
          <w:rtl/>
        </w:rPr>
        <w:t xml:space="preserve">תמיסה רוויה של  </w:t>
      </w:r>
      <w:r w:rsidR="00085B71">
        <w:rPr>
          <w:rFonts w:cs="David" w:hint="cs"/>
          <w:color w:val="000000"/>
          <w:sz w:val="24"/>
          <w:szCs w:val="28"/>
          <w:rtl/>
        </w:rPr>
        <w:t>המלח</w:t>
      </w:r>
      <w:r w:rsidR="003F2687">
        <w:rPr>
          <w:rFonts w:cs="David" w:hint="cs"/>
          <w:color w:val="000000"/>
          <w:sz w:val="24"/>
          <w:szCs w:val="28"/>
          <w:rtl/>
        </w:rPr>
        <w:t xml:space="preserve"> קשה </w:t>
      </w:r>
      <w:r w:rsidR="00085B71">
        <w:rPr>
          <w:rFonts w:cs="David" w:hint="cs"/>
          <w:color w:val="000000"/>
          <w:sz w:val="24"/>
          <w:szCs w:val="28"/>
          <w:rtl/>
        </w:rPr>
        <w:t>ה</w:t>
      </w:r>
      <w:r w:rsidR="003F2687">
        <w:rPr>
          <w:rFonts w:cs="David" w:hint="cs"/>
          <w:color w:val="000000"/>
          <w:sz w:val="24"/>
          <w:szCs w:val="28"/>
          <w:rtl/>
        </w:rPr>
        <w:t xml:space="preserve">תמס הידרוקסיד הסידן  </w:t>
      </w:r>
      <w:r w:rsidR="003F2687">
        <w:rPr>
          <w:rFonts w:cs="David"/>
          <w:color w:val="000000"/>
          <w:sz w:val="24"/>
          <w:szCs w:val="28"/>
        </w:rPr>
        <w:t>(Ca(OH)</w:t>
      </w:r>
      <w:r w:rsidR="003F2687" w:rsidRPr="000345FF">
        <w:rPr>
          <w:rFonts w:cs="David"/>
          <w:color w:val="000000"/>
          <w:sz w:val="24"/>
          <w:szCs w:val="28"/>
          <w:vertAlign w:val="subscript"/>
        </w:rPr>
        <w:t>2</w:t>
      </w:r>
      <w:r w:rsidR="003F2687">
        <w:rPr>
          <w:rFonts w:cs="David"/>
          <w:color w:val="000000"/>
          <w:sz w:val="24"/>
          <w:szCs w:val="28"/>
        </w:rPr>
        <w:t>)</w:t>
      </w:r>
      <w:r w:rsidR="003F2687">
        <w:rPr>
          <w:rFonts w:cs="David" w:hint="cs"/>
          <w:color w:val="000000"/>
          <w:sz w:val="24"/>
          <w:szCs w:val="28"/>
          <w:rtl/>
        </w:rPr>
        <w:t xml:space="preserve"> </w:t>
      </w:r>
      <w:r w:rsidR="00703DC0">
        <w:rPr>
          <w:rFonts w:cs="David" w:hint="cs"/>
          <w:color w:val="000000"/>
          <w:sz w:val="24"/>
          <w:szCs w:val="28"/>
          <w:rtl/>
        </w:rPr>
        <w:t>.</w:t>
      </w:r>
    </w:p>
    <w:p w14:paraId="5A000540" w14:textId="0FF6F23C" w:rsidR="008F3E70" w:rsidRPr="00703DC0" w:rsidRDefault="003F2687" w:rsidP="006B0625">
      <w:pPr>
        <w:numPr>
          <w:ilvl w:val="12"/>
          <w:numId w:val="0"/>
        </w:numPr>
        <w:tabs>
          <w:tab w:val="left" w:pos="5480"/>
        </w:tabs>
        <w:spacing w:line="360" w:lineRule="auto"/>
        <w:ind w:left="1"/>
        <w:rPr>
          <w:rFonts w:cs="David"/>
          <w:color w:val="000000"/>
          <w:sz w:val="24"/>
          <w:szCs w:val="28"/>
          <w:rtl/>
        </w:rPr>
      </w:pPr>
      <w:r>
        <w:rPr>
          <w:rFonts w:cs="David" w:hint="cs"/>
          <w:color w:val="000000"/>
          <w:sz w:val="24"/>
          <w:szCs w:val="28"/>
          <w:rtl/>
        </w:rPr>
        <w:t xml:space="preserve"> 2. נבדוק </w:t>
      </w:r>
      <w:r w:rsidR="00703DC0">
        <w:rPr>
          <w:rFonts w:cs="David" w:hint="cs"/>
          <w:color w:val="000000"/>
          <w:sz w:val="24"/>
          <w:szCs w:val="28"/>
          <w:rtl/>
        </w:rPr>
        <w:t xml:space="preserve">את </w:t>
      </w:r>
      <w:r>
        <w:rPr>
          <w:rFonts w:cs="David" w:hint="cs"/>
          <w:color w:val="000000"/>
          <w:sz w:val="24"/>
          <w:szCs w:val="28"/>
          <w:rtl/>
        </w:rPr>
        <w:t>השפעת היון</w:t>
      </w:r>
      <w:r w:rsidR="004D264D">
        <w:rPr>
          <w:rFonts w:cs="David" w:hint="cs"/>
          <w:color w:val="000000"/>
          <w:sz w:val="24"/>
          <w:szCs w:val="28"/>
          <w:rtl/>
        </w:rPr>
        <w:t xml:space="preserve">  </w:t>
      </w:r>
      <w:r w:rsidR="000345FF">
        <w:rPr>
          <w:rFonts w:cs="David" w:hint="cs"/>
          <w:color w:val="000000"/>
          <w:sz w:val="24"/>
          <w:szCs w:val="28"/>
          <w:rtl/>
        </w:rPr>
        <w:t xml:space="preserve">המשותף </w:t>
      </w:r>
      <w:r w:rsidR="000345FF">
        <w:rPr>
          <w:rFonts w:cs="David"/>
          <w:color w:val="000000"/>
          <w:sz w:val="24"/>
          <w:szCs w:val="28"/>
        </w:rPr>
        <w:t>(Ca</w:t>
      </w:r>
      <w:r w:rsidR="000345FF" w:rsidRPr="000345FF">
        <w:rPr>
          <w:rFonts w:cs="David"/>
          <w:color w:val="000000"/>
          <w:sz w:val="24"/>
          <w:szCs w:val="28"/>
          <w:vertAlign w:val="superscript"/>
        </w:rPr>
        <w:t>2+</w:t>
      </w:r>
      <w:r w:rsidR="000345FF">
        <w:rPr>
          <w:rFonts w:cs="David"/>
          <w:color w:val="000000"/>
          <w:sz w:val="24"/>
          <w:szCs w:val="28"/>
        </w:rPr>
        <w:t xml:space="preserve">) </w:t>
      </w:r>
      <w:r w:rsidR="000345FF">
        <w:rPr>
          <w:rFonts w:cs="David" w:hint="cs"/>
          <w:color w:val="000000"/>
          <w:sz w:val="24"/>
          <w:szCs w:val="28"/>
          <w:rtl/>
        </w:rPr>
        <w:t xml:space="preserve">  </w:t>
      </w:r>
      <w:r w:rsidR="00703DC0">
        <w:rPr>
          <w:rFonts w:cs="David" w:hint="cs"/>
          <w:color w:val="000000"/>
          <w:sz w:val="24"/>
          <w:szCs w:val="28"/>
          <w:rtl/>
        </w:rPr>
        <w:t xml:space="preserve">על המסיסות של המלח קשה התמס הידרוקסיד הסידן </w:t>
      </w:r>
      <w:r w:rsidR="000345FF">
        <w:rPr>
          <w:rFonts w:cs="David" w:hint="cs"/>
          <w:color w:val="000000"/>
          <w:sz w:val="24"/>
          <w:szCs w:val="28"/>
          <w:rtl/>
        </w:rPr>
        <w:t xml:space="preserve">בתמיסה </w:t>
      </w:r>
      <w:r w:rsidR="00703DC0">
        <w:rPr>
          <w:rFonts w:cs="David" w:hint="cs"/>
          <w:color w:val="000000"/>
          <w:sz w:val="24"/>
          <w:szCs w:val="28"/>
          <w:rtl/>
        </w:rPr>
        <w:t>רוויה של המלח ה</w:t>
      </w:r>
      <w:r w:rsidR="000345FF">
        <w:rPr>
          <w:rFonts w:cs="David" w:hint="cs"/>
          <w:color w:val="000000"/>
          <w:sz w:val="24"/>
          <w:szCs w:val="28"/>
          <w:rtl/>
        </w:rPr>
        <w:t>ידרוקסי</w:t>
      </w:r>
      <w:r w:rsidR="00703DC0">
        <w:rPr>
          <w:rFonts w:cs="David" w:hint="cs"/>
          <w:color w:val="000000"/>
          <w:sz w:val="24"/>
          <w:szCs w:val="28"/>
          <w:rtl/>
        </w:rPr>
        <w:t>ד</w:t>
      </w:r>
      <w:r w:rsidR="000345FF">
        <w:rPr>
          <w:rFonts w:cs="David" w:hint="cs"/>
          <w:color w:val="000000"/>
          <w:sz w:val="24"/>
          <w:szCs w:val="28"/>
          <w:rtl/>
        </w:rPr>
        <w:t xml:space="preserve"> הסידן </w:t>
      </w:r>
      <w:r w:rsidR="00703DC0">
        <w:rPr>
          <w:rFonts w:cs="David" w:hint="cs"/>
          <w:color w:val="000000"/>
          <w:sz w:val="24"/>
          <w:szCs w:val="28"/>
          <w:rtl/>
        </w:rPr>
        <w:t xml:space="preserve">המכילה גם את המלח </w:t>
      </w:r>
      <w:r w:rsidR="006B0625">
        <w:rPr>
          <w:rFonts w:cs="David" w:hint="cs"/>
          <w:color w:val="000000"/>
          <w:sz w:val="24"/>
          <w:szCs w:val="28"/>
          <w:rtl/>
        </w:rPr>
        <w:t>כלוריד</w:t>
      </w:r>
      <w:r w:rsidR="00703DC0">
        <w:rPr>
          <w:rFonts w:cs="David" w:hint="cs"/>
          <w:color w:val="000000"/>
          <w:sz w:val="24"/>
          <w:szCs w:val="28"/>
          <w:rtl/>
        </w:rPr>
        <w:t xml:space="preserve"> הסידן.</w:t>
      </w:r>
    </w:p>
    <w:p w14:paraId="5A000541" w14:textId="77777777" w:rsidR="008F3E70" w:rsidRPr="00703DC0" w:rsidRDefault="008F3E70">
      <w:pPr>
        <w:numPr>
          <w:ilvl w:val="12"/>
          <w:numId w:val="0"/>
        </w:numPr>
        <w:tabs>
          <w:tab w:val="left" w:pos="5480"/>
        </w:tabs>
        <w:spacing w:line="360" w:lineRule="auto"/>
        <w:ind w:left="1"/>
        <w:rPr>
          <w:rFonts w:cs="David"/>
          <w:b/>
          <w:bCs/>
          <w:color w:val="000000"/>
          <w:sz w:val="24"/>
          <w:szCs w:val="28"/>
          <w:u w:val="single"/>
          <w:rtl/>
        </w:rPr>
      </w:pPr>
      <w:r w:rsidRPr="00703DC0">
        <w:rPr>
          <w:rFonts w:cs="David"/>
          <w:b/>
          <w:bCs/>
          <w:color w:val="000000"/>
          <w:sz w:val="24"/>
          <w:szCs w:val="28"/>
          <w:u w:val="single"/>
          <w:rtl/>
        </w:rPr>
        <w:t>מבוא:</w:t>
      </w:r>
    </w:p>
    <w:p w14:paraId="5A000542" w14:textId="77777777" w:rsidR="008F3E70" w:rsidRDefault="008F3E70">
      <w:pPr>
        <w:numPr>
          <w:ilvl w:val="12"/>
          <w:numId w:val="0"/>
        </w:numPr>
        <w:tabs>
          <w:tab w:val="left" w:pos="5480"/>
        </w:tabs>
        <w:spacing w:line="360" w:lineRule="auto"/>
        <w:ind w:left="1"/>
        <w:rPr>
          <w:rFonts w:cs="David"/>
          <w:color w:val="000000"/>
          <w:sz w:val="24"/>
          <w:szCs w:val="28"/>
          <w:rtl/>
        </w:rPr>
      </w:pPr>
      <w:r>
        <w:rPr>
          <w:rFonts w:cs="David"/>
          <w:color w:val="000000"/>
          <w:sz w:val="24"/>
          <w:szCs w:val="28"/>
          <w:rtl/>
        </w:rPr>
        <w:t>מכפלת המסיסות היא מכפלת ר</w:t>
      </w:r>
      <w:r w:rsidR="00703DC0">
        <w:rPr>
          <w:rFonts w:cs="David" w:hint="cs"/>
          <w:color w:val="000000"/>
          <w:sz w:val="24"/>
          <w:szCs w:val="28"/>
          <w:rtl/>
        </w:rPr>
        <w:t>י</w:t>
      </w:r>
      <w:r>
        <w:rPr>
          <w:rFonts w:cs="David"/>
          <w:color w:val="000000"/>
          <w:sz w:val="24"/>
          <w:szCs w:val="28"/>
          <w:rtl/>
        </w:rPr>
        <w:t xml:space="preserve">כוזי היונים של מלח קשה תמס בתמיסה. המכפלה היא גודל קבוע בטמפרטורה קבועה עבור תמיסה רוויה של המלח קשה התמס.  </w:t>
      </w:r>
    </w:p>
    <w:p w14:paraId="5A000543" w14:textId="77777777" w:rsidR="008F3E70" w:rsidRDefault="008F3E70">
      <w:pPr>
        <w:numPr>
          <w:ilvl w:val="12"/>
          <w:numId w:val="0"/>
        </w:numPr>
        <w:tabs>
          <w:tab w:val="left" w:pos="5480"/>
        </w:tabs>
        <w:spacing w:line="360" w:lineRule="auto"/>
        <w:ind w:left="1"/>
        <w:rPr>
          <w:rFonts w:cs="David"/>
          <w:color w:val="000000"/>
          <w:sz w:val="24"/>
          <w:szCs w:val="28"/>
          <w:rtl/>
        </w:rPr>
      </w:pPr>
      <w:r>
        <w:rPr>
          <w:rFonts w:cs="David"/>
          <w:color w:val="000000"/>
          <w:sz w:val="24"/>
          <w:szCs w:val="28"/>
          <w:rtl/>
        </w:rPr>
        <w:t>כידוע קבוע שווי המשקל של ריאקציה מסוימת הוא היחס בין מכפלת רכוזי התוצרים למכפלת ריכוזי המגיבים כאשר המערכת נמצאת בשיווי משקל. הנוסחה הבאה מתארת שווי משקל בריאקציה כל שהיא:</w:t>
      </w:r>
    </w:p>
    <w:p w14:paraId="5A000544" w14:textId="77777777" w:rsidR="008F3E70" w:rsidRDefault="008F3E70">
      <w:pPr>
        <w:numPr>
          <w:ilvl w:val="12"/>
          <w:numId w:val="0"/>
        </w:numPr>
        <w:tabs>
          <w:tab w:val="left" w:pos="5480"/>
        </w:tabs>
        <w:spacing w:line="360" w:lineRule="auto"/>
        <w:ind w:left="1"/>
        <w:rPr>
          <w:rFonts w:cs="David"/>
          <w:color w:val="000000"/>
          <w:sz w:val="24"/>
          <w:szCs w:val="28"/>
          <w:rtl/>
        </w:rPr>
      </w:pPr>
    </w:p>
    <w:p w14:paraId="5A000545" w14:textId="77777777" w:rsidR="00631416" w:rsidRPr="00631416" w:rsidRDefault="008F3E70" w:rsidP="00631416">
      <w:pPr>
        <w:numPr>
          <w:ilvl w:val="12"/>
          <w:numId w:val="0"/>
        </w:numPr>
        <w:tabs>
          <w:tab w:val="left" w:pos="5480"/>
        </w:tabs>
        <w:spacing w:line="360" w:lineRule="auto"/>
        <w:ind w:left="1"/>
        <w:rPr>
          <w:rFonts w:cs="David"/>
          <w:color w:val="000000"/>
          <w:sz w:val="24"/>
          <w:szCs w:val="28"/>
        </w:rPr>
      </w:pPr>
      <w:r>
        <w:rPr>
          <w:rFonts w:cs="David"/>
          <w:color w:val="000000"/>
          <w:sz w:val="24"/>
          <w:szCs w:val="28"/>
          <w:rtl/>
        </w:rPr>
        <w:t xml:space="preserve">  (1)</w:t>
      </w:r>
      <w:r>
        <w:rPr>
          <w:rFonts w:cs="David"/>
          <w:color w:val="000000"/>
          <w:sz w:val="24"/>
          <w:szCs w:val="28"/>
          <w:vertAlign w:val="superscript"/>
          <w:rtl/>
        </w:rPr>
        <w:t xml:space="preserve"> </w:t>
      </w:r>
      <w:r>
        <w:rPr>
          <w:rFonts w:cs="David"/>
          <w:color w:val="000000"/>
          <w:sz w:val="24"/>
          <w:szCs w:val="28"/>
          <w:rtl/>
        </w:rPr>
        <w:t xml:space="preserve">            </w:t>
      </w:r>
      <w:r w:rsidR="00631416">
        <w:rPr>
          <w:rFonts w:cs="David"/>
          <w:color w:val="000000"/>
          <w:sz w:val="24"/>
          <w:szCs w:val="28"/>
        </w:rPr>
        <w:t>aA+bB+…</w:t>
      </w:r>
      <w:r w:rsidR="00631416" w:rsidRPr="00631416">
        <w:rPr>
          <w:rFonts w:ascii="Cambria Math" w:hAnsi="Cambria Math" w:cs="Cambria Math"/>
          <w:color w:val="000000"/>
          <w:sz w:val="24"/>
          <w:szCs w:val="28"/>
        </w:rPr>
        <w:t>⇄</w:t>
      </w:r>
      <w:r w:rsidR="00631416">
        <w:rPr>
          <w:rFonts w:ascii="Cambria Math" w:hAnsi="Cambria Math" w:cs="Cambria Math"/>
          <w:color w:val="000000"/>
          <w:sz w:val="24"/>
          <w:szCs w:val="28"/>
        </w:rPr>
        <w:t xml:space="preserve"> dD+eE</w:t>
      </w:r>
    </w:p>
    <w:p w14:paraId="5A000546" w14:textId="77777777" w:rsidR="008F3E70" w:rsidRDefault="008F3E70" w:rsidP="00631416">
      <w:pPr>
        <w:numPr>
          <w:ilvl w:val="12"/>
          <w:numId w:val="0"/>
        </w:numPr>
        <w:tabs>
          <w:tab w:val="left" w:pos="5480"/>
        </w:tabs>
        <w:spacing w:line="360" w:lineRule="auto"/>
        <w:ind w:left="1"/>
        <w:rPr>
          <w:rFonts w:cs="David"/>
          <w:color w:val="000000"/>
          <w:sz w:val="24"/>
          <w:szCs w:val="28"/>
          <w:rtl/>
        </w:rPr>
      </w:pPr>
    </w:p>
    <w:p w14:paraId="5A000547" w14:textId="77777777" w:rsidR="008F3E70" w:rsidRDefault="008F3E70">
      <w:pPr>
        <w:numPr>
          <w:ilvl w:val="12"/>
          <w:numId w:val="0"/>
        </w:numPr>
        <w:tabs>
          <w:tab w:val="left" w:pos="5480"/>
        </w:tabs>
        <w:spacing w:line="360" w:lineRule="auto"/>
        <w:ind w:left="1"/>
        <w:rPr>
          <w:rFonts w:cs="David"/>
          <w:color w:val="000000"/>
          <w:sz w:val="24"/>
          <w:szCs w:val="28"/>
          <w:rtl/>
        </w:rPr>
      </w:pPr>
    </w:p>
    <w:p w14:paraId="5A000548" w14:textId="77777777" w:rsidR="008F3E70" w:rsidRDefault="008F3E70">
      <w:pPr>
        <w:numPr>
          <w:ilvl w:val="12"/>
          <w:numId w:val="0"/>
        </w:numPr>
        <w:tabs>
          <w:tab w:val="left" w:pos="5480"/>
        </w:tabs>
        <w:spacing w:line="360" w:lineRule="auto"/>
        <w:ind w:left="1"/>
        <w:rPr>
          <w:rFonts w:cs="David"/>
          <w:color w:val="000000"/>
          <w:sz w:val="24"/>
          <w:szCs w:val="28"/>
          <w:rtl/>
        </w:rPr>
      </w:pPr>
      <w:r>
        <w:rPr>
          <w:rFonts w:cs="David"/>
          <w:color w:val="000000"/>
          <w:sz w:val="24"/>
          <w:szCs w:val="28"/>
          <w:rtl/>
        </w:rPr>
        <w:t>קבוע שיווי המשקל (</w:t>
      </w:r>
      <w:r>
        <w:rPr>
          <w:rFonts w:cs="David"/>
          <w:color w:val="000000"/>
          <w:sz w:val="24"/>
          <w:szCs w:val="28"/>
        </w:rPr>
        <w:t>Keq</w:t>
      </w:r>
      <w:r>
        <w:rPr>
          <w:rFonts w:cs="David"/>
          <w:color w:val="000000"/>
          <w:sz w:val="24"/>
          <w:szCs w:val="28"/>
          <w:rtl/>
        </w:rPr>
        <w:t>) לריאקציה הנ"ל יבוטא באופן הבא:</w:t>
      </w:r>
    </w:p>
    <w:p w14:paraId="5A000549" w14:textId="77777777" w:rsidR="008F3E70" w:rsidRDefault="008F3E70">
      <w:pPr>
        <w:numPr>
          <w:ilvl w:val="12"/>
          <w:numId w:val="0"/>
        </w:numPr>
        <w:tabs>
          <w:tab w:val="left" w:pos="5480"/>
        </w:tabs>
        <w:spacing w:line="360" w:lineRule="auto"/>
        <w:ind w:left="1"/>
        <w:rPr>
          <w:rFonts w:cs="David"/>
          <w:color w:val="000000"/>
          <w:sz w:val="24"/>
          <w:szCs w:val="28"/>
          <w:rtl/>
        </w:rPr>
      </w:pPr>
    </w:p>
    <w:p w14:paraId="5A00054A" w14:textId="77777777" w:rsidR="008F3E70" w:rsidRDefault="008F3E70">
      <w:pPr>
        <w:numPr>
          <w:ilvl w:val="12"/>
          <w:numId w:val="0"/>
        </w:numPr>
        <w:tabs>
          <w:tab w:val="left" w:pos="5480"/>
        </w:tabs>
        <w:spacing w:line="360" w:lineRule="auto"/>
        <w:ind w:left="1"/>
        <w:rPr>
          <w:rFonts w:cs="David"/>
          <w:color w:val="000000"/>
          <w:sz w:val="24"/>
          <w:szCs w:val="28"/>
          <w:rtl/>
        </w:rPr>
      </w:pPr>
      <w:r>
        <w:rPr>
          <w:rFonts w:cs="David"/>
          <w:color w:val="000000"/>
          <w:sz w:val="24"/>
          <w:szCs w:val="28"/>
          <w:rtl/>
        </w:rPr>
        <w:t xml:space="preserve">(2)                           </w:t>
      </w:r>
      <w:r>
        <w:rPr>
          <w:rFonts w:cs="David"/>
          <w:szCs w:val="28"/>
        </w:rPr>
        <w:object w:dxaOrig="1840" w:dyaOrig="620" w14:anchorId="5A0005F0">
          <v:shape id="_x0000_i1027" type="#_x0000_t75" style="width:92pt;height:30.5pt" o:ole="">
            <v:imagedata r:id="rId15" o:title=""/>
          </v:shape>
          <o:OLEObject Type="Embed" ProgID="Word.Picture.8" ShapeID="_x0000_i1027" DrawAspect="Content" ObjectID="_1610436596" r:id="rId16"/>
        </w:object>
      </w:r>
    </w:p>
    <w:p w14:paraId="5A00054B" w14:textId="77777777" w:rsidR="008F3E70" w:rsidRDefault="008F3E70">
      <w:pPr>
        <w:numPr>
          <w:ilvl w:val="12"/>
          <w:numId w:val="0"/>
        </w:numPr>
        <w:tabs>
          <w:tab w:val="left" w:pos="5480"/>
        </w:tabs>
        <w:spacing w:line="360" w:lineRule="auto"/>
        <w:ind w:left="1"/>
        <w:rPr>
          <w:rFonts w:cs="David"/>
          <w:color w:val="000000"/>
          <w:sz w:val="24"/>
          <w:szCs w:val="28"/>
          <w:rtl/>
        </w:rPr>
      </w:pPr>
    </w:p>
    <w:p w14:paraId="5A00054C" w14:textId="77777777" w:rsidR="008F3E70" w:rsidRDefault="008F3E70">
      <w:pPr>
        <w:numPr>
          <w:ilvl w:val="12"/>
          <w:numId w:val="0"/>
        </w:numPr>
        <w:tabs>
          <w:tab w:val="left" w:pos="5480"/>
        </w:tabs>
        <w:spacing w:line="360" w:lineRule="auto"/>
        <w:ind w:left="1"/>
        <w:rPr>
          <w:rFonts w:cs="David"/>
          <w:color w:val="000000"/>
          <w:sz w:val="24"/>
          <w:szCs w:val="28"/>
          <w:rtl/>
        </w:rPr>
      </w:pPr>
      <w:r>
        <w:rPr>
          <w:rFonts w:cs="David"/>
          <w:color w:val="000000"/>
          <w:sz w:val="24"/>
          <w:szCs w:val="28"/>
          <w:rtl/>
        </w:rPr>
        <w:t>הגדלים בסוגריים המרובעים מציינים את רכוז החומרים בהתאמה.</w:t>
      </w:r>
    </w:p>
    <w:p w14:paraId="5A00054D" w14:textId="77777777" w:rsidR="008F3E70" w:rsidRDefault="008F3E70">
      <w:pPr>
        <w:numPr>
          <w:ilvl w:val="12"/>
          <w:numId w:val="0"/>
        </w:numPr>
        <w:tabs>
          <w:tab w:val="left" w:pos="5480"/>
        </w:tabs>
        <w:spacing w:line="360" w:lineRule="auto"/>
        <w:ind w:left="1"/>
        <w:rPr>
          <w:rFonts w:cs="David"/>
          <w:color w:val="000000"/>
          <w:sz w:val="24"/>
          <w:szCs w:val="28"/>
          <w:rtl/>
        </w:rPr>
      </w:pPr>
      <w:r>
        <w:rPr>
          <w:rFonts w:cs="David"/>
          <w:color w:val="000000"/>
          <w:sz w:val="24"/>
          <w:szCs w:val="28"/>
          <w:rtl/>
        </w:rPr>
        <w:t xml:space="preserve">היות ושיווי המשקל משתנה עם הטמפרטורה, גם </w:t>
      </w:r>
      <w:r>
        <w:rPr>
          <w:rFonts w:cs="David"/>
          <w:color w:val="000000"/>
          <w:sz w:val="24"/>
          <w:szCs w:val="28"/>
        </w:rPr>
        <w:t>Keq</w:t>
      </w:r>
      <w:r>
        <w:rPr>
          <w:rFonts w:cs="David"/>
          <w:color w:val="000000"/>
          <w:sz w:val="24"/>
          <w:szCs w:val="28"/>
          <w:rtl/>
        </w:rPr>
        <w:t xml:space="preserve"> מוגדר לטמפרטורה מסוימת. כשקיים מלח קשה תמס </w:t>
      </w:r>
      <w:r>
        <w:rPr>
          <w:rFonts w:cs="David"/>
          <w:color w:val="000000"/>
          <w:sz w:val="24"/>
          <w:szCs w:val="28"/>
        </w:rPr>
        <w:t>A</w:t>
      </w:r>
      <w:r>
        <w:rPr>
          <w:rFonts w:cs="David"/>
          <w:color w:val="000000"/>
          <w:sz w:val="24"/>
          <w:szCs w:val="28"/>
          <w:vertAlign w:val="subscript"/>
        </w:rPr>
        <w:t>m</w:t>
      </w:r>
      <w:r>
        <w:rPr>
          <w:rFonts w:cs="David"/>
          <w:color w:val="000000"/>
          <w:sz w:val="24"/>
          <w:szCs w:val="28"/>
        </w:rPr>
        <w:t>B</w:t>
      </w:r>
      <w:r>
        <w:rPr>
          <w:rFonts w:cs="David"/>
          <w:color w:val="000000"/>
          <w:sz w:val="24"/>
          <w:szCs w:val="28"/>
          <w:vertAlign w:val="subscript"/>
        </w:rPr>
        <w:t>n</w:t>
      </w:r>
      <w:r>
        <w:rPr>
          <w:rFonts w:cs="David"/>
          <w:color w:val="000000"/>
          <w:sz w:val="24"/>
          <w:szCs w:val="28"/>
          <w:rtl/>
        </w:rPr>
        <w:t xml:space="preserve"> בתמיסה, מתקיים שיווי המשקל הבא:</w:t>
      </w:r>
    </w:p>
    <w:p w14:paraId="5A00054E" w14:textId="77777777" w:rsidR="008F3E70" w:rsidRDefault="008F3E70">
      <w:pPr>
        <w:numPr>
          <w:ilvl w:val="12"/>
          <w:numId w:val="0"/>
        </w:numPr>
        <w:tabs>
          <w:tab w:val="left" w:pos="5480"/>
        </w:tabs>
        <w:spacing w:line="360" w:lineRule="auto"/>
        <w:ind w:left="1"/>
        <w:rPr>
          <w:rFonts w:cs="David"/>
          <w:color w:val="000000"/>
          <w:sz w:val="24"/>
          <w:szCs w:val="28"/>
          <w:rtl/>
        </w:rPr>
      </w:pPr>
    </w:p>
    <w:p w14:paraId="5A00054F" w14:textId="77777777" w:rsidR="00631416" w:rsidRPr="00631416" w:rsidRDefault="008F3E70" w:rsidP="00631416">
      <w:pPr>
        <w:numPr>
          <w:ilvl w:val="12"/>
          <w:numId w:val="0"/>
        </w:numPr>
        <w:tabs>
          <w:tab w:val="left" w:pos="5480"/>
        </w:tabs>
        <w:spacing w:line="360" w:lineRule="auto"/>
        <w:ind w:left="1"/>
        <w:rPr>
          <w:rFonts w:cs="David"/>
          <w:color w:val="000000"/>
          <w:sz w:val="24"/>
          <w:szCs w:val="28"/>
        </w:rPr>
      </w:pPr>
      <w:r>
        <w:rPr>
          <w:rFonts w:cs="David"/>
          <w:color w:val="000000"/>
          <w:sz w:val="24"/>
          <w:szCs w:val="28"/>
          <w:rtl/>
        </w:rPr>
        <w:t xml:space="preserve">(3)                        </w:t>
      </w:r>
      <w:r w:rsidR="00631416">
        <w:rPr>
          <w:rFonts w:cs="David"/>
          <w:color w:val="000000"/>
          <w:sz w:val="24"/>
          <w:szCs w:val="28"/>
        </w:rPr>
        <w:t>A</w:t>
      </w:r>
      <w:r w:rsidR="00631416" w:rsidRPr="00631416">
        <w:rPr>
          <w:rFonts w:cs="David"/>
          <w:color w:val="000000"/>
          <w:sz w:val="24"/>
          <w:szCs w:val="28"/>
          <w:vertAlign w:val="subscript"/>
        </w:rPr>
        <w:t>m</w:t>
      </w:r>
      <w:r w:rsidR="00631416">
        <w:rPr>
          <w:rFonts w:cs="David"/>
          <w:color w:val="000000"/>
          <w:sz w:val="24"/>
          <w:szCs w:val="28"/>
        </w:rPr>
        <w:t>B</w:t>
      </w:r>
      <w:r w:rsidR="00631416" w:rsidRPr="00631416">
        <w:rPr>
          <w:rFonts w:cs="David"/>
          <w:color w:val="000000"/>
          <w:sz w:val="24"/>
          <w:szCs w:val="28"/>
          <w:vertAlign w:val="subscript"/>
        </w:rPr>
        <w:t>n</w:t>
      </w:r>
      <w:r w:rsidR="00631416">
        <w:rPr>
          <w:rFonts w:ascii="Cambria Math" w:hAnsi="Cambria Math" w:cs="Cambria Math"/>
          <w:color w:val="000000"/>
          <w:sz w:val="24"/>
          <w:szCs w:val="28"/>
        </w:rPr>
        <w:t xml:space="preserve"> </w:t>
      </w:r>
      <w:r w:rsidR="00631416" w:rsidRPr="00631416">
        <w:rPr>
          <w:rFonts w:ascii="Cambria Math" w:hAnsi="Cambria Math" w:cs="Cambria Math"/>
          <w:color w:val="000000"/>
          <w:sz w:val="24"/>
          <w:szCs w:val="28"/>
        </w:rPr>
        <w:t>⇄</w:t>
      </w:r>
      <w:r w:rsidR="00631416">
        <w:rPr>
          <w:rFonts w:ascii="Cambria Math" w:hAnsi="Cambria Math" w:cs="Cambria Math"/>
          <w:color w:val="000000"/>
          <w:sz w:val="24"/>
          <w:szCs w:val="28"/>
        </w:rPr>
        <w:t xml:space="preserve"> mA</w:t>
      </w:r>
      <w:r w:rsidR="00631416" w:rsidRPr="00631416">
        <w:rPr>
          <w:rFonts w:ascii="Cambria Math" w:hAnsi="Cambria Math" w:cs="Cambria Math"/>
          <w:color w:val="000000"/>
          <w:sz w:val="24"/>
          <w:szCs w:val="28"/>
          <w:vertAlign w:val="superscript"/>
        </w:rPr>
        <w:t>+x</w:t>
      </w:r>
      <w:r w:rsidR="00631416">
        <w:rPr>
          <w:rFonts w:ascii="Cambria Math" w:hAnsi="Cambria Math" w:cs="Cambria Math"/>
          <w:color w:val="000000"/>
          <w:sz w:val="24"/>
          <w:szCs w:val="28"/>
        </w:rPr>
        <w:t>+nB</w:t>
      </w:r>
      <w:r w:rsidR="00631416" w:rsidRPr="00631416">
        <w:rPr>
          <w:rFonts w:ascii="Cambria Math" w:hAnsi="Cambria Math" w:cs="Cambria Math"/>
          <w:color w:val="000000"/>
          <w:sz w:val="24"/>
          <w:szCs w:val="28"/>
          <w:vertAlign w:val="superscript"/>
        </w:rPr>
        <w:t>-y</w:t>
      </w:r>
    </w:p>
    <w:p w14:paraId="5A000550" w14:textId="77777777" w:rsidR="008F3E70" w:rsidRDefault="008F3E70" w:rsidP="00631416">
      <w:pPr>
        <w:numPr>
          <w:ilvl w:val="12"/>
          <w:numId w:val="0"/>
        </w:numPr>
        <w:tabs>
          <w:tab w:val="left" w:pos="5480"/>
        </w:tabs>
        <w:spacing w:line="360" w:lineRule="auto"/>
        <w:ind w:left="1"/>
        <w:rPr>
          <w:rFonts w:cs="David"/>
          <w:color w:val="000000"/>
          <w:sz w:val="24"/>
          <w:szCs w:val="28"/>
        </w:rPr>
      </w:pPr>
    </w:p>
    <w:p w14:paraId="5A000551" w14:textId="77777777" w:rsidR="008F3E70" w:rsidRDefault="008F3E70">
      <w:pPr>
        <w:numPr>
          <w:ilvl w:val="12"/>
          <w:numId w:val="0"/>
        </w:numPr>
        <w:tabs>
          <w:tab w:val="left" w:pos="5480"/>
        </w:tabs>
        <w:spacing w:line="360" w:lineRule="auto"/>
        <w:ind w:left="1"/>
        <w:rPr>
          <w:rFonts w:cs="David"/>
          <w:color w:val="000000"/>
          <w:sz w:val="24"/>
          <w:szCs w:val="28"/>
          <w:rtl/>
        </w:rPr>
      </w:pPr>
    </w:p>
    <w:p w14:paraId="5A000552" w14:textId="77777777" w:rsidR="008F3E70" w:rsidRDefault="008F3E70">
      <w:pPr>
        <w:numPr>
          <w:ilvl w:val="12"/>
          <w:numId w:val="0"/>
        </w:numPr>
        <w:tabs>
          <w:tab w:val="left" w:pos="5480"/>
        </w:tabs>
        <w:spacing w:line="360" w:lineRule="auto"/>
        <w:ind w:left="1"/>
        <w:rPr>
          <w:rFonts w:cs="David"/>
          <w:color w:val="000000"/>
          <w:sz w:val="24"/>
          <w:szCs w:val="28"/>
          <w:rtl/>
        </w:rPr>
      </w:pPr>
      <w:r>
        <w:rPr>
          <w:rFonts w:cs="David"/>
          <w:color w:val="000000"/>
          <w:sz w:val="24"/>
          <w:szCs w:val="28"/>
          <w:rtl/>
        </w:rPr>
        <w:t>וקבוע שיווי המשקל הוא:</w:t>
      </w:r>
    </w:p>
    <w:p w14:paraId="5A000553" w14:textId="77777777" w:rsidR="008F3E70" w:rsidRDefault="00881BFE">
      <w:pPr>
        <w:numPr>
          <w:ilvl w:val="12"/>
          <w:numId w:val="0"/>
        </w:numPr>
        <w:tabs>
          <w:tab w:val="left" w:pos="5480"/>
        </w:tabs>
        <w:spacing w:line="360" w:lineRule="auto"/>
        <w:ind w:left="1"/>
        <w:rPr>
          <w:rFonts w:cs="David"/>
          <w:color w:val="000000"/>
          <w:sz w:val="24"/>
          <w:szCs w:val="28"/>
          <w:rtl/>
        </w:rPr>
      </w:pPr>
      <w:r>
        <w:rPr>
          <w:rFonts w:cs="David"/>
          <w:color w:val="000000"/>
          <w:sz w:val="24"/>
          <w:szCs w:val="28"/>
          <w:rtl/>
        </w:rPr>
        <w:t xml:space="preserve"> </w:t>
      </w:r>
      <w:r w:rsidR="008F3E70">
        <w:rPr>
          <w:rFonts w:cs="David"/>
          <w:color w:val="000000"/>
          <w:sz w:val="24"/>
          <w:szCs w:val="28"/>
          <w:rtl/>
        </w:rPr>
        <w:t xml:space="preserve"> </w:t>
      </w:r>
      <w:r>
        <w:rPr>
          <w:rFonts w:cs="David"/>
          <w:color w:val="000000"/>
          <w:sz w:val="24"/>
          <w:szCs w:val="28"/>
        </w:rPr>
        <w:t>(4)</w:t>
      </w:r>
      <w:r>
        <w:rPr>
          <w:rFonts w:cs="David"/>
          <w:color w:val="000000"/>
          <w:sz w:val="24"/>
          <w:szCs w:val="28"/>
          <w:rtl/>
        </w:rPr>
        <w:t xml:space="preserve">          </w:t>
      </w:r>
      <w:r w:rsidR="008F3E70">
        <w:rPr>
          <w:rFonts w:cs="David"/>
          <w:color w:val="000000"/>
          <w:sz w:val="24"/>
          <w:szCs w:val="28"/>
          <w:rtl/>
        </w:rPr>
        <w:t xml:space="preserve">   </w:t>
      </w:r>
      <w:r>
        <w:rPr>
          <w:rFonts w:cs="David" w:hint="cs"/>
          <w:color w:val="000000"/>
          <w:sz w:val="24"/>
          <w:szCs w:val="28"/>
          <w:rtl/>
        </w:rPr>
        <w:t xml:space="preserve">      </w:t>
      </w:r>
      <w:r w:rsidR="008F3E70">
        <w:rPr>
          <w:rFonts w:cs="David"/>
          <w:color w:val="000000"/>
          <w:sz w:val="24"/>
          <w:szCs w:val="28"/>
          <w:rtl/>
        </w:rPr>
        <w:t xml:space="preserve">    </w:t>
      </w:r>
      <w:r w:rsidR="008F3E70">
        <w:rPr>
          <w:rFonts w:cs="David"/>
          <w:szCs w:val="28"/>
        </w:rPr>
        <w:object w:dxaOrig="1980" w:dyaOrig="660" w14:anchorId="5A0005F1">
          <v:shape id="_x0000_i1028" type="#_x0000_t75" style="width:99pt;height:33pt" o:ole="">
            <v:imagedata r:id="rId17" o:title=""/>
          </v:shape>
          <o:OLEObject Type="Embed" ProgID="Word.Picture.8" ShapeID="_x0000_i1028" DrawAspect="Content" ObjectID="_1610436597" r:id="rId18"/>
        </w:object>
      </w:r>
    </w:p>
    <w:p w14:paraId="5A000554" w14:textId="77777777" w:rsidR="008F3E70" w:rsidRDefault="008F3E70">
      <w:pPr>
        <w:numPr>
          <w:ilvl w:val="12"/>
          <w:numId w:val="0"/>
        </w:numPr>
        <w:tabs>
          <w:tab w:val="left" w:pos="5480"/>
        </w:tabs>
        <w:spacing w:line="360" w:lineRule="auto"/>
        <w:ind w:left="1"/>
        <w:rPr>
          <w:rFonts w:cs="David"/>
          <w:color w:val="000000"/>
          <w:sz w:val="24"/>
          <w:szCs w:val="28"/>
          <w:rtl/>
        </w:rPr>
      </w:pPr>
      <w:r>
        <w:rPr>
          <w:rFonts w:cs="David"/>
          <w:color w:val="000000"/>
          <w:sz w:val="24"/>
          <w:szCs w:val="28"/>
          <w:rtl/>
        </w:rPr>
        <w:t xml:space="preserve">היות ו- </w:t>
      </w:r>
      <w:r>
        <w:rPr>
          <w:rFonts w:cs="David"/>
          <w:color w:val="000000"/>
          <w:sz w:val="24"/>
          <w:szCs w:val="28"/>
        </w:rPr>
        <w:t>A</w:t>
      </w:r>
      <w:r>
        <w:rPr>
          <w:rFonts w:cs="David"/>
          <w:color w:val="000000"/>
          <w:sz w:val="24"/>
          <w:szCs w:val="28"/>
          <w:vertAlign w:val="subscript"/>
        </w:rPr>
        <w:t>m</w:t>
      </w:r>
      <w:r>
        <w:rPr>
          <w:rFonts w:cs="David"/>
          <w:color w:val="000000"/>
          <w:sz w:val="24"/>
          <w:szCs w:val="28"/>
        </w:rPr>
        <w:t>B</w:t>
      </w:r>
      <w:r>
        <w:rPr>
          <w:rFonts w:cs="David"/>
          <w:color w:val="000000"/>
          <w:sz w:val="24"/>
          <w:szCs w:val="28"/>
          <w:vertAlign w:val="subscript"/>
        </w:rPr>
        <w:t>n</w:t>
      </w:r>
      <w:r>
        <w:rPr>
          <w:rFonts w:cs="David"/>
          <w:color w:val="000000"/>
          <w:sz w:val="24"/>
          <w:szCs w:val="28"/>
          <w:rtl/>
        </w:rPr>
        <w:t xml:space="preserve"> הוא חומר מוצק, הרי רכוזו קבוע. </w:t>
      </w:r>
    </w:p>
    <w:p w14:paraId="5A000555" w14:textId="77777777" w:rsidR="008F3E70" w:rsidRDefault="008F3E70" w:rsidP="007E6F0D">
      <w:pPr>
        <w:numPr>
          <w:ilvl w:val="12"/>
          <w:numId w:val="0"/>
        </w:numPr>
        <w:tabs>
          <w:tab w:val="left" w:pos="5480"/>
        </w:tabs>
        <w:spacing w:line="360" w:lineRule="auto"/>
        <w:ind w:left="1"/>
        <w:rPr>
          <w:rFonts w:cs="David"/>
          <w:color w:val="000000"/>
          <w:sz w:val="24"/>
          <w:szCs w:val="28"/>
          <w:rtl/>
        </w:rPr>
      </w:pPr>
      <w:r>
        <w:rPr>
          <w:rFonts w:cs="David"/>
          <w:color w:val="000000"/>
          <w:sz w:val="24"/>
          <w:szCs w:val="28"/>
          <w:rtl/>
        </w:rPr>
        <w:t>המכפלה של קבוע שווי המשקל</w:t>
      </w:r>
      <w:r w:rsidR="005768EF">
        <w:rPr>
          <w:rFonts w:cs="David" w:hint="cs"/>
          <w:color w:val="000000"/>
          <w:sz w:val="24"/>
          <w:szCs w:val="28"/>
          <w:rtl/>
        </w:rPr>
        <w:t xml:space="preserve"> </w:t>
      </w:r>
      <w:r w:rsidR="007E6F0D">
        <w:rPr>
          <w:rFonts w:cs="David" w:hint="cs"/>
          <w:color w:val="000000"/>
          <w:sz w:val="24"/>
          <w:szCs w:val="28"/>
          <w:rtl/>
        </w:rPr>
        <w:t>ב</w:t>
      </w:r>
      <w:r w:rsidR="005768EF">
        <w:rPr>
          <w:rFonts w:cs="David" w:hint="cs"/>
          <w:color w:val="000000"/>
          <w:sz w:val="24"/>
          <w:szCs w:val="28"/>
          <w:rtl/>
        </w:rPr>
        <w:t xml:space="preserve"> [</w:t>
      </w:r>
      <w:r>
        <w:rPr>
          <w:rFonts w:cs="David"/>
          <w:color w:val="000000"/>
          <w:sz w:val="24"/>
          <w:szCs w:val="28"/>
          <w:rtl/>
        </w:rPr>
        <w:t xml:space="preserve"> </w:t>
      </w:r>
      <w:r w:rsidR="005768EF">
        <w:rPr>
          <w:rFonts w:cs="David"/>
          <w:color w:val="000000"/>
          <w:sz w:val="24"/>
          <w:szCs w:val="28"/>
        </w:rPr>
        <w:t>[</w:t>
      </w:r>
      <w:r>
        <w:rPr>
          <w:rFonts w:cs="David"/>
          <w:color w:val="000000"/>
          <w:sz w:val="24"/>
          <w:szCs w:val="28"/>
        </w:rPr>
        <w:t>A</w:t>
      </w:r>
      <w:r>
        <w:rPr>
          <w:rFonts w:cs="David"/>
          <w:color w:val="000000"/>
          <w:sz w:val="24"/>
          <w:szCs w:val="28"/>
          <w:vertAlign w:val="subscript"/>
        </w:rPr>
        <w:t>m</w:t>
      </w:r>
      <w:r>
        <w:rPr>
          <w:rFonts w:cs="David"/>
          <w:color w:val="000000"/>
          <w:sz w:val="24"/>
          <w:szCs w:val="28"/>
        </w:rPr>
        <w:t>B</w:t>
      </w:r>
      <w:r>
        <w:rPr>
          <w:rFonts w:cs="David"/>
          <w:color w:val="000000"/>
          <w:sz w:val="24"/>
          <w:szCs w:val="28"/>
          <w:vertAlign w:val="subscript"/>
        </w:rPr>
        <w:t>n</w:t>
      </w:r>
      <w:r>
        <w:rPr>
          <w:rFonts w:cs="David"/>
          <w:color w:val="000000"/>
          <w:sz w:val="24"/>
          <w:szCs w:val="28"/>
          <w:rtl/>
        </w:rPr>
        <w:t xml:space="preserve"> היא מכפלת המסיסות (</w:t>
      </w:r>
      <w:r>
        <w:rPr>
          <w:rFonts w:cs="David"/>
          <w:color w:val="000000"/>
          <w:sz w:val="24"/>
          <w:szCs w:val="28"/>
        </w:rPr>
        <w:t>Ksp</w:t>
      </w:r>
      <w:r>
        <w:rPr>
          <w:rFonts w:cs="David"/>
          <w:color w:val="000000"/>
          <w:sz w:val="24"/>
          <w:szCs w:val="28"/>
          <w:rtl/>
        </w:rPr>
        <w:t xml:space="preserve"> ):</w:t>
      </w:r>
    </w:p>
    <w:p w14:paraId="5A000556" w14:textId="77777777" w:rsidR="008F3E70" w:rsidRDefault="008F3E70">
      <w:pPr>
        <w:numPr>
          <w:ilvl w:val="12"/>
          <w:numId w:val="0"/>
        </w:numPr>
        <w:tabs>
          <w:tab w:val="left" w:pos="5480"/>
        </w:tabs>
        <w:spacing w:line="360" w:lineRule="auto"/>
        <w:ind w:left="1"/>
        <w:rPr>
          <w:rFonts w:cs="David"/>
          <w:color w:val="000000"/>
          <w:sz w:val="24"/>
          <w:szCs w:val="28"/>
          <w:rtl/>
        </w:rPr>
      </w:pPr>
      <w:r>
        <w:rPr>
          <w:rFonts w:cs="David"/>
          <w:color w:val="000000"/>
          <w:sz w:val="24"/>
          <w:szCs w:val="28"/>
          <w:rtl/>
        </w:rPr>
        <w:t xml:space="preserve">     (5)    </w:t>
      </w:r>
      <w:r>
        <w:rPr>
          <w:rFonts w:cs="David"/>
          <w:szCs w:val="28"/>
        </w:rPr>
        <w:object w:dxaOrig="3200" w:dyaOrig="340" w14:anchorId="5A0005F2">
          <v:shape id="_x0000_i1029" type="#_x0000_t75" style="width:159.5pt;height:17pt" o:ole="">
            <v:imagedata r:id="rId19" o:title=""/>
          </v:shape>
          <o:OLEObject Type="Embed" ProgID="Word.Picture.8" ShapeID="_x0000_i1029" DrawAspect="Content" ObjectID="_1610436598" r:id="rId20"/>
        </w:object>
      </w:r>
    </w:p>
    <w:p w14:paraId="5A000557" w14:textId="77777777" w:rsidR="00897D95" w:rsidRPr="0031772F" w:rsidRDefault="005768EF">
      <w:pPr>
        <w:numPr>
          <w:ilvl w:val="12"/>
          <w:numId w:val="0"/>
        </w:numPr>
        <w:tabs>
          <w:tab w:val="left" w:pos="5480"/>
        </w:tabs>
        <w:spacing w:line="360" w:lineRule="auto"/>
        <w:ind w:left="1"/>
        <w:rPr>
          <w:rFonts w:cs="David"/>
          <w:color w:val="000000"/>
          <w:sz w:val="24"/>
          <w:szCs w:val="28"/>
          <w:rtl/>
        </w:rPr>
      </w:pPr>
      <w:r>
        <w:rPr>
          <w:rFonts w:cs="David" w:hint="cs"/>
          <w:color w:val="000000"/>
          <w:sz w:val="24"/>
          <w:szCs w:val="28"/>
          <w:rtl/>
        </w:rPr>
        <w:t xml:space="preserve">  </w:t>
      </w:r>
    </w:p>
    <w:p w14:paraId="5A000558" w14:textId="77777777" w:rsidR="005768EF" w:rsidRDefault="005768EF" w:rsidP="004A0C22">
      <w:pPr>
        <w:rPr>
          <w:rtl/>
        </w:rPr>
      </w:pPr>
      <w:r w:rsidRPr="0031772F">
        <w:rPr>
          <w:rFonts w:cs="David" w:hint="cs"/>
          <w:b/>
          <w:bCs/>
          <w:sz w:val="28"/>
          <w:szCs w:val="28"/>
          <w:rtl/>
        </w:rPr>
        <w:t>ההנחה</w:t>
      </w:r>
      <w:r w:rsidRPr="0031772F">
        <w:rPr>
          <w:rFonts w:cs="David" w:hint="cs"/>
          <w:sz w:val="28"/>
          <w:szCs w:val="28"/>
          <w:rtl/>
        </w:rPr>
        <w:t xml:space="preserve"> היא שבתמיסה רוויה של הידרוקסיד הסידן קיימים רק יוני סידן</w:t>
      </w:r>
      <w:r w:rsidR="004A0C22">
        <w:rPr>
          <w:rFonts w:cs="David" w:hint="cs"/>
          <w:sz w:val="28"/>
          <w:szCs w:val="28"/>
          <w:rtl/>
        </w:rPr>
        <w:t xml:space="preserve">, </w:t>
      </w:r>
      <w:r w:rsidR="00F563DD">
        <w:rPr>
          <w:rFonts w:cs="David" w:hint="cs"/>
          <w:sz w:val="28"/>
          <w:szCs w:val="28"/>
          <w:rtl/>
        </w:rPr>
        <w:t xml:space="preserve"> </w:t>
      </w:r>
      <w:r w:rsidR="00F563DD" w:rsidRPr="0031772F">
        <w:rPr>
          <w:rFonts w:cs="David"/>
          <w:sz w:val="28"/>
          <w:szCs w:val="28"/>
        </w:rPr>
        <w:t>Ca</w:t>
      </w:r>
      <w:r w:rsidR="00F563DD" w:rsidRPr="0031772F">
        <w:rPr>
          <w:rFonts w:cs="David"/>
          <w:sz w:val="28"/>
          <w:szCs w:val="28"/>
          <w:vertAlign w:val="superscript"/>
        </w:rPr>
        <w:t>2+</w:t>
      </w:r>
      <w:r w:rsidR="00F563DD">
        <w:rPr>
          <w:rFonts w:hint="cs"/>
          <w:rtl/>
        </w:rPr>
        <w:t xml:space="preserve"> </w:t>
      </w:r>
      <w:r w:rsidRPr="0031772F">
        <w:rPr>
          <w:rFonts w:cs="David" w:hint="cs"/>
          <w:sz w:val="28"/>
          <w:szCs w:val="28"/>
          <w:rtl/>
        </w:rPr>
        <w:t xml:space="preserve"> ויוני הידרוקסיד</w:t>
      </w:r>
      <w:r w:rsidRPr="00EB79BD">
        <w:rPr>
          <w:rFonts w:hint="cs"/>
          <w:sz w:val="28"/>
          <w:szCs w:val="28"/>
          <w:rtl/>
        </w:rPr>
        <w:t xml:space="preserve">, </w:t>
      </w:r>
      <w:r w:rsidRPr="0031772F">
        <w:rPr>
          <w:rFonts w:cs="David"/>
          <w:sz w:val="28"/>
          <w:szCs w:val="28"/>
        </w:rPr>
        <w:t>OH</w:t>
      </w:r>
      <w:r w:rsidRPr="0031772F">
        <w:rPr>
          <w:rFonts w:cs="David"/>
          <w:sz w:val="28"/>
          <w:szCs w:val="28"/>
          <w:vertAlign w:val="superscript"/>
        </w:rPr>
        <w:t>-</w:t>
      </w:r>
      <w:r w:rsidRPr="0031772F">
        <w:rPr>
          <w:rFonts w:cs="David" w:hint="cs"/>
          <w:sz w:val="28"/>
          <w:szCs w:val="28"/>
          <w:rtl/>
        </w:rPr>
        <w:t xml:space="preserve"> .ולכן ניתן לכתוב את</w:t>
      </w:r>
      <w:r w:rsidRPr="0031772F">
        <w:rPr>
          <w:rFonts w:cs="David" w:hint="cs"/>
          <w:rtl/>
        </w:rPr>
        <w:t xml:space="preserve"> </w:t>
      </w:r>
      <w:r w:rsidRPr="0031772F">
        <w:rPr>
          <w:rFonts w:cs="David" w:hint="cs"/>
          <w:sz w:val="28"/>
          <w:szCs w:val="28"/>
          <w:rtl/>
        </w:rPr>
        <w:t xml:space="preserve">שיווי המשקל הבא: </w:t>
      </w:r>
      <w:r w:rsidR="007E6F0D">
        <w:rPr>
          <w:rtl/>
        </w:rPr>
        <w:br/>
      </w:r>
    </w:p>
    <w:p w14:paraId="5A000559" w14:textId="77777777" w:rsidR="007E6F0D" w:rsidRPr="007E6F0D" w:rsidRDefault="005768EF" w:rsidP="007E6F0D">
      <w:pPr>
        <w:rPr>
          <w:rFonts w:asciiTheme="minorHAnsi" w:eastAsiaTheme="minorHAnsi" w:hAnsiTheme="minorHAnsi" w:cstheme="minorBidi"/>
          <w:sz w:val="22"/>
          <w:szCs w:val="22"/>
          <w:rtl/>
          <w:lang w:eastAsia="en-US"/>
        </w:rPr>
      </w:pPr>
      <w:r w:rsidRPr="0031772F">
        <w:rPr>
          <w:sz w:val="28"/>
          <w:szCs w:val="28"/>
        </w:rPr>
        <w:t>Ca(OH)</w:t>
      </w:r>
      <w:r w:rsidRPr="0031772F">
        <w:rPr>
          <w:sz w:val="28"/>
          <w:szCs w:val="28"/>
          <w:vertAlign w:val="subscript"/>
        </w:rPr>
        <w:t>2</w:t>
      </w:r>
      <w:r w:rsidRPr="0031772F">
        <w:rPr>
          <w:sz w:val="28"/>
          <w:szCs w:val="28"/>
        </w:rPr>
        <w:t>(s)</w:t>
      </w:r>
      <w:r w:rsidR="00F563DD">
        <w:rPr>
          <w:rFonts w:eastAsia="MS Gothic"/>
          <w:sz w:val="28"/>
          <w:szCs w:val="28"/>
        </w:rPr>
        <w:t xml:space="preserve"> </w:t>
      </w:r>
      <w:r w:rsidRPr="0031772F">
        <w:rPr>
          <w:rFonts w:eastAsia="MS Gothic"/>
          <w:sz w:val="28"/>
          <w:szCs w:val="28"/>
        </w:rPr>
        <w:t xml:space="preserve"> </w:t>
      </w:r>
      <w:r w:rsidR="007E6F0D" w:rsidRPr="007E6F0D">
        <w:rPr>
          <w:rFonts w:asciiTheme="minorHAnsi" w:eastAsia="MS Mincho" w:hAnsi="Lucida Sans Unicode" w:cstheme="minorBidi"/>
          <w:sz w:val="32"/>
          <w:szCs w:val="32"/>
          <w:lang w:eastAsia="en-US"/>
        </w:rPr>
        <w:t>⇄</w:t>
      </w:r>
      <w:r w:rsidR="007E6F0D">
        <w:rPr>
          <w:rFonts w:asciiTheme="minorHAnsi" w:eastAsia="MS Mincho" w:hAnsi="Lucida Sans Unicode" w:cstheme="minorBidi"/>
          <w:sz w:val="32"/>
          <w:szCs w:val="32"/>
          <w:lang w:eastAsia="en-US"/>
        </w:rPr>
        <w:t xml:space="preserve"> </w:t>
      </w:r>
      <w:r w:rsidR="007E6F0D" w:rsidRPr="0031772F">
        <w:rPr>
          <w:rFonts w:eastAsia="MS Gothic"/>
          <w:sz w:val="28"/>
          <w:szCs w:val="28"/>
        </w:rPr>
        <w:t>Ca</w:t>
      </w:r>
      <w:r w:rsidR="007E6F0D" w:rsidRPr="0031772F">
        <w:rPr>
          <w:rFonts w:eastAsia="MS Gothic"/>
          <w:sz w:val="28"/>
          <w:szCs w:val="28"/>
          <w:vertAlign w:val="superscript"/>
        </w:rPr>
        <w:t>2+</w:t>
      </w:r>
      <w:r w:rsidR="007E6F0D" w:rsidRPr="0031772F">
        <w:rPr>
          <w:rFonts w:eastAsia="MS Gothic"/>
          <w:sz w:val="28"/>
          <w:szCs w:val="28"/>
        </w:rPr>
        <w:t>(aq) +</w:t>
      </w:r>
      <w:r w:rsidR="007E6F0D">
        <w:rPr>
          <w:rFonts w:eastAsia="MS Gothic"/>
          <w:sz w:val="28"/>
          <w:szCs w:val="28"/>
        </w:rPr>
        <w:t xml:space="preserve"> </w:t>
      </w:r>
      <w:r w:rsidR="007E6F0D" w:rsidRPr="0031772F">
        <w:rPr>
          <w:rFonts w:eastAsia="MS Gothic"/>
          <w:sz w:val="28"/>
          <w:szCs w:val="28"/>
        </w:rPr>
        <w:t>2OH</w:t>
      </w:r>
      <w:r w:rsidR="007E6F0D" w:rsidRPr="0031772F">
        <w:rPr>
          <w:rFonts w:eastAsia="MS Gothic"/>
          <w:sz w:val="28"/>
          <w:szCs w:val="28"/>
          <w:vertAlign w:val="superscript"/>
        </w:rPr>
        <w:t>-</w:t>
      </w:r>
      <w:r w:rsidR="007E6F0D" w:rsidRPr="0031772F">
        <w:rPr>
          <w:rFonts w:eastAsia="MS Gothic"/>
          <w:sz w:val="28"/>
          <w:szCs w:val="28"/>
        </w:rPr>
        <w:t>(aq)</w:t>
      </w:r>
      <w:r w:rsidR="007E6F0D">
        <w:rPr>
          <w:rFonts w:asciiTheme="minorHAnsi" w:eastAsia="MS Mincho" w:hAnsi="Lucida Sans Unicode" w:cstheme="minorBidi"/>
          <w:sz w:val="32"/>
          <w:szCs w:val="32"/>
          <w:lang w:eastAsia="en-US"/>
        </w:rPr>
        <w:t xml:space="preserve">         (6) </w:t>
      </w:r>
    </w:p>
    <w:p w14:paraId="5A00055A" w14:textId="77777777" w:rsidR="005768EF" w:rsidRPr="0031772F" w:rsidRDefault="007E6F0D" w:rsidP="007E6F0D">
      <w:pPr>
        <w:rPr>
          <w:rFonts w:eastAsia="MS Gothic" w:cs="David"/>
          <w:sz w:val="28"/>
          <w:szCs w:val="28"/>
          <w:rtl/>
        </w:rPr>
      </w:pPr>
      <w:r>
        <w:rPr>
          <w:rFonts w:eastAsia="MS Gothic" w:cs="David"/>
          <w:sz w:val="28"/>
          <w:szCs w:val="28"/>
          <w:rtl/>
        </w:rPr>
        <w:br/>
      </w:r>
      <w:r w:rsidR="005768EF" w:rsidRPr="0031772F">
        <w:rPr>
          <w:rFonts w:eastAsia="MS Gothic" w:cs="David" w:hint="cs"/>
          <w:sz w:val="28"/>
          <w:szCs w:val="28"/>
          <w:rtl/>
        </w:rPr>
        <w:t>לפי שיווי המשקל הנ"ל אפשר</w:t>
      </w:r>
      <w:r>
        <w:rPr>
          <w:rFonts w:eastAsia="MS Gothic" w:cs="David" w:hint="cs"/>
          <w:sz w:val="28"/>
          <w:szCs w:val="28"/>
          <w:rtl/>
        </w:rPr>
        <w:t xml:space="preserve"> לראות כי ניתן לחשב את ריכוז יוני הסידן בתמיסה (הזהה למסיסות המלח) מתוך</w:t>
      </w:r>
      <w:r>
        <w:rPr>
          <w:rFonts w:eastAsia="MS Gothic"/>
          <w:rtl/>
        </w:rPr>
        <w:t xml:space="preserve"> </w:t>
      </w:r>
      <w:r w:rsidR="005768EF">
        <w:rPr>
          <w:rFonts w:eastAsia="MS Gothic" w:hint="cs"/>
          <w:rtl/>
        </w:rPr>
        <w:t xml:space="preserve"> </w:t>
      </w:r>
      <w:r w:rsidR="005768EF" w:rsidRPr="0031772F">
        <w:rPr>
          <w:rFonts w:eastAsia="MS Gothic" w:cs="David" w:hint="cs"/>
          <w:sz w:val="28"/>
          <w:szCs w:val="28"/>
          <w:rtl/>
        </w:rPr>
        <w:t xml:space="preserve">מדידת </w:t>
      </w:r>
      <w:r w:rsidR="005768EF" w:rsidRPr="0031772F">
        <w:rPr>
          <w:rFonts w:eastAsia="MS Gothic" w:cs="David"/>
          <w:sz w:val="28"/>
          <w:szCs w:val="28"/>
        </w:rPr>
        <w:t>pH</w:t>
      </w:r>
      <w:r w:rsidR="005768EF" w:rsidRPr="0031772F">
        <w:rPr>
          <w:rFonts w:eastAsia="MS Gothic" w:cs="David" w:hint="cs"/>
          <w:sz w:val="28"/>
          <w:szCs w:val="28"/>
          <w:rtl/>
        </w:rPr>
        <w:t xml:space="preserve"> התמיסה</w:t>
      </w:r>
      <w:r>
        <w:rPr>
          <w:rFonts w:eastAsia="MS Gothic" w:cs="David" w:hint="cs"/>
          <w:sz w:val="28"/>
          <w:szCs w:val="28"/>
          <w:rtl/>
        </w:rPr>
        <w:t xml:space="preserve"> לפי</w:t>
      </w:r>
      <w:r w:rsidR="005768EF" w:rsidRPr="0031772F">
        <w:rPr>
          <w:rFonts w:eastAsia="MS Gothic" w:cs="David" w:hint="cs"/>
          <w:sz w:val="28"/>
          <w:szCs w:val="28"/>
          <w:rtl/>
        </w:rPr>
        <w:t>:</w:t>
      </w:r>
    </w:p>
    <w:p w14:paraId="5A00055B" w14:textId="77777777" w:rsidR="005768EF" w:rsidRPr="0031772F" w:rsidRDefault="005768EF" w:rsidP="005768EF">
      <w:pPr>
        <w:rPr>
          <w:rFonts w:eastAsia="MS Gothic" w:cs="David"/>
          <w:sz w:val="28"/>
          <w:szCs w:val="28"/>
        </w:rPr>
      </w:pPr>
      <w:r w:rsidRPr="0031772F">
        <w:rPr>
          <w:rFonts w:eastAsia="MS Gothic" w:cs="David"/>
          <w:sz w:val="28"/>
          <w:szCs w:val="28"/>
        </w:rPr>
        <w:t>pOH</w:t>
      </w:r>
      <w:r w:rsidR="003C4FD3">
        <w:rPr>
          <w:rFonts w:eastAsia="MS Gothic" w:cs="David"/>
          <w:sz w:val="28"/>
          <w:szCs w:val="28"/>
        </w:rPr>
        <w:t xml:space="preserve"> </w:t>
      </w:r>
      <w:r w:rsidRPr="0031772F">
        <w:rPr>
          <w:rFonts w:eastAsia="MS Gothic" w:cs="David"/>
          <w:sz w:val="28"/>
          <w:szCs w:val="28"/>
        </w:rPr>
        <w:t>=</w:t>
      </w:r>
      <w:r w:rsidR="003C4FD3">
        <w:rPr>
          <w:rFonts w:eastAsia="MS Gothic" w:cs="David"/>
          <w:sz w:val="28"/>
          <w:szCs w:val="28"/>
        </w:rPr>
        <w:t xml:space="preserve"> </w:t>
      </w:r>
      <w:r w:rsidRPr="0031772F">
        <w:rPr>
          <w:rFonts w:eastAsia="MS Gothic" w:cs="David"/>
          <w:sz w:val="28"/>
          <w:szCs w:val="28"/>
        </w:rPr>
        <w:t>14</w:t>
      </w:r>
      <w:r w:rsidR="003C4FD3">
        <w:rPr>
          <w:rFonts w:eastAsia="MS Gothic" w:cs="David"/>
          <w:sz w:val="28"/>
          <w:szCs w:val="28"/>
        </w:rPr>
        <w:t xml:space="preserve"> </w:t>
      </w:r>
      <w:r w:rsidRPr="0031772F">
        <w:rPr>
          <w:rFonts w:eastAsia="MS Gothic" w:cs="David"/>
          <w:sz w:val="28"/>
          <w:szCs w:val="28"/>
        </w:rPr>
        <w:t>-</w:t>
      </w:r>
      <w:r w:rsidR="003C4FD3">
        <w:rPr>
          <w:rFonts w:eastAsia="MS Gothic" w:cs="David"/>
          <w:sz w:val="28"/>
          <w:szCs w:val="28"/>
        </w:rPr>
        <w:t xml:space="preserve"> </w:t>
      </w:r>
      <w:r w:rsidRPr="0031772F">
        <w:rPr>
          <w:rFonts w:eastAsia="MS Gothic" w:cs="David"/>
          <w:sz w:val="28"/>
          <w:szCs w:val="28"/>
        </w:rPr>
        <w:t xml:space="preserve">pH                              </w:t>
      </w:r>
    </w:p>
    <w:p w14:paraId="5A00055C" w14:textId="77777777" w:rsidR="005768EF" w:rsidRPr="0031772F" w:rsidRDefault="005768EF" w:rsidP="00CB6935">
      <w:pPr>
        <w:rPr>
          <w:rFonts w:eastAsia="MS Gothic"/>
          <w:sz w:val="28"/>
          <w:szCs w:val="28"/>
          <w:rtl/>
        </w:rPr>
      </w:pPr>
      <w:r w:rsidRPr="0031772F">
        <w:rPr>
          <w:rFonts w:eastAsia="MS Gothic"/>
          <w:sz w:val="28"/>
          <w:szCs w:val="28"/>
        </w:rPr>
        <w:t xml:space="preserve">                  </w:t>
      </w:r>
      <w:r w:rsidR="003C4FD3">
        <w:rPr>
          <w:rFonts w:eastAsia="MS Gothic"/>
          <w:sz w:val="28"/>
          <w:szCs w:val="28"/>
        </w:rPr>
        <w:t xml:space="preserve">   </w:t>
      </w:r>
      <w:r w:rsidRPr="0031772F">
        <w:rPr>
          <w:rFonts w:eastAsia="MS Gothic"/>
          <w:sz w:val="28"/>
          <w:szCs w:val="28"/>
        </w:rPr>
        <w:t xml:space="preserve">  pOH</w:t>
      </w:r>
      <w:r w:rsidR="003C4FD3">
        <w:rPr>
          <w:rFonts w:eastAsia="MS Gothic"/>
          <w:sz w:val="28"/>
          <w:szCs w:val="28"/>
        </w:rPr>
        <w:t xml:space="preserve"> </w:t>
      </w:r>
      <w:r w:rsidRPr="0031772F">
        <w:rPr>
          <w:rFonts w:eastAsia="MS Gothic"/>
          <w:sz w:val="28"/>
          <w:szCs w:val="28"/>
        </w:rPr>
        <w:t>=</w:t>
      </w:r>
      <w:r w:rsidR="003C4FD3">
        <w:rPr>
          <w:rFonts w:eastAsia="MS Gothic"/>
          <w:sz w:val="28"/>
          <w:szCs w:val="28"/>
        </w:rPr>
        <w:t xml:space="preserve"> </w:t>
      </w:r>
      <w:r w:rsidRPr="0031772F">
        <w:rPr>
          <w:rFonts w:eastAsia="MS Gothic"/>
          <w:sz w:val="28"/>
          <w:szCs w:val="28"/>
        </w:rPr>
        <w:t>-log[</w:t>
      </w:r>
      <w:smartTag w:uri="urn:schemas-microsoft-com:office:smarttags" w:element="place">
        <w:smartTag w:uri="urn:schemas-microsoft-com:office:smarttags" w:element="State">
          <w:r w:rsidRPr="0031772F">
            <w:rPr>
              <w:rFonts w:eastAsia="MS Gothic"/>
              <w:sz w:val="28"/>
              <w:szCs w:val="28"/>
            </w:rPr>
            <w:t>OH</w:t>
          </w:r>
          <w:r w:rsidRPr="0031772F">
            <w:rPr>
              <w:rFonts w:eastAsia="MS Gothic"/>
              <w:sz w:val="28"/>
              <w:szCs w:val="28"/>
              <w:vertAlign w:val="superscript"/>
            </w:rPr>
            <w:t>-</w:t>
          </w:r>
        </w:smartTag>
      </w:smartTag>
      <w:r w:rsidRPr="0031772F">
        <w:rPr>
          <w:rFonts w:eastAsia="MS Gothic"/>
          <w:sz w:val="28"/>
          <w:szCs w:val="28"/>
        </w:rPr>
        <w:t xml:space="preserve">]   </w:t>
      </w:r>
      <w:r w:rsidR="003C4FD3">
        <w:rPr>
          <w:rFonts w:eastAsia="MS Gothic"/>
          <w:sz w:val="28"/>
          <w:szCs w:val="28"/>
        </w:rPr>
        <w:t xml:space="preserve">   </w:t>
      </w:r>
      <w:r w:rsidRPr="0031772F">
        <w:rPr>
          <w:rFonts w:eastAsia="MS Gothic"/>
          <w:sz w:val="28"/>
          <w:szCs w:val="28"/>
        </w:rPr>
        <w:t xml:space="preserve">                     </w:t>
      </w:r>
    </w:p>
    <w:p w14:paraId="5A00055D" w14:textId="77777777" w:rsidR="005768EF" w:rsidRPr="0031772F" w:rsidRDefault="005768EF" w:rsidP="005768EF">
      <w:pPr>
        <w:rPr>
          <w:rFonts w:eastAsia="MS Gothic" w:cs="David"/>
          <w:sz w:val="28"/>
          <w:szCs w:val="28"/>
        </w:rPr>
      </w:pPr>
      <w:r w:rsidRPr="0031772F">
        <w:rPr>
          <w:rFonts w:eastAsia="MS Gothic"/>
          <w:sz w:val="28"/>
          <w:szCs w:val="28"/>
        </w:rPr>
        <w:t>[Ca</w:t>
      </w:r>
      <w:r w:rsidRPr="0031772F">
        <w:rPr>
          <w:rFonts w:eastAsia="MS Gothic"/>
          <w:sz w:val="28"/>
          <w:szCs w:val="28"/>
          <w:vertAlign w:val="superscript"/>
        </w:rPr>
        <w:t>2+</w:t>
      </w:r>
      <w:r w:rsidRPr="0031772F">
        <w:rPr>
          <w:rFonts w:eastAsia="MS Gothic"/>
          <w:sz w:val="28"/>
          <w:szCs w:val="28"/>
        </w:rPr>
        <w:t>]</w:t>
      </w:r>
      <w:r w:rsidR="003C4FD3">
        <w:rPr>
          <w:rFonts w:eastAsia="MS Gothic"/>
          <w:sz w:val="28"/>
          <w:szCs w:val="28"/>
        </w:rPr>
        <w:t xml:space="preserve"> </w:t>
      </w:r>
      <w:r w:rsidRPr="0031772F">
        <w:rPr>
          <w:rFonts w:eastAsia="MS Gothic"/>
          <w:sz w:val="28"/>
          <w:szCs w:val="28"/>
        </w:rPr>
        <w:t>=</w:t>
      </w:r>
      <w:r w:rsidR="003C4FD3">
        <w:rPr>
          <w:rFonts w:eastAsia="MS Gothic"/>
          <w:sz w:val="28"/>
          <w:szCs w:val="28"/>
        </w:rPr>
        <w:t xml:space="preserve"> </w:t>
      </w:r>
      <w:r w:rsidRPr="0031772F">
        <w:rPr>
          <w:rFonts w:eastAsia="MS Gothic"/>
          <w:sz w:val="28"/>
          <w:szCs w:val="28"/>
        </w:rPr>
        <w:t>1/2[</w:t>
      </w:r>
      <w:smartTag w:uri="urn:schemas-microsoft-com:office:smarttags" w:element="place">
        <w:smartTag w:uri="urn:schemas-microsoft-com:office:smarttags" w:element="State">
          <w:r w:rsidRPr="0031772F">
            <w:rPr>
              <w:rFonts w:eastAsia="MS Gothic"/>
              <w:sz w:val="28"/>
              <w:szCs w:val="28"/>
            </w:rPr>
            <w:t>OH</w:t>
          </w:r>
          <w:r w:rsidRPr="0031772F">
            <w:rPr>
              <w:rFonts w:eastAsia="MS Gothic"/>
              <w:sz w:val="28"/>
              <w:szCs w:val="28"/>
              <w:vertAlign w:val="superscript"/>
            </w:rPr>
            <w:t>-</w:t>
          </w:r>
        </w:smartTag>
      </w:smartTag>
      <w:r w:rsidRPr="0031772F">
        <w:rPr>
          <w:rFonts w:eastAsia="MS Gothic"/>
          <w:sz w:val="28"/>
          <w:szCs w:val="28"/>
        </w:rPr>
        <w:t xml:space="preserve">]  </w:t>
      </w:r>
      <w:r w:rsidR="003C4FD3">
        <w:rPr>
          <w:rFonts w:eastAsia="MS Gothic"/>
          <w:sz w:val="28"/>
          <w:szCs w:val="28"/>
        </w:rPr>
        <w:t xml:space="preserve">   </w:t>
      </w:r>
      <w:r w:rsidRPr="0031772F">
        <w:rPr>
          <w:rFonts w:eastAsia="MS Gothic"/>
          <w:sz w:val="28"/>
          <w:szCs w:val="28"/>
        </w:rPr>
        <w:t xml:space="preserve">                     </w:t>
      </w:r>
    </w:p>
    <w:p w14:paraId="5A00055E" w14:textId="77777777" w:rsidR="005768EF" w:rsidRPr="0031772F" w:rsidRDefault="005768EF" w:rsidP="005768EF">
      <w:pPr>
        <w:rPr>
          <w:rFonts w:eastAsia="MS Gothic" w:cs="David"/>
          <w:sz w:val="28"/>
          <w:szCs w:val="28"/>
        </w:rPr>
      </w:pPr>
    </w:p>
    <w:p w14:paraId="5A00055F" w14:textId="77777777" w:rsidR="005768EF" w:rsidRPr="0031772F" w:rsidRDefault="008B660B" w:rsidP="008B660B">
      <w:pPr>
        <w:rPr>
          <w:rFonts w:eastAsia="MS Gothic" w:cs="David"/>
          <w:sz w:val="28"/>
          <w:szCs w:val="28"/>
          <w:rtl/>
        </w:rPr>
      </w:pPr>
      <w:r>
        <w:rPr>
          <w:rFonts w:eastAsia="MS Gothic" w:cs="David" w:hint="cs"/>
          <w:sz w:val="28"/>
          <w:szCs w:val="28"/>
          <w:rtl/>
        </w:rPr>
        <w:t>ומכ</w:t>
      </w:r>
      <w:r w:rsidR="003E266C">
        <w:rPr>
          <w:rFonts w:eastAsia="MS Gothic" w:cs="David" w:hint="cs"/>
          <w:sz w:val="28"/>
          <w:szCs w:val="28"/>
          <w:rtl/>
        </w:rPr>
        <w:t>א</w:t>
      </w:r>
      <w:r>
        <w:rPr>
          <w:rFonts w:eastAsia="MS Gothic" w:cs="David" w:hint="cs"/>
          <w:sz w:val="28"/>
          <w:szCs w:val="28"/>
          <w:rtl/>
        </w:rPr>
        <w:t xml:space="preserve">ן לחשב את </w:t>
      </w:r>
      <w:r w:rsidR="005768EF" w:rsidRPr="0031772F">
        <w:rPr>
          <w:rFonts w:eastAsia="MS Gothic" w:cs="David" w:hint="cs"/>
          <w:sz w:val="28"/>
          <w:szCs w:val="28"/>
          <w:rtl/>
        </w:rPr>
        <w:t xml:space="preserve"> מכפלת המסיסות של הידרוקסיד הסידן:</w:t>
      </w:r>
    </w:p>
    <w:p w14:paraId="5A000560" w14:textId="77777777" w:rsidR="007C5B88" w:rsidRDefault="005768EF" w:rsidP="005768EF">
      <w:pPr>
        <w:rPr>
          <w:rFonts w:eastAsia="MS Gothic" w:cs="David"/>
          <w:sz w:val="28"/>
          <w:szCs w:val="28"/>
          <w:rtl/>
        </w:rPr>
      </w:pPr>
      <w:r w:rsidRPr="0031772F">
        <w:rPr>
          <w:rFonts w:eastAsia="MS Gothic" w:cs="David"/>
          <w:sz w:val="28"/>
          <w:szCs w:val="28"/>
        </w:rPr>
        <w:t>K</w:t>
      </w:r>
      <w:r w:rsidRPr="00A35C99">
        <w:rPr>
          <w:rFonts w:eastAsia="MS Gothic" w:cs="David"/>
          <w:sz w:val="28"/>
          <w:szCs w:val="28"/>
          <w:vertAlign w:val="subscript"/>
        </w:rPr>
        <w:t>sp</w:t>
      </w:r>
      <w:r w:rsidR="003C4FD3">
        <w:rPr>
          <w:rFonts w:eastAsia="MS Gothic" w:cs="David"/>
          <w:sz w:val="28"/>
          <w:szCs w:val="28"/>
        </w:rPr>
        <w:t xml:space="preserve"> </w:t>
      </w:r>
      <w:r w:rsidRPr="0031772F">
        <w:rPr>
          <w:rFonts w:eastAsia="MS Gothic" w:cs="David"/>
          <w:sz w:val="28"/>
          <w:szCs w:val="28"/>
        </w:rPr>
        <w:t>=</w:t>
      </w:r>
      <w:r w:rsidR="003C4FD3">
        <w:rPr>
          <w:rFonts w:eastAsia="MS Gothic" w:cs="David"/>
          <w:sz w:val="28"/>
          <w:szCs w:val="28"/>
        </w:rPr>
        <w:t xml:space="preserve"> </w:t>
      </w:r>
      <w:r w:rsidRPr="0031772F">
        <w:rPr>
          <w:rFonts w:eastAsia="MS Gothic" w:cs="David"/>
          <w:sz w:val="28"/>
          <w:szCs w:val="28"/>
        </w:rPr>
        <w:t>[Ca</w:t>
      </w:r>
      <w:r w:rsidRPr="0031772F">
        <w:rPr>
          <w:rFonts w:eastAsia="MS Gothic" w:cs="David"/>
          <w:sz w:val="28"/>
          <w:szCs w:val="28"/>
          <w:vertAlign w:val="superscript"/>
        </w:rPr>
        <w:t>2+</w:t>
      </w:r>
      <w:r w:rsidRPr="0031772F">
        <w:rPr>
          <w:rFonts w:eastAsia="MS Gothic" w:cs="David"/>
          <w:sz w:val="28"/>
          <w:szCs w:val="28"/>
        </w:rPr>
        <w:t>][</w:t>
      </w:r>
      <w:smartTag w:uri="urn:schemas-microsoft-com:office:smarttags" w:element="place">
        <w:smartTag w:uri="urn:schemas-microsoft-com:office:smarttags" w:element="State">
          <w:r w:rsidRPr="0031772F">
            <w:rPr>
              <w:rFonts w:eastAsia="MS Gothic" w:cs="David"/>
              <w:sz w:val="28"/>
              <w:szCs w:val="28"/>
            </w:rPr>
            <w:t>OH</w:t>
          </w:r>
          <w:r w:rsidRPr="0031772F">
            <w:rPr>
              <w:rFonts w:eastAsia="MS Gothic" w:cs="David"/>
              <w:sz w:val="28"/>
              <w:szCs w:val="28"/>
              <w:vertAlign w:val="superscript"/>
            </w:rPr>
            <w:t>-</w:t>
          </w:r>
        </w:smartTag>
      </w:smartTag>
      <w:r w:rsidRPr="0031772F">
        <w:rPr>
          <w:rFonts w:eastAsia="MS Gothic" w:cs="David"/>
          <w:sz w:val="28"/>
          <w:szCs w:val="28"/>
        </w:rPr>
        <w:t>]</w:t>
      </w:r>
      <w:r w:rsidRPr="0031772F">
        <w:rPr>
          <w:rFonts w:eastAsia="MS Gothic" w:cs="David"/>
          <w:sz w:val="28"/>
          <w:szCs w:val="28"/>
          <w:vertAlign w:val="superscript"/>
        </w:rPr>
        <w:t>2</w:t>
      </w:r>
      <w:r w:rsidRPr="0031772F">
        <w:rPr>
          <w:rFonts w:eastAsia="MS Gothic" w:cs="David"/>
          <w:sz w:val="28"/>
          <w:szCs w:val="28"/>
        </w:rPr>
        <w:t xml:space="preserve"> </w:t>
      </w:r>
      <w:r w:rsidR="007C5B88">
        <w:rPr>
          <w:rFonts w:eastAsia="MS Gothic" w:cs="David"/>
          <w:sz w:val="28"/>
          <w:szCs w:val="28"/>
        </w:rPr>
        <w:t xml:space="preserve"> </w:t>
      </w:r>
      <w:r w:rsidR="003C4FD3">
        <w:rPr>
          <w:rFonts w:eastAsia="MS Gothic" w:cs="David"/>
          <w:sz w:val="28"/>
          <w:szCs w:val="28"/>
        </w:rPr>
        <w:t xml:space="preserve">  </w:t>
      </w:r>
      <w:r w:rsidR="007C5B88">
        <w:rPr>
          <w:rFonts w:eastAsia="MS Gothic" w:cs="David"/>
          <w:sz w:val="28"/>
          <w:szCs w:val="28"/>
        </w:rPr>
        <w:t xml:space="preserve">                   </w:t>
      </w:r>
      <w:r w:rsidR="007C5B88">
        <w:rPr>
          <w:rFonts w:eastAsia="MS Gothic" w:cs="David" w:hint="cs"/>
          <w:sz w:val="28"/>
          <w:szCs w:val="28"/>
          <w:rtl/>
        </w:rPr>
        <w:t xml:space="preserve">  </w:t>
      </w:r>
    </w:p>
    <w:p w14:paraId="5A000561" w14:textId="77777777" w:rsidR="007C5B88" w:rsidRDefault="007C5B88" w:rsidP="005768EF">
      <w:pPr>
        <w:rPr>
          <w:rFonts w:eastAsia="MS Gothic" w:cs="David"/>
          <w:sz w:val="28"/>
          <w:szCs w:val="28"/>
          <w:rtl/>
        </w:rPr>
      </w:pPr>
      <w:r>
        <w:rPr>
          <w:rFonts w:eastAsia="MS Gothic" w:cs="David"/>
          <w:sz w:val="28"/>
          <w:szCs w:val="28"/>
        </w:rPr>
        <w:t xml:space="preserve">                      </w:t>
      </w:r>
      <w:r>
        <w:rPr>
          <w:rFonts w:eastAsia="MS Gothic" w:cs="David" w:hint="cs"/>
          <w:sz w:val="28"/>
          <w:szCs w:val="28"/>
          <w:rtl/>
        </w:rPr>
        <w:t xml:space="preserve">   </w:t>
      </w:r>
    </w:p>
    <w:p w14:paraId="5A000562" w14:textId="6F0D47D3" w:rsidR="005768EF" w:rsidRDefault="005768EF" w:rsidP="006B0625">
      <w:pPr>
        <w:rPr>
          <w:rFonts w:eastAsia="MS Gothic" w:cs="David"/>
          <w:sz w:val="28"/>
          <w:szCs w:val="28"/>
          <w:rtl/>
        </w:rPr>
      </w:pPr>
      <w:r w:rsidRPr="0031772F">
        <w:rPr>
          <w:rFonts w:eastAsia="MS Gothic" w:cs="David" w:hint="cs"/>
          <w:sz w:val="28"/>
          <w:szCs w:val="28"/>
          <w:rtl/>
        </w:rPr>
        <w:t>הוספת יון משותף (במקרה שלנו הוא יון ה</w:t>
      </w:r>
      <w:r w:rsidR="004A0C22">
        <w:rPr>
          <w:rFonts w:eastAsia="MS Gothic" w:cs="David" w:hint="cs"/>
          <w:sz w:val="28"/>
          <w:szCs w:val="28"/>
          <w:rtl/>
        </w:rPr>
        <w:t>סיד</w:t>
      </w:r>
      <w:r w:rsidR="00881BFE">
        <w:rPr>
          <w:rFonts w:eastAsia="MS Gothic" w:cs="David" w:hint="cs"/>
          <w:sz w:val="28"/>
          <w:szCs w:val="28"/>
          <w:rtl/>
        </w:rPr>
        <w:t>ן</w:t>
      </w:r>
      <w:r w:rsidRPr="0031772F">
        <w:rPr>
          <w:rFonts w:eastAsia="MS Gothic" w:cs="David" w:hint="cs"/>
          <w:sz w:val="28"/>
          <w:szCs w:val="28"/>
          <w:rtl/>
        </w:rPr>
        <w:t xml:space="preserve"> שמקורו במלח </w:t>
      </w:r>
      <w:r w:rsidR="006B0625">
        <w:rPr>
          <w:rFonts w:eastAsia="MS Gothic" w:cs="David" w:hint="cs"/>
          <w:sz w:val="28"/>
          <w:szCs w:val="28"/>
          <w:rtl/>
        </w:rPr>
        <w:t>כלוריד</w:t>
      </w:r>
      <w:r w:rsidRPr="0031772F">
        <w:rPr>
          <w:rFonts w:eastAsia="MS Gothic" w:cs="David" w:hint="cs"/>
          <w:sz w:val="28"/>
          <w:szCs w:val="28"/>
          <w:rtl/>
        </w:rPr>
        <w:t xml:space="preserve"> הסידן) גורמת לתזוזה של תגובת שיווי המשקל (תגובה </w:t>
      </w:r>
      <w:r w:rsidR="00881BFE">
        <w:rPr>
          <w:rFonts w:eastAsia="MS Gothic" w:cs="David"/>
          <w:sz w:val="28"/>
          <w:szCs w:val="28"/>
        </w:rPr>
        <w:t>(6)</w:t>
      </w:r>
      <w:r w:rsidRPr="0031772F">
        <w:rPr>
          <w:rFonts w:eastAsia="MS Gothic" w:cs="David" w:hint="cs"/>
          <w:sz w:val="28"/>
          <w:szCs w:val="28"/>
          <w:rtl/>
        </w:rPr>
        <w:t>) שמאלה ולירידה במסיסות של</w:t>
      </w:r>
      <w:r w:rsidR="008B660B">
        <w:rPr>
          <w:rFonts w:eastAsia="MS Gothic" w:cs="David" w:hint="cs"/>
          <w:sz w:val="28"/>
          <w:szCs w:val="28"/>
          <w:rtl/>
        </w:rPr>
        <w:t xml:space="preserve"> המלח</w:t>
      </w:r>
      <w:r w:rsidRPr="0031772F">
        <w:rPr>
          <w:rFonts w:eastAsia="MS Gothic" w:cs="David" w:hint="cs"/>
          <w:sz w:val="28"/>
          <w:szCs w:val="28"/>
          <w:rtl/>
        </w:rPr>
        <w:t xml:space="preserve"> הידרוקסיד הסידן (על מנת לשמור על מכפלת ריכוזים קבועה).</w:t>
      </w:r>
      <w:r w:rsidR="004A0C22">
        <w:rPr>
          <w:rFonts w:eastAsia="MS Gothic" w:cs="David" w:hint="cs"/>
          <w:sz w:val="28"/>
          <w:szCs w:val="28"/>
          <w:rtl/>
        </w:rPr>
        <w:t xml:space="preserve"> </w:t>
      </w:r>
      <w:r w:rsidRPr="0031772F">
        <w:rPr>
          <w:rFonts w:eastAsia="MS Gothic" w:cs="David" w:hint="cs"/>
          <w:sz w:val="28"/>
          <w:szCs w:val="28"/>
          <w:rtl/>
        </w:rPr>
        <w:t xml:space="preserve">את מסיסות הידרוקסיד הסידן בתמיסה רוויה בנוכחות יון משותף יש לחשב, שוב, ממדידת </w:t>
      </w:r>
      <w:r w:rsidRPr="0031772F">
        <w:rPr>
          <w:rFonts w:eastAsia="MS Gothic" w:cs="David"/>
          <w:sz w:val="28"/>
          <w:szCs w:val="28"/>
        </w:rPr>
        <w:t>pH</w:t>
      </w:r>
      <w:r w:rsidRPr="0031772F">
        <w:rPr>
          <w:rFonts w:eastAsia="MS Gothic" w:cs="David" w:hint="cs"/>
          <w:sz w:val="28"/>
          <w:szCs w:val="28"/>
          <w:rtl/>
        </w:rPr>
        <w:t xml:space="preserve"> התמיסה</w:t>
      </w:r>
      <w:r w:rsidR="003E266C">
        <w:rPr>
          <w:rFonts w:eastAsia="MS Gothic" w:cs="David" w:hint="cs"/>
          <w:sz w:val="28"/>
          <w:szCs w:val="28"/>
          <w:rtl/>
        </w:rPr>
        <w:t xml:space="preserve"> </w:t>
      </w:r>
      <w:r w:rsidR="003E266C">
        <w:rPr>
          <w:rFonts w:cs="David" w:hint="cs"/>
          <w:color w:val="000000"/>
          <w:sz w:val="24"/>
          <w:szCs w:val="28"/>
          <w:rtl/>
        </w:rPr>
        <w:t>ועל-ידי טיטרציה כנגד חומצה חזקה</w:t>
      </w:r>
      <w:r w:rsidRPr="0031772F">
        <w:rPr>
          <w:rFonts w:eastAsia="MS Gothic" w:cs="David" w:hint="cs"/>
          <w:sz w:val="28"/>
          <w:szCs w:val="28"/>
          <w:rtl/>
        </w:rPr>
        <w:t xml:space="preserve">. </w:t>
      </w:r>
    </w:p>
    <w:p w14:paraId="5A000563" w14:textId="77777777" w:rsidR="008B660B" w:rsidRPr="0031772F" w:rsidRDefault="008B660B" w:rsidP="00881BFE">
      <w:pPr>
        <w:rPr>
          <w:rFonts w:eastAsia="MS Gothic" w:cs="David"/>
          <w:sz w:val="28"/>
          <w:szCs w:val="28"/>
          <w:rtl/>
        </w:rPr>
      </w:pPr>
    </w:p>
    <w:p w14:paraId="5A000564" w14:textId="77777777" w:rsidR="005768EF" w:rsidRPr="0031772F" w:rsidRDefault="008B660B" w:rsidP="008B660B">
      <w:pPr>
        <w:rPr>
          <w:rFonts w:cs="David"/>
          <w:sz w:val="28"/>
          <w:szCs w:val="28"/>
          <w:rtl/>
        </w:rPr>
      </w:pPr>
      <w:r>
        <w:rPr>
          <w:rFonts w:eastAsia="MS Gothic" w:cs="David" w:hint="cs"/>
          <w:sz w:val="28"/>
          <w:szCs w:val="28"/>
          <w:rtl/>
        </w:rPr>
        <w:t xml:space="preserve">לכאורה, </w:t>
      </w:r>
      <w:r w:rsidR="005768EF" w:rsidRPr="0031772F">
        <w:rPr>
          <w:rFonts w:eastAsia="MS Gothic" w:cs="David" w:hint="cs"/>
          <w:sz w:val="28"/>
          <w:szCs w:val="28"/>
          <w:rtl/>
        </w:rPr>
        <w:t>החישובים הנ"ל מאפשרים לנו למצוא את המסיסות של</w:t>
      </w:r>
      <w:r>
        <w:rPr>
          <w:rFonts w:eastAsia="MS Gothic" w:cs="David" w:hint="cs"/>
          <w:sz w:val="28"/>
          <w:szCs w:val="28"/>
          <w:rtl/>
        </w:rPr>
        <w:t xml:space="preserve"> המלח</w:t>
      </w:r>
      <w:r w:rsidR="00CB6935" w:rsidRPr="0031772F">
        <w:rPr>
          <w:rFonts w:eastAsia="MS Gothic" w:cs="David" w:hint="cs"/>
          <w:sz w:val="28"/>
          <w:szCs w:val="28"/>
          <w:rtl/>
        </w:rPr>
        <w:t xml:space="preserve"> הידרוקסיד</w:t>
      </w:r>
      <w:r w:rsidR="005768EF" w:rsidRPr="0031772F">
        <w:rPr>
          <w:rFonts w:eastAsia="MS Gothic" w:cs="David" w:hint="cs"/>
          <w:sz w:val="28"/>
          <w:szCs w:val="28"/>
          <w:rtl/>
        </w:rPr>
        <w:t xml:space="preserve">  </w:t>
      </w:r>
      <w:r w:rsidR="00CB6935" w:rsidRPr="0031772F">
        <w:rPr>
          <w:rFonts w:eastAsia="MS Gothic" w:cs="David" w:hint="cs"/>
          <w:sz w:val="28"/>
          <w:szCs w:val="28"/>
          <w:rtl/>
        </w:rPr>
        <w:t>ה</w:t>
      </w:r>
      <w:r w:rsidR="005768EF" w:rsidRPr="0031772F">
        <w:rPr>
          <w:rFonts w:eastAsia="MS Gothic" w:cs="David" w:hint="cs"/>
          <w:sz w:val="28"/>
          <w:szCs w:val="28"/>
          <w:rtl/>
        </w:rPr>
        <w:t>סידן בתמיסה רוויה, דהיינו לחשב את כמות ה</w:t>
      </w:r>
      <w:r>
        <w:rPr>
          <w:rFonts w:eastAsia="MS Gothic" w:cs="David" w:hint="cs"/>
          <w:sz w:val="28"/>
          <w:szCs w:val="28"/>
          <w:rtl/>
        </w:rPr>
        <w:t>מלח</w:t>
      </w:r>
      <w:r w:rsidR="005768EF" w:rsidRPr="0031772F">
        <w:rPr>
          <w:rFonts w:eastAsia="MS Gothic" w:cs="David" w:hint="cs"/>
          <w:sz w:val="28"/>
          <w:szCs w:val="28"/>
          <w:rtl/>
        </w:rPr>
        <w:t xml:space="preserve"> ש</w:t>
      </w:r>
      <w:r w:rsidR="005768EF" w:rsidRPr="0031772F">
        <w:rPr>
          <w:rFonts w:eastAsia="MS Gothic" w:cs="David" w:hint="cs"/>
          <w:b/>
          <w:bCs/>
          <w:sz w:val="28"/>
          <w:szCs w:val="28"/>
          <w:rtl/>
        </w:rPr>
        <w:t>התפרק</w:t>
      </w:r>
      <w:r w:rsidR="005768EF" w:rsidRPr="0031772F">
        <w:rPr>
          <w:rFonts w:eastAsia="MS Gothic" w:cs="David" w:hint="cs"/>
          <w:sz w:val="28"/>
          <w:szCs w:val="28"/>
          <w:rtl/>
        </w:rPr>
        <w:t xml:space="preserve"> ליונים בתמיסה.</w:t>
      </w:r>
    </w:p>
    <w:p w14:paraId="5A000565" w14:textId="77777777" w:rsidR="005768EF" w:rsidRPr="0031772F" w:rsidRDefault="005768EF" w:rsidP="00BF41B8">
      <w:pPr>
        <w:rPr>
          <w:rFonts w:cs="David"/>
          <w:sz w:val="28"/>
          <w:szCs w:val="28"/>
          <w:rtl/>
        </w:rPr>
      </w:pPr>
      <w:r w:rsidRPr="0031772F">
        <w:rPr>
          <w:rFonts w:cs="David" w:hint="cs"/>
          <w:sz w:val="28"/>
          <w:szCs w:val="28"/>
          <w:rtl/>
        </w:rPr>
        <w:t xml:space="preserve">ואולם, ידוע כי בתמיסה רוויה </w:t>
      </w:r>
      <w:r w:rsidR="003E266C">
        <w:rPr>
          <w:rFonts w:cs="David" w:hint="cs"/>
          <w:sz w:val="28"/>
          <w:szCs w:val="28"/>
          <w:rtl/>
        </w:rPr>
        <w:t xml:space="preserve">, </w:t>
      </w:r>
      <w:r w:rsidRPr="0031772F">
        <w:rPr>
          <w:rFonts w:cs="David" w:hint="cs"/>
          <w:sz w:val="28"/>
          <w:szCs w:val="28"/>
          <w:rtl/>
        </w:rPr>
        <w:t>הידרוקסיד הסידן אינו מתפרק</w:t>
      </w:r>
      <w:r w:rsidR="00BF41B8">
        <w:rPr>
          <w:rFonts w:cs="David" w:hint="cs"/>
          <w:sz w:val="28"/>
          <w:szCs w:val="28"/>
          <w:rtl/>
        </w:rPr>
        <w:t xml:space="preserve"> רק</w:t>
      </w:r>
      <w:r w:rsidRPr="0031772F">
        <w:rPr>
          <w:rFonts w:cs="David" w:hint="cs"/>
          <w:sz w:val="28"/>
          <w:szCs w:val="28"/>
          <w:rtl/>
        </w:rPr>
        <w:t xml:space="preserve"> ליוני </w:t>
      </w:r>
      <w:r w:rsidRPr="0031772F">
        <w:rPr>
          <w:rFonts w:cs="David"/>
          <w:sz w:val="28"/>
          <w:szCs w:val="28"/>
        </w:rPr>
        <w:t>OH</w:t>
      </w:r>
      <w:r w:rsidRPr="0031772F">
        <w:rPr>
          <w:rFonts w:cs="David"/>
          <w:sz w:val="28"/>
          <w:szCs w:val="28"/>
          <w:vertAlign w:val="superscript"/>
        </w:rPr>
        <w:t>-</w:t>
      </w:r>
      <w:r w:rsidRPr="0031772F">
        <w:rPr>
          <w:rFonts w:cs="David" w:hint="cs"/>
          <w:sz w:val="28"/>
          <w:szCs w:val="28"/>
          <w:rtl/>
        </w:rPr>
        <w:t xml:space="preserve"> ויוני </w:t>
      </w:r>
      <w:r w:rsidRPr="0031772F">
        <w:rPr>
          <w:rFonts w:cs="David"/>
          <w:sz w:val="28"/>
          <w:szCs w:val="28"/>
        </w:rPr>
        <w:t>Ca</w:t>
      </w:r>
      <w:r w:rsidRPr="0031772F">
        <w:rPr>
          <w:rFonts w:cs="David"/>
          <w:sz w:val="28"/>
          <w:szCs w:val="28"/>
          <w:vertAlign w:val="superscript"/>
        </w:rPr>
        <w:t>2+</w:t>
      </w:r>
      <w:r w:rsidRPr="0031772F">
        <w:rPr>
          <w:rFonts w:cs="David" w:hint="cs"/>
          <w:sz w:val="28"/>
          <w:szCs w:val="28"/>
          <w:rtl/>
        </w:rPr>
        <w:t xml:space="preserve"> </w:t>
      </w:r>
      <w:r w:rsidR="00D426FC" w:rsidRPr="0031772F">
        <w:rPr>
          <w:rFonts w:cs="David" w:hint="cs"/>
          <w:sz w:val="28"/>
          <w:szCs w:val="28"/>
          <w:rtl/>
        </w:rPr>
        <w:t>בתמיסה</w:t>
      </w:r>
      <w:r w:rsidR="003E266C">
        <w:rPr>
          <w:rFonts w:cs="David" w:hint="cs"/>
          <w:sz w:val="28"/>
          <w:szCs w:val="28"/>
          <w:rtl/>
        </w:rPr>
        <w:t xml:space="preserve"> הרוויה,</w:t>
      </w:r>
      <w:r w:rsidRPr="0031772F">
        <w:rPr>
          <w:rFonts w:cs="David" w:hint="cs"/>
          <w:sz w:val="28"/>
          <w:szCs w:val="28"/>
          <w:rtl/>
        </w:rPr>
        <w:t xml:space="preserve"> </w:t>
      </w:r>
      <w:r w:rsidR="00D426FC" w:rsidRPr="0031772F">
        <w:rPr>
          <w:rFonts w:cs="David" w:hint="cs"/>
          <w:sz w:val="28"/>
          <w:szCs w:val="28"/>
          <w:rtl/>
        </w:rPr>
        <w:t>ק</w:t>
      </w:r>
      <w:r w:rsidR="008B660B">
        <w:rPr>
          <w:rFonts w:cs="David" w:hint="cs"/>
          <w:sz w:val="28"/>
          <w:szCs w:val="28"/>
          <w:rtl/>
        </w:rPr>
        <w:t>י</w:t>
      </w:r>
      <w:r w:rsidR="00D426FC" w:rsidRPr="0031772F">
        <w:rPr>
          <w:rFonts w:cs="David" w:hint="cs"/>
          <w:sz w:val="28"/>
          <w:szCs w:val="28"/>
          <w:rtl/>
        </w:rPr>
        <w:t>ימים גם</w:t>
      </w:r>
      <w:r w:rsidR="008B660B">
        <w:rPr>
          <w:rFonts w:cs="David" w:hint="cs"/>
          <w:sz w:val="28"/>
          <w:szCs w:val="28"/>
          <w:rtl/>
        </w:rPr>
        <w:t xml:space="preserve"> יוני</w:t>
      </w:r>
      <w:r w:rsidR="00D426FC" w:rsidRPr="0031772F">
        <w:rPr>
          <w:rFonts w:cs="David" w:hint="cs"/>
          <w:sz w:val="28"/>
          <w:szCs w:val="28"/>
          <w:rtl/>
        </w:rPr>
        <w:t xml:space="preserve"> </w:t>
      </w:r>
      <w:r w:rsidR="00D426FC" w:rsidRPr="0031772F">
        <w:rPr>
          <w:rFonts w:eastAsia="MS Mincho" w:cs="David"/>
          <w:sz w:val="28"/>
          <w:szCs w:val="28"/>
        </w:rPr>
        <w:t>CaOH</w:t>
      </w:r>
      <w:r w:rsidR="00D426FC" w:rsidRPr="0031772F">
        <w:rPr>
          <w:rFonts w:eastAsia="MS Mincho" w:cs="David"/>
          <w:sz w:val="28"/>
          <w:szCs w:val="28"/>
          <w:vertAlign w:val="superscript"/>
        </w:rPr>
        <w:t>+</w:t>
      </w:r>
      <w:r w:rsidR="008B660B">
        <w:rPr>
          <w:rFonts w:cs="David" w:hint="cs"/>
          <w:sz w:val="28"/>
          <w:szCs w:val="28"/>
          <w:rtl/>
        </w:rPr>
        <w:t xml:space="preserve"> המתקבלים מפירוק חלקי של המלח סידן הידרוקסיד לפי המשוואה</w:t>
      </w:r>
      <w:r w:rsidRPr="0031772F">
        <w:rPr>
          <w:rFonts w:cs="David" w:hint="cs"/>
          <w:sz w:val="28"/>
          <w:szCs w:val="28"/>
          <w:rtl/>
        </w:rPr>
        <w:t>:</w:t>
      </w:r>
    </w:p>
    <w:p w14:paraId="5A000566" w14:textId="77777777" w:rsidR="008B660B" w:rsidRPr="0031772F" w:rsidRDefault="005768EF" w:rsidP="008B660B">
      <w:pPr>
        <w:rPr>
          <w:rFonts w:eastAsia="MS Mincho" w:cs="David"/>
          <w:sz w:val="28"/>
          <w:szCs w:val="28"/>
          <w:rtl/>
        </w:rPr>
      </w:pPr>
      <w:r w:rsidRPr="0031772F">
        <w:rPr>
          <w:rFonts w:cs="David"/>
          <w:sz w:val="28"/>
          <w:szCs w:val="28"/>
        </w:rPr>
        <w:t>Ca(OH)</w:t>
      </w:r>
      <w:r w:rsidRPr="0031772F">
        <w:rPr>
          <w:rFonts w:cs="David"/>
          <w:sz w:val="28"/>
          <w:szCs w:val="28"/>
          <w:vertAlign w:val="subscript"/>
        </w:rPr>
        <w:t>2</w:t>
      </w:r>
      <w:r w:rsidRPr="0031772F">
        <w:rPr>
          <w:rFonts w:cs="David"/>
          <w:sz w:val="28"/>
          <w:szCs w:val="28"/>
        </w:rPr>
        <w:t>(aq)</w:t>
      </w:r>
      <w:r w:rsidRPr="0031772F">
        <w:rPr>
          <w:rFonts w:ascii="MS Mincho" w:eastAsia="MS Mincho" w:hAnsi="MS Mincho" w:cs="David" w:hint="eastAsia"/>
          <w:sz w:val="28"/>
          <w:szCs w:val="28"/>
        </w:rPr>
        <w:t xml:space="preserve"> </w:t>
      </w:r>
      <w:r w:rsidR="008B660B" w:rsidRPr="008B660B">
        <w:rPr>
          <w:rFonts w:asciiTheme="minorHAnsi" w:eastAsia="MS Mincho" w:hAnsi="Lucida Sans Unicode" w:cstheme="minorBidi"/>
          <w:sz w:val="32"/>
          <w:szCs w:val="32"/>
          <w:lang w:eastAsia="en-US"/>
        </w:rPr>
        <w:t>⇄</w:t>
      </w:r>
      <w:r w:rsidR="008B660B">
        <w:rPr>
          <w:rFonts w:asciiTheme="minorHAnsi" w:eastAsia="MS Mincho" w:hAnsi="Lucida Sans Unicode" w:cstheme="minorBidi"/>
          <w:sz w:val="32"/>
          <w:szCs w:val="32"/>
          <w:lang w:eastAsia="en-US"/>
        </w:rPr>
        <w:t xml:space="preserve"> </w:t>
      </w:r>
      <w:r w:rsidR="008B660B" w:rsidRPr="0031772F">
        <w:rPr>
          <w:rFonts w:eastAsia="MS Mincho" w:cs="David"/>
          <w:sz w:val="28"/>
          <w:szCs w:val="28"/>
        </w:rPr>
        <w:t>CaOH</w:t>
      </w:r>
      <w:r w:rsidR="008B660B" w:rsidRPr="0031772F">
        <w:rPr>
          <w:rFonts w:eastAsia="MS Mincho" w:cs="David"/>
          <w:sz w:val="28"/>
          <w:szCs w:val="28"/>
          <w:vertAlign w:val="superscript"/>
        </w:rPr>
        <w:t>+</w:t>
      </w:r>
      <w:r w:rsidR="008B660B" w:rsidRPr="0031772F">
        <w:rPr>
          <w:rFonts w:eastAsia="MS Mincho" w:cs="David"/>
          <w:sz w:val="28"/>
          <w:szCs w:val="28"/>
        </w:rPr>
        <w:t>(aq) + OH</w:t>
      </w:r>
      <w:r w:rsidR="008B660B" w:rsidRPr="0031772F">
        <w:rPr>
          <w:rFonts w:eastAsia="MS Mincho" w:cs="David"/>
          <w:sz w:val="28"/>
          <w:szCs w:val="28"/>
          <w:vertAlign w:val="superscript"/>
        </w:rPr>
        <w:t>-</w:t>
      </w:r>
      <w:r w:rsidR="008B660B" w:rsidRPr="0031772F">
        <w:rPr>
          <w:rFonts w:eastAsia="MS Mincho" w:cs="David"/>
          <w:sz w:val="28"/>
          <w:szCs w:val="28"/>
        </w:rPr>
        <w:t xml:space="preserve">(aq) </w:t>
      </w:r>
    </w:p>
    <w:p w14:paraId="5A000567" w14:textId="77777777" w:rsidR="005768EF" w:rsidRPr="008B660B" w:rsidRDefault="008B660B" w:rsidP="008B660B">
      <w:pPr>
        <w:rPr>
          <w:rFonts w:asciiTheme="minorHAnsi" w:eastAsiaTheme="minorHAnsi" w:hAnsiTheme="minorHAnsi" w:cstheme="minorBidi"/>
          <w:sz w:val="22"/>
          <w:szCs w:val="22"/>
          <w:rtl/>
          <w:lang w:eastAsia="en-US"/>
        </w:rPr>
      </w:pPr>
      <w:r>
        <w:rPr>
          <w:rFonts w:asciiTheme="minorHAnsi" w:eastAsia="MS Mincho" w:hAnsi="Lucida Sans Unicode" w:cstheme="minorBidi"/>
          <w:sz w:val="32"/>
          <w:szCs w:val="32"/>
          <w:lang w:eastAsia="en-US"/>
        </w:rPr>
        <w:t xml:space="preserve">                                     </w:t>
      </w:r>
    </w:p>
    <w:p w14:paraId="5A000568" w14:textId="77777777" w:rsidR="005768EF" w:rsidRPr="0031772F" w:rsidRDefault="005768EF" w:rsidP="005768EF">
      <w:pPr>
        <w:rPr>
          <w:rFonts w:eastAsia="MS Mincho" w:cs="David"/>
          <w:sz w:val="28"/>
          <w:szCs w:val="28"/>
          <w:rtl/>
        </w:rPr>
      </w:pPr>
    </w:p>
    <w:p w14:paraId="5A000569" w14:textId="196254CF" w:rsidR="005768EF" w:rsidRPr="0031772F" w:rsidRDefault="005768EF" w:rsidP="006B0625">
      <w:pPr>
        <w:rPr>
          <w:rFonts w:cs="David"/>
          <w:sz w:val="28"/>
          <w:szCs w:val="28"/>
          <w:rtl/>
        </w:rPr>
      </w:pPr>
      <w:r w:rsidRPr="0031772F">
        <w:rPr>
          <w:rFonts w:cs="David" w:hint="cs"/>
          <w:sz w:val="28"/>
          <w:szCs w:val="28"/>
          <w:rtl/>
        </w:rPr>
        <w:t>לכן</w:t>
      </w:r>
      <w:r w:rsidR="006D5C68">
        <w:rPr>
          <w:rFonts w:cs="David" w:hint="cs"/>
          <w:sz w:val="28"/>
          <w:szCs w:val="28"/>
          <w:rtl/>
        </w:rPr>
        <w:t>,</w:t>
      </w:r>
      <w:r w:rsidRPr="0031772F">
        <w:rPr>
          <w:rFonts w:cs="David" w:hint="cs"/>
          <w:sz w:val="28"/>
          <w:szCs w:val="28"/>
          <w:rtl/>
        </w:rPr>
        <w:t xml:space="preserve"> על מנת לחשב את המסיסות המולרית</w:t>
      </w:r>
      <w:r w:rsidR="00D426FC" w:rsidRPr="0031772F">
        <w:rPr>
          <w:rFonts w:cs="David" w:hint="cs"/>
          <w:sz w:val="28"/>
          <w:szCs w:val="28"/>
          <w:rtl/>
        </w:rPr>
        <w:t xml:space="preserve"> </w:t>
      </w:r>
      <w:r w:rsidR="00D426FC" w:rsidRPr="0031772F">
        <w:rPr>
          <w:rFonts w:cs="David"/>
          <w:sz w:val="28"/>
          <w:szCs w:val="28"/>
        </w:rPr>
        <w:t>(</w:t>
      </w:r>
      <w:r w:rsidR="00D426FC" w:rsidRPr="00A35C99">
        <w:rPr>
          <w:rFonts w:cs="David"/>
          <w:sz w:val="28"/>
          <w:szCs w:val="28"/>
          <w:u w:val="single"/>
        </w:rPr>
        <w:t>Molar</w:t>
      </w:r>
      <w:r w:rsidR="00D426FC" w:rsidRPr="0031772F">
        <w:rPr>
          <w:rFonts w:cs="David"/>
          <w:sz w:val="28"/>
          <w:szCs w:val="28"/>
        </w:rPr>
        <w:t xml:space="preserve"> Solubility)</w:t>
      </w:r>
      <w:r w:rsidRPr="0031772F">
        <w:rPr>
          <w:rFonts w:cs="David" w:hint="cs"/>
          <w:sz w:val="28"/>
          <w:szCs w:val="28"/>
          <w:rtl/>
        </w:rPr>
        <w:t xml:space="preserve"> של</w:t>
      </w:r>
      <w:r w:rsidR="00D426FC" w:rsidRPr="0031772F">
        <w:rPr>
          <w:rFonts w:cs="David" w:hint="cs"/>
          <w:sz w:val="28"/>
          <w:szCs w:val="28"/>
          <w:rtl/>
        </w:rPr>
        <w:t xml:space="preserve"> הידרוקסיד</w:t>
      </w:r>
      <w:r w:rsidRPr="0031772F">
        <w:rPr>
          <w:rFonts w:cs="David" w:hint="cs"/>
          <w:sz w:val="28"/>
          <w:szCs w:val="28"/>
          <w:rtl/>
        </w:rPr>
        <w:t xml:space="preserve"> </w:t>
      </w:r>
      <w:r w:rsidR="00D426FC" w:rsidRPr="0031772F">
        <w:rPr>
          <w:rFonts w:cs="David" w:hint="cs"/>
          <w:sz w:val="28"/>
          <w:szCs w:val="28"/>
          <w:rtl/>
        </w:rPr>
        <w:t>ה</w:t>
      </w:r>
      <w:r w:rsidRPr="0031772F">
        <w:rPr>
          <w:rFonts w:cs="David" w:hint="cs"/>
          <w:sz w:val="28"/>
          <w:szCs w:val="28"/>
          <w:rtl/>
        </w:rPr>
        <w:t xml:space="preserve">סידן </w:t>
      </w:r>
      <w:r w:rsidR="006D5C68">
        <w:rPr>
          <w:rFonts w:cs="David" w:hint="cs"/>
          <w:sz w:val="28"/>
          <w:szCs w:val="28"/>
          <w:rtl/>
        </w:rPr>
        <w:t xml:space="preserve">אין להסתפק במדידת </w:t>
      </w:r>
      <w:r w:rsidR="006D5C68">
        <w:rPr>
          <w:rFonts w:cs="David"/>
          <w:sz w:val="28"/>
          <w:szCs w:val="28"/>
        </w:rPr>
        <w:t>pH</w:t>
      </w:r>
      <w:r w:rsidR="006D5C68">
        <w:rPr>
          <w:rFonts w:cs="David" w:hint="cs"/>
          <w:sz w:val="28"/>
          <w:szCs w:val="28"/>
          <w:rtl/>
        </w:rPr>
        <w:t xml:space="preserve"> התמיסה הרוויה, אלא ,</w:t>
      </w:r>
      <w:r w:rsidRPr="0031772F">
        <w:rPr>
          <w:rFonts w:cs="David" w:hint="cs"/>
          <w:sz w:val="28"/>
          <w:szCs w:val="28"/>
          <w:rtl/>
        </w:rPr>
        <w:t xml:space="preserve">יש לערוך טיטרציה של התמיסה הרוויה בעזרת חומצה, למשל חומצת מלח, </w:t>
      </w:r>
      <w:r w:rsidRPr="0031772F">
        <w:rPr>
          <w:rFonts w:cs="David"/>
          <w:sz w:val="28"/>
          <w:szCs w:val="28"/>
        </w:rPr>
        <w:t>H</w:t>
      </w:r>
      <w:r w:rsidR="006B0625">
        <w:rPr>
          <w:rFonts w:cs="David"/>
          <w:sz w:val="28"/>
          <w:szCs w:val="28"/>
        </w:rPr>
        <w:t>Cl</w:t>
      </w:r>
      <w:r w:rsidRPr="0031772F">
        <w:rPr>
          <w:rFonts w:cs="David" w:hint="cs"/>
          <w:sz w:val="28"/>
          <w:szCs w:val="28"/>
          <w:rtl/>
        </w:rPr>
        <w:t>.</w:t>
      </w:r>
    </w:p>
    <w:p w14:paraId="5A00056A" w14:textId="77777777" w:rsidR="005768EF" w:rsidRPr="0031772F" w:rsidRDefault="005768EF" w:rsidP="006D4792">
      <w:pPr>
        <w:rPr>
          <w:rFonts w:cs="David"/>
          <w:sz w:val="28"/>
          <w:szCs w:val="28"/>
          <w:rtl/>
        </w:rPr>
      </w:pPr>
      <w:r w:rsidRPr="0031772F">
        <w:rPr>
          <w:rFonts w:cs="David" w:hint="cs"/>
          <w:sz w:val="28"/>
          <w:szCs w:val="28"/>
          <w:rtl/>
        </w:rPr>
        <w:t xml:space="preserve">בטיטרציה עם החומצה כל מולקולות ה </w:t>
      </w:r>
      <w:r w:rsidRPr="0031772F">
        <w:rPr>
          <w:rFonts w:cs="David"/>
          <w:sz w:val="28"/>
          <w:szCs w:val="28"/>
        </w:rPr>
        <w:t>Ca(OH)</w:t>
      </w:r>
      <w:r w:rsidRPr="0031772F">
        <w:rPr>
          <w:rFonts w:cs="David"/>
          <w:sz w:val="28"/>
          <w:szCs w:val="28"/>
          <w:vertAlign w:val="subscript"/>
        </w:rPr>
        <w:t>2</w:t>
      </w:r>
      <w:r w:rsidRPr="0031772F">
        <w:rPr>
          <w:rFonts w:cs="David"/>
          <w:sz w:val="28"/>
          <w:szCs w:val="28"/>
        </w:rPr>
        <w:t>(aq)</w:t>
      </w:r>
      <w:r w:rsidRPr="0031772F">
        <w:rPr>
          <w:rFonts w:cs="David" w:hint="cs"/>
          <w:sz w:val="28"/>
          <w:szCs w:val="28"/>
          <w:rtl/>
        </w:rPr>
        <w:t xml:space="preserve"> </w:t>
      </w:r>
      <w:r w:rsidR="006D4792">
        <w:rPr>
          <w:rFonts w:cs="David" w:hint="cs"/>
          <w:sz w:val="28"/>
          <w:szCs w:val="28"/>
          <w:rtl/>
        </w:rPr>
        <w:t xml:space="preserve">ויוני ה </w:t>
      </w:r>
      <w:r w:rsidR="006D4792">
        <w:rPr>
          <w:rFonts w:cs="David"/>
          <w:sz w:val="28"/>
          <w:szCs w:val="28"/>
        </w:rPr>
        <w:t>CaOH</w:t>
      </w:r>
      <w:r w:rsidR="006D4792" w:rsidRPr="006D4792">
        <w:rPr>
          <w:rFonts w:cs="David"/>
          <w:sz w:val="28"/>
          <w:szCs w:val="28"/>
          <w:vertAlign w:val="superscript"/>
        </w:rPr>
        <w:t>+</w:t>
      </w:r>
      <w:r w:rsidR="006D4792">
        <w:rPr>
          <w:rFonts w:cs="David" w:hint="cs"/>
          <w:sz w:val="28"/>
          <w:szCs w:val="28"/>
          <w:rtl/>
        </w:rPr>
        <w:t xml:space="preserve"> </w:t>
      </w:r>
      <w:r w:rsidRPr="0031772F">
        <w:rPr>
          <w:rFonts w:cs="David" w:hint="cs"/>
          <w:sz w:val="28"/>
          <w:szCs w:val="28"/>
          <w:rtl/>
        </w:rPr>
        <w:t>הקיימ</w:t>
      </w:r>
      <w:r w:rsidR="006D4792">
        <w:rPr>
          <w:rFonts w:cs="David" w:hint="cs"/>
          <w:sz w:val="28"/>
          <w:szCs w:val="28"/>
          <w:rtl/>
        </w:rPr>
        <w:t>ים</w:t>
      </w:r>
      <w:r w:rsidRPr="0031772F">
        <w:rPr>
          <w:rFonts w:cs="David" w:hint="cs"/>
          <w:sz w:val="28"/>
          <w:szCs w:val="28"/>
          <w:rtl/>
        </w:rPr>
        <w:t xml:space="preserve"> בתמיסה מתפרק</w:t>
      </w:r>
      <w:r w:rsidR="006D4792">
        <w:rPr>
          <w:rFonts w:cs="David" w:hint="cs"/>
          <w:sz w:val="28"/>
          <w:szCs w:val="28"/>
          <w:rtl/>
        </w:rPr>
        <w:t>ים</w:t>
      </w:r>
      <w:r w:rsidRPr="0031772F">
        <w:rPr>
          <w:rFonts w:cs="David" w:hint="cs"/>
          <w:sz w:val="28"/>
          <w:szCs w:val="28"/>
          <w:rtl/>
        </w:rPr>
        <w:t xml:space="preserve"> ליונים</w:t>
      </w:r>
      <w:r w:rsidR="00A02552">
        <w:rPr>
          <w:rFonts w:cs="David" w:hint="cs"/>
          <w:sz w:val="28"/>
          <w:szCs w:val="28"/>
          <w:rtl/>
        </w:rPr>
        <w:t xml:space="preserve"> ונסתר</w:t>
      </w:r>
      <w:r w:rsidR="006D4792">
        <w:rPr>
          <w:rFonts w:cs="David" w:hint="cs"/>
          <w:sz w:val="28"/>
          <w:szCs w:val="28"/>
          <w:rtl/>
        </w:rPr>
        <w:t>ים</w:t>
      </w:r>
      <w:r w:rsidRPr="0031772F">
        <w:rPr>
          <w:rFonts w:cs="David" w:hint="cs"/>
          <w:sz w:val="28"/>
          <w:szCs w:val="28"/>
          <w:rtl/>
        </w:rPr>
        <w:t>:</w:t>
      </w:r>
    </w:p>
    <w:p w14:paraId="5A00056B" w14:textId="391C118A" w:rsidR="005768EF" w:rsidRPr="0031772F" w:rsidRDefault="005768EF" w:rsidP="006B0625">
      <w:pPr>
        <w:rPr>
          <w:rFonts w:cs="David"/>
          <w:sz w:val="28"/>
          <w:szCs w:val="28"/>
          <w:lang w:val="it-IT"/>
        </w:rPr>
      </w:pPr>
      <w:r w:rsidRPr="0031772F">
        <w:rPr>
          <w:rFonts w:cs="David"/>
          <w:sz w:val="28"/>
          <w:szCs w:val="28"/>
          <w:lang w:val="it-IT"/>
        </w:rPr>
        <w:t>Ca(OH)</w:t>
      </w:r>
      <w:r w:rsidRPr="0031772F">
        <w:rPr>
          <w:rFonts w:cs="David"/>
          <w:sz w:val="28"/>
          <w:szCs w:val="28"/>
          <w:vertAlign w:val="subscript"/>
          <w:lang w:val="it-IT"/>
        </w:rPr>
        <w:t>2</w:t>
      </w:r>
      <w:r w:rsidRPr="0031772F">
        <w:rPr>
          <w:rFonts w:cs="David"/>
          <w:sz w:val="28"/>
          <w:szCs w:val="28"/>
          <w:lang w:val="it-IT"/>
        </w:rPr>
        <w:t>(aq)+2H</w:t>
      </w:r>
      <w:r w:rsidR="006B0625">
        <w:rPr>
          <w:rFonts w:cs="David"/>
          <w:sz w:val="28"/>
          <w:szCs w:val="28"/>
          <w:lang w:val="it-IT"/>
        </w:rPr>
        <w:t>Cl</w:t>
      </w:r>
      <w:r w:rsidRPr="0031772F">
        <w:rPr>
          <w:rFonts w:cs="David"/>
          <w:sz w:val="28"/>
          <w:szCs w:val="28"/>
          <w:lang w:val="it-IT"/>
        </w:rPr>
        <w:t>→Ca</w:t>
      </w:r>
      <w:r w:rsidRPr="0031772F">
        <w:rPr>
          <w:rFonts w:cs="David"/>
          <w:sz w:val="28"/>
          <w:szCs w:val="28"/>
          <w:vertAlign w:val="superscript"/>
          <w:lang w:val="it-IT"/>
        </w:rPr>
        <w:t>2+</w:t>
      </w:r>
      <w:r w:rsidRPr="0031772F">
        <w:rPr>
          <w:rFonts w:cs="David"/>
          <w:sz w:val="28"/>
          <w:szCs w:val="28"/>
          <w:lang w:val="it-IT"/>
        </w:rPr>
        <w:t>+2</w:t>
      </w:r>
      <w:r w:rsidR="006B0625">
        <w:rPr>
          <w:rFonts w:cs="David"/>
          <w:sz w:val="28"/>
          <w:szCs w:val="28"/>
          <w:lang w:val="it-IT"/>
        </w:rPr>
        <w:t>Cl</w:t>
      </w:r>
      <w:r w:rsidRPr="0031772F">
        <w:rPr>
          <w:rFonts w:cs="David"/>
          <w:sz w:val="28"/>
          <w:szCs w:val="28"/>
          <w:vertAlign w:val="superscript"/>
          <w:lang w:val="it-IT"/>
        </w:rPr>
        <w:t>-</w:t>
      </w:r>
      <w:r w:rsidRPr="0031772F">
        <w:rPr>
          <w:rFonts w:cs="David"/>
          <w:sz w:val="28"/>
          <w:szCs w:val="28"/>
          <w:lang w:val="it-IT"/>
        </w:rPr>
        <w:t>+H</w:t>
      </w:r>
      <w:r w:rsidRPr="0031772F">
        <w:rPr>
          <w:rFonts w:cs="David"/>
          <w:sz w:val="28"/>
          <w:szCs w:val="28"/>
          <w:vertAlign w:val="subscript"/>
          <w:lang w:val="it-IT"/>
        </w:rPr>
        <w:t>2</w:t>
      </w:r>
      <w:r w:rsidRPr="0031772F">
        <w:rPr>
          <w:rFonts w:cs="David"/>
          <w:sz w:val="28"/>
          <w:szCs w:val="28"/>
          <w:lang w:val="it-IT"/>
        </w:rPr>
        <w:t>O</w:t>
      </w:r>
    </w:p>
    <w:p w14:paraId="5A00056C" w14:textId="77777777" w:rsidR="005768EF" w:rsidRPr="0031772F" w:rsidRDefault="005768EF" w:rsidP="005768EF">
      <w:pPr>
        <w:rPr>
          <w:rFonts w:cs="David"/>
          <w:sz w:val="28"/>
          <w:szCs w:val="28"/>
          <w:lang w:val="it-IT"/>
        </w:rPr>
      </w:pPr>
    </w:p>
    <w:p w14:paraId="5A00056D" w14:textId="77777777" w:rsidR="006D4792" w:rsidRDefault="006D4792" w:rsidP="005768EF">
      <w:pPr>
        <w:rPr>
          <w:rFonts w:cs="David"/>
          <w:sz w:val="28"/>
          <w:szCs w:val="28"/>
          <w:rtl/>
        </w:rPr>
      </w:pPr>
    </w:p>
    <w:p w14:paraId="5A00056E" w14:textId="77777777" w:rsidR="005768EF" w:rsidRPr="0031772F" w:rsidRDefault="006D4792" w:rsidP="005768EF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    </w:t>
      </w:r>
      <w:r w:rsidR="005768EF" w:rsidRPr="0031772F">
        <w:rPr>
          <w:rFonts w:cs="David" w:hint="cs"/>
          <w:sz w:val="28"/>
          <w:szCs w:val="28"/>
          <w:rtl/>
        </w:rPr>
        <w:t xml:space="preserve">בעת חדירת </w:t>
      </w:r>
      <w:r w:rsidR="005768EF" w:rsidRPr="0031772F">
        <w:rPr>
          <w:rFonts w:cs="David"/>
          <w:sz w:val="28"/>
          <w:szCs w:val="28"/>
        </w:rPr>
        <w:t>CO</w:t>
      </w:r>
      <w:r w:rsidR="005768EF" w:rsidRPr="0031772F">
        <w:rPr>
          <w:rFonts w:cs="David"/>
          <w:sz w:val="28"/>
          <w:szCs w:val="28"/>
          <w:vertAlign w:val="subscript"/>
        </w:rPr>
        <w:t>2</w:t>
      </w:r>
      <w:r w:rsidR="005768EF" w:rsidRPr="0031772F">
        <w:rPr>
          <w:rFonts w:cs="David" w:hint="cs"/>
          <w:sz w:val="28"/>
          <w:szCs w:val="28"/>
          <w:vertAlign w:val="subscript"/>
          <w:rtl/>
        </w:rPr>
        <w:t xml:space="preserve"> </w:t>
      </w:r>
      <w:r w:rsidR="005C489E" w:rsidRPr="0031772F">
        <w:rPr>
          <w:rFonts w:cs="David" w:hint="cs"/>
          <w:sz w:val="28"/>
          <w:szCs w:val="28"/>
          <w:rtl/>
        </w:rPr>
        <w:t>מהאווי</w:t>
      </w:r>
      <w:r w:rsidR="005C489E" w:rsidRPr="0031772F">
        <w:rPr>
          <w:rFonts w:cs="David" w:hint="eastAsia"/>
          <w:sz w:val="28"/>
          <w:szCs w:val="28"/>
          <w:rtl/>
        </w:rPr>
        <w:t>ר</w:t>
      </w:r>
      <w:r w:rsidR="005768EF" w:rsidRPr="0031772F">
        <w:rPr>
          <w:rFonts w:cs="David" w:hint="cs"/>
          <w:sz w:val="28"/>
          <w:szCs w:val="28"/>
          <w:rtl/>
        </w:rPr>
        <w:t xml:space="preserve"> לתמיסה מתקיימות התגובות הבאות:</w:t>
      </w:r>
      <w:r>
        <w:rPr>
          <w:rFonts w:cs="David" w:hint="cs"/>
          <w:sz w:val="28"/>
          <w:szCs w:val="28"/>
          <w:rtl/>
        </w:rPr>
        <w:br/>
      </w:r>
    </w:p>
    <w:p w14:paraId="5A00056F" w14:textId="77777777" w:rsidR="004A0C22" w:rsidRDefault="005768EF" w:rsidP="005768EF">
      <w:pPr>
        <w:rPr>
          <w:rFonts w:cs="David"/>
          <w:sz w:val="28"/>
          <w:szCs w:val="28"/>
          <w:vertAlign w:val="superscript"/>
        </w:rPr>
      </w:pPr>
      <w:r w:rsidRPr="0031772F">
        <w:rPr>
          <w:rFonts w:cs="David"/>
          <w:sz w:val="28"/>
          <w:szCs w:val="28"/>
        </w:rPr>
        <w:t>CO</w:t>
      </w:r>
      <w:r w:rsidRPr="0031772F">
        <w:rPr>
          <w:rFonts w:cs="David"/>
          <w:sz w:val="28"/>
          <w:szCs w:val="28"/>
          <w:vertAlign w:val="subscript"/>
        </w:rPr>
        <w:t>2</w:t>
      </w:r>
      <w:r w:rsidRPr="0031772F">
        <w:rPr>
          <w:rFonts w:cs="David"/>
          <w:sz w:val="28"/>
          <w:szCs w:val="28"/>
        </w:rPr>
        <w:t>+H</w:t>
      </w:r>
      <w:r w:rsidRPr="0031772F">
        <w:rPr>
          <w:rFonts w:cs="David"/>
          <w:sz w:val="28"/>
          <w:szCs w:val="28"/>
          <w:vertAlign w:val="subscript"/>
        </w:rPr>
        <w:t>2</w:t>
      </w:r>
      <w:r w:rsidRPr="0031772F">
        <w:rPr>
          <w:rFonts w:cs="David"/>
          <w:sz w:val="28"/>
          <w:szCs w:val="28"/>
        </w:rPr>
        <w:t>O→2H</w:t>
      </w:r>
      <w:r w:rsidRPr="0031772F">
        <w:rPr>
          <w:rFonts w:cs="David"/>
          <w:sz w:val="28"/>
          <w:szCs w:val="28"/>
          <w:vertAlign w:val="superscript"/>
        </w:rPr>
        <w:t>+</w:t>
      </w:r>
      <w:r w:rsidRPr="0031772F">
        <w:rPr>
          <w:rFonts w:cs="David"/>
          <w:sz w:val="28"/>
          <w:szCs w:val="28"/>
        </w:rPr>
        <w:t>+CO</w:t>
      </w:r>
      <w:r w:rsidRPr="0031772F">
        <w:rPr>
          <w:rFonts w:cs="David"/>
          <w:sz w:val="28"/>
          <w:szCs w:val="28"/>
          <w:vertAlign w:val="subscript"/>
        </w:rPr>
        <w:t>3</w:t>
      </w:r>
      <w:r w:rsidRPr="0031772F">
        <w:rPr>
          <w:rFonts w:cs="David"/>
          <w:sz w:val="28"/>
          <w:szCs w:val="28"/>
          <w:vertAlign w:val="superscript"/>
        </w:rPr>
        <w:t xml:space="preserve">2-     </w:t>
      </w:r>
    </w:p>
    <w:p w14:paraId="5A000570" w14:textId="77777777" w:rsidR="005768EF" w:rsidRPr="0031772F" w:rsidRDefault="005768EF" w:rsidP="005768EF">
      <w:pPr>
        <w:rPr>
          <w:rFonts w:cs="David"/>
          <w:sz w:val="28"/>
          <w:szCs w:val="28"/>
        </w:rPr>
      </w:pPr>
      <w:r w:rsidRPr="0031772F">
        <w:rPr>
          <w:rFonts w:cs="David"/>
          <w:sz w:val="28"/>
          <w:szCs w:val="28"/>
          <w:vertAlign w:val="superscript"/>
        </w:rPr>
        <w:t xml:space="preserve"> </w:t>
      </w:r>
    </w:p>
    <w:p w14:paraId="5A000571" w14:textId="77777777" w:rsidR="005768EF" w:rsidRPr="0031772F" w:rsidRDefault="005768EF" w:rsidP="005768EF">
      <w:pPr>
        <w:rPr>
          <w:rFonts w:cs="David"/>
          <w:sz w:val="28"/>
          <w:szCs w:val="28"/>
        </w:rPr>
      </w:pPr>
      <w:r w:rsidRPr="0031772F">
        <w:rPr>
          <w:rFonts w:cs="David"/>
          <w:sz w:val="28"/>
          <w:szCs w:val="28"/>
        </w:rPr>
        <w:t>Ca</w:t>
      </w:r>
      <w:r w:rsidRPr="0031772F">
        <w:rPr>
          <w:rFonts w:cs="David"/>
          <w:sz w:val="28"/>
          <w:szCs w:val="28"/>
          <w:vertAlign w:val="superscript"/>
        </w:rPr>
        <w:t>2+</w:t>
      </w:r>
      <w:r w:rsidRPr="0031772F">
        <w:rPr>
          <w:rFonts w:cs="David"/>
          <w:sz w:val="28"/>
          <w:szCs w:val="28"/>
        </w:rPr>
        <w:t>(aq)+2OH</w:t>
      </w:r>
      <w:r w:rsidRPr="0031772F">
        <w:rPr>
          <w:rFonts w:cs="David"/>
          <w:sz w:val="28"/>
          <w:szCs w:val="28"/>
          <w:vertAlign w:val="superscript"/>
        </w:rPr>
        <w:t>-</w:t>
      </w:r>
      <w:r w:rsidRPr="0031772F">
        <w:rPr>
          <w:rFonts w:cs="David"/>
          <w:sz w:val="28"/>
          <w:szCs w:val="28"/>
        </w:rPr>
        <w:t>(aq)+2H</w:t>
      </w:r>
      <w:r w:rsidRPr="0031772F">
        <w:rPr>
          <w:rFonts w:cs="David"/>
          <w:sz w:val="28"/>
          <w:szCs w:val="28"/>
          <w:vertAlign w:val="superscript"/>
        </w:rPr>
        <w:t>+</w:t>
      </w:r>
      <w:r w:rsidRPr="0031772F">
        <w:rPr>
          <w:rFonts w:cs="David"/>
          <w:sz w:val="28"/>
          <w:szCs w:val="28"/>
        </w:rPr>
        <w:t>+CO</w:t>
      </w:r>
      <w:r w:rsidRPr="0031772F">
        <w:rPr>
          <w:rFonts w:cs="David"/>
          <w:sz w:val="28"/>
          <w:szCs w:val="28"/>
          <w:vertAlign w:val="subscript"/>
        </w:rPr>
        <w:t>3</w:t>
      </w:r>
      <w:r w:rsidRPr="0031772F">
        <w:rPr>
          <w:rFonts w:cs="David"/>
          <w:sz w:val="28"/>
          <w:szCs w:val="28"/>
          <w:vertAlign w:val="superscript"/>
        </w:rPr>
        <w:t>2-</w:t>
      </w:r>
      <w:r w:rsidRPr="0031772F">
        <w:rPr>
          <w:rFonts w:cs="David"/>
          <w:sz w:val="28"/>
          <w:szCs w:val="28"/>
        </w:rPr>
        <w:t>→CaCO</w:t>
      </w:r>
      <w:r w:rsidRPr="0031772F">
        <w:rPr>
          <w:rFonts w:cs="David"/>
          <w:sz w:val="28"/>
          <w:szCs w:val="28"/>
          <w:vertAlign w:val="subscript"/>
        </w:rPr>
        <w:t>3</w:t>
      </w:r>
      <w:r w:rsidRPr="0031772F">
        <w:rPr>
          <w:rFonts w:cs="David"/>
          <w:sz w:val="28"/>
          <w:szCs w:val="28"/>
        </w:rPr>
        <w:t>(s)+H</w:t>
      </w:r>
      <w:r w:rsidRPr="0031772F">
        <w:rPr>
          <w:rFonts w:cs="David"/>
          <w:sz w:val="28"/>
          <w:szCs w:val="28"/>
          <w:vertAlign w:val="subscript"/>
        </w:rPr>
        <w:t>2</w:t>
      </w:r>
      <w:r w:rsidRPr="0031772F">
        <w:rPr>
          <w:rFonts w:cs="David"/>
          <w:sz w:val="28"/>
          <w:szCs w:val="28"/>
        </w:rPr>
        <w:t xml:space="preserve">O(l)    </w:t>
      </w:r>
    </w:p>
    <w:p w14:paraId="5A000572" w14:textId="77777777" w:rsidR="005768EF" w:rsidRPr="0031772F" w:rsidRDefault="005768EF" w:rsidP="005768EF">
      <w:pPr>
        <w:rPr>
          <w:rFonts w:cs="David"/>
          <w:sz w:val="28"/>
          <w:szCs w:val="28"/>
          <w:rtl/>
        </w:rPr>
      </w:pPr>
    </w:p>
    <w:p w14:paraId="5A000573" w14:textId="77777777" w:rsidR="005768EF" w:rsidRPr="0031772F" w:rsidRDefault="006D4792" w:rsidP="006D4792">
      <w:pPr>
        <w:numPr>
          <w:ilvl w:val="12"/>
          <w:numId w:val="0"/>
        </w:numPr>
        <w:tabs>
          <w:tab w:val="left" w:pos="5480"/>
        </w:tabs>
        <w:spacing w:line="360" w:lineRule="auto"/>
        <w:ind w:left="1"/>
        <w:rPr>
          <w:rFonts w:cs="David"/>
          <w:color w:val="000000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חדירת הפחמן הדו-חמצני משבשת את תוצאות הניסוי רק כאשר המלח המוצק סידן הידרוקסיד</w:t>
      </w:r>
      <w:r>
        <w:rPr>
          <w:rFonts w:cs="David" w:hint="cs"/>
          <w:color w:val="000000"/>
          <w:sz w:val="28"/>
          <w:szCs w:val="28"/>
          <w:rtl/>
        </w:rPr>
        <w:t xml:space="preserve"> מורחק מהתמיסה הרוויה. ואולם, כל עוד המלח הנ"ל נוכח הרי שקיימת אפשרות להחזיר לתמיסה הרוויה את יוני ההידרוקסיד ויוני הסידן שנצרכו.</w:t>
      </w:r>
    </w:p>
    <w:p w14:paraId="5A000574" w14:textId="77777777" w:rsidR="008F3E70" w:rsidRPr="00B43750" w:rsidRDefault="008F3E70">
      <w:pPr>
        <w:numPr>
          <w:ilvl w:val="12"/>
          <w:numId w:val="0"/>
        </w:numPr>
        <w:tabs>
          <w:tab w:val="left" w:pos="5480"/>
        </w:tabs>
        <w:spacing w:line="360" w:lineRule="auto"/>
        <w:ind w:left="1"/>
        <w:jc w:val="center"/>
        <w:rPr>
          <w:rFonts w:cs="David"/>
          <w:b/>
          <w:bCs/>
          <w:color w:val="000000"/>
          <w:sz w:val="24"/>
          <w:szCs w:val="28"/>
          <w:u w:val="single"/>
          <w:rtl/>
        </w:rPr>
      </w:pPr>
    </w:p>
    <w:p w14:paraId="5A000575" w14:textId="77777777" w:rsidR="008F3E70" w:rsidRDefault="008F3E70">
      <w:pPr>
        <w:numPr>
          <w:ilvl w:val="12"/>
          <w:numId w:val="0"/>
        </w:numPr>
        <w:tabs>
          <w:tab w:val="left" w:pos="5480"/>
        </w:tabs>
        <w:spacing w:line="360" w:lineRule="auto"/>
        <w:ind w:left="1"/>
        <w:jc w:val="both"/>
        <w:rPr>
          <w:rFonts w:cs="David"/>
          <w:color w:val="000000"/>
          <w:sz w:val="24"/>
          <w:szCs w:val="28"/>
          <w:rtl/>
        </w:rPr>
      </w:pPr>
    </w:p>
    <w:p w14:paraId="5A000576" w14:textId="77777777" w:rsidR="008F3E70" w:rsidRPr="00E142FE" w:rsidRDefault="00E142FE">
      <w:pPr>
        <w:numPr>
          <w:ilvl w:val="12"/>
          <w:numId w:val="0"/>
        </w:numPr>
        <w:tabs>
          <w:tab w:val="left" w:pos="5480"/>
        </w:tabs>
        <w:spacing w:line="360" w:lineRule="auto"/>
        <w:ind w:left="1"/>
        <w:jc w:val="both"/>
        <w:rPr>
          <w:rFonts w:cs="David"/>
          <w:bCs/>
          <w:color w:val="000000"/>
          <w:sz w:val="24"/>
          <w:szCs w:val="28"/>
          <w:u w:val="single"/>
          <w:rtl/>
        </w:rPr>
      </w:pPr>
      <w:r w:rsidRPr="00E142FE">
        <w:rPr>
          <w:rFonts w:cs="David" w:hint="cs"/>
          <w:bCs/>
          <w:color w:val="000000"/>
          <w:sz w:val="24"/>
          <w:szCs w:val="28"/>
          <w:u w:val="single"/>
          <w:rtl/>
        </w:rPr>
        <w:t>מהלך הניסוי</w:t>
      </w:r>
    </w:p>
    <w:p w14:paraId="5A000577" w14:textId="77777777" w:rsidR="008F3E70" w:rsidRPr="0029095E" w:rsidRDefault="0069796B" w:rsidP="0090720D">
      <w:pPr>
        <w:numPr>
          <w:ilvl w:val="12"/>
          <w:numId w:val="0"/>
        </w:numPr>
        <w:tabs>
          <w:tab w:val="left" w:pos="5480"/>
        </w:tabs>
        <w:spacing w:line="360" w:lineRule="auto"/>
        <w:ind w:left="1"/>
        <w:jc w:val="both"/>
        <w:rPr>
          <w:rFonts w:cs="David"/>
          <w:bCs/>
          <w:color w:val="000000"/>
          <w:sz w:val="24"/>
          <w:szCs w:val="28"/>
          <w:rtl/>
        </w:rPr>
      </w:pPr>
      <w:r>
        <w:rPr>
          <w:rFonts w:cs="David" w:hint="cs"/>
          <w:bCs/>
          <w:color w:val="000000"/>
          <w:sz w:val="24"/>
          <w:szCs w:val="28"/>
          <w:rtl/>
        </w:rPr>
        <w:t>א</w:t>
      </w:r>
      <w:r w:rsidR="008F3E70">
        <w:rPr>
          <w:rFonts w:cs="David"/>
          <w:bCs/>
          <w:color w:val="000000"/>
          <w:sz w:val="24"/>
          <w:szCs w:val="28"/>
          <w:rtl/>
        </w:rPr>
        <w:t xml:space="preserve">. </w:t>
      </w:r>
      <w:r w:rsidR="008F3E70">
        <w:rPr>
          <w:rFonts w:cs="David"/>
          <w:color w:val="000000"/>
          <w:sz w:val="24"/>
          <w:szCs w:val="28"/>
          <w:u w:val="single"/>
          <w:rtl/>
        </w:rPr>
        <w:t>קביעת מסיסות הידרו</w:t>
      </w:r>
      <w:r w:rsidR="0090720D">
        <w:rPr>
          <w:rFonts w:cs="David" w:hint="cs"/>
          <w:color w:val="000000"/>
          <w:sz w:val="24"/>
          <w:szCs w:val="28"/>
          <w:u w:val="single"/>
          <w:rtl/>
        </w:rPr>
        <w:t>ק</w:t>
      </w:r>
      <w:r w:rsidR="008F3E70">
        <w:rPr>
          <w:rFonts w:cs="David"/>
          <w:color w:val="000000"/>
          <w:sz w:val="24"/>
          <w:szCs w:val="28"/>
          <w:u w:val="single"/>
          <w:rtl/>
        </w:rPr>
        <w:t>סיד הסידן במים</w:t>
      </w:r>
    </w:p>
    <w:p w14:paraId="5A000578" w14:textId="77777777" w:rsidR="0029095E" w:rsidRDefault="0029095E" w:rsidP="00F87ABA">
      <w:pPr>
        <w:numPr>
          <w:ilvl w:val="12"/>
          <w:numId w:val="0"/>
        </w:numPr>
        <w:tabs>
          <w:tab w:val="left" w:pos="5480"/>
        </w:tabs>
        <w:spacing w:line="360" w:lineRule="auto"/>
        <w:ind w:left="1"/>
        <w:jc w:val="both"/>
        <w:rPr>
          <w:rFonts w:cs="David"/>
          <w:color w:val="000000"/>
          <w:sz w:val="24"/>
          <w:szCs w:val="28"/>
          <w:rtl/>
        </w:rPr>
      </w:pPr>
    </w:p>
    <w:p w14:paraId="5A000579" w14:textId="77777777" w:rsidR="008F3E70" w:rsidRDefault="008F3E70" w:rsidP="00CD1549">
      <w:pPr>
        <w:numPr>
          <w:ilvl w:val="12"/>
          <w:numId w:val="0"/>
        </w:numPr>
        <w:tabs>
          <w:tab w:val="left" w:pos="5480"/>
        </w:tabs>
        <w:spacing w:line="360" w:lineRule="auto"/>
        <w:ind w:left="1"/>
        <w:jc w:val="both"/>
        <w:rPr>
          <w:rFonts w:cs="David"/>
          <w:color w:val="000000"/>
          <w:sz w:val="24"/>
          <w:szCs w:val="28"/>
          <w:rtl/>
        </w:rPr>
      </w:pPr>
      <w:r>
        <w:rPr>
          <w:rFonts w:cs="David"/>
          <w:color w:val="000000"/>
          <w:sz w:val="24"/>
          <w:szCs w:val="28"/>
          <w:rtl/>
        </w:rPr>
        <w:t>ללא טילטול הארלנמ</w:t>
      </w:r>
      <w:r w:rsidR="005C489E">
        <w:rPr>
          <w:rFonts w:cs="David" w:hint="cs"/>
          <w:color w:val="000000"/>
          <w:sz w:val="24"/>
          <w:szCs w:val="28"/>
          <w:rtl/>
        </w:rPr>
        <w:t>א</w:t>
      </w:r>
      <w:r>
        <w:rPr>
          <w:rFonts w:cs="David"/>
          <w:color w:val="000000"/>
          <w:sz w:val="24"/>
          <w:szCs w:val="28"/>
          <w:rtl/>
        </w:rPr>
        <w:t xml:space="preserve">ייר, סנן במהירות  (מדוע?) את התמיסה </w:t>
      </w:r>
      <w:r w:rsidR="00CD1549">
        <w:rPr>
          <w:rFonts w:cs="David" w:hint="cs"/>
          <w:color w:val="000000"/>
          <w:sz w:val="24"/>
          <w:szCs w:val="28"/>
          <w:rtl/>
        </w:rPr>
        <w:t>הרוויה של הידרוקסיד הסידן</w:t>
      </w:r>
      <w:r>
        <w:rPr>
          <w:rFonts w:cs="David"/>
          <w:color w:val="000000"/>
          <w:sz w:val="24"/>
          <w:szCs w:val="28"/>
          <w:rtl/>
        </w:rPr>
        <w:t>, השתמש בנייר סינון</w:t>
      </w:r>
      <w:r>
        <w:rPr>
          <w:rFonts w:cs="David" w:hint="cs"/>
          <w:color w:val="000000"/>
          <w:sz w:val="24"/>
          <w:szCs w:val="28"/>
          <w:rtl/>
        </w:rPr>
        <w:t xml:space="preserve"> כפול</w:t>
      </w:r>
      <w:r>
        <w:rPr>
          <w:rFonts w:cs="David"/>
          <w:color w:val="000000"/>
          <w:sz w:val="24"/>
          <w:szCs w:val="28"/>
          <w:rtl/>
        </w:rPr>
        <w:t xml:space="preserve"> מקופל והנתון בתוך משפך זכוכית, לתוך ארלנמאייר מתאים (נקי ויבש). אסוף כ- 75 מל' תסנין. המנע ממגע עם </w:t>
      </w:r>
      <w:r w:rsidR="005C489E">
        <w:rPr>
          <w:rFonts w:cs="David" w:hint="cs"/>
          <w:color w:val="000000"/>
          <w:sz w:val="24"/>
          <w:szCs w:val="28"/>
          <w:rtl/>
        </w:rPr>
        <w:t>האווי</w:t>
      </w:r>
      <w:r w:rsidR="005C489E">
        <w:rPr>
          <w:rFonts w:cs="David" w:hint="eastAsia"/>
          <w:color w:val="000000"/>
          <w:sz w:val="24"/>
          <w:szCs w:val="28"/>
          <w:rtl/>
        </w:rPr>
        <w:t>ר</w:t>
      </w:r>
      <w:r>
        <w:rPr>
          <w:rFonts w:cs="David"/>
          <w:color w:val="000000"/>
          <w:sz w:val="24"/>
          <w:szCs w:val="28"/>
          <w:rtl/>
        </w:rPr>
        <w:t xml:space="preserve"> (מדוע?). מדוד את טמפ' התמיסה ובדוק את</w:t>
      </w:r>
      <w:r>
        <w:rPr>
          <w:rFonts w:cs="David" w:hint="cs"/>
          <w:color w:val="000000"/>
          <w:sz w:val="24"/>
          <w:szCs w:val="28"/>
          <w:rtl/>
        </w:rPr>
        <w:t xml:space="preserve"> </w:t>
      </w:r>
      <w:r>
        <w:rPr>
          <w:rFonts w:cs="David"/>
          <w:color w:val="000000"/>
          <w:sz w:val="24"/>
          <w:szCs w:val="28"/>
          <w:rtl/>
        </w:rPr>
        <w:t xml:space="preserve"> ה- </w:t>
      </w:r>
      <w:r>
        <w:rPr>
          <w:rFonts w:cs="David"/>
          <w:color w:val="000000"/>
          <w:sz w:val="24"/>
          <w:szCs w:val="28"/>
        </w:rPr>
        <w:t xml:space="preserve"> pH</w:t>
      </w:r>
      <w:r>
        <w:rPr>
          <w:rFonts w:cs="David"/>
          <w:color w:val="000000"/>
          <w:sz w:val="24"/>
          <w:szCs w:val="28"/>
          <w:rtl/>
        </w:rPr>
        <w:t xml:space="preserve">שלה </w:t>
      </w:r>
      <w:r>
        <w:rPr>
          <w:rFonts w:cs="David" w:hint="cs"/>
          <w:color w:val="000000"/>
          <w:sz w:val="24"/>
          <w:szCs w:val="28"/>
          <w:rtl/>
        </w:rPr>
        <w:t xml:space="preserve">בעזרת </w:t>
      </w:r>
      <w:r>
        <w:rPr>
          <w:rFonts w:cs="David"/>
          <w:color w:val="000000"/>
          <w:sz w:val="24"/>
          <w:szCs w:val="28"/>
        </w:rPr>
        <w:t>pH</w:t>
      </w:r>
      <w:r>
        <w:rPr>
          <w:rFonts w:cs="David"/>
          <w:color w:val="000000"/>
          <w:sz w:val="24"/>
          <w:szCs w:val="28"/>
          <w:rtl/>
        </w:rPr>
        <w:t xml:space="preserve"> </w:t>
      </w:r>
      <w:r>
        <w:rPr>
          <w:rFonts w:cs="David"/>
          <w:color w:val="000000"/>
          <w:sz w:val="24"/>
          <w:szCs w:val="28"/>
        </w:rPr>
        <w:t>-</w:t>
      </w:r>
      <w:r>
        <w:rPr>
          <w:rFonts w:cs="David" w:hint="cs"/>
          <w:color w:val="000000"/>
          <w:sz w:val="24"/>
          <w:szCs w:val="28"/>
          <w:rtl/>
        </w:rPr>
        <w:t>מטר</w:t>
      </w:r>
      <w:r>
        <w:rPr>
          <w:rFonts w:cs="David"/>
          <w:color w:val="000000"/>
          <w:sz w:val="24"/>
          <w:szCs w:val="28"/>
          <w:rtl/>
        </w:rPr>
        <w:t>.</w:t>
      </w:r>
    </w:p>
    <w:p w14:paraId="5A00057A" w14:textId="77777777" w:rsidR="008F3E70" w:rsidRDefault="008F3E70">
      <w:pPr>
        <w:numPr>
          <w:ilvl w:val="12"/>
          <w:numId w:val="0"/>
        </w:numPr>
        <w:tabs>
          <w:tab w:val="left" w:pos="5480"/>
        </w:tabs>
        <w:spacing w:line="360" w:lineRule="auto"/>
        <w:ind w:left="1"/>
        <w:jc w:val="both"/>
        <w:rPr>
          <w:rFonts w:cs="David"/>
          <w:color w:val="000000"/>
          <w:sz w:val="24"/>
          <w:szCs w:val="28"/>
          <w:rtl/>
        </w:rPr>
      </w:pPr>
      <w:r>
        <w:rPr>
          <w:rFonts w:cs="David"/>
          <w:color w:val="000000"/>
          <w:sz w:val="24"/>
          <w:szCs w:val="28"/>
          <w:rtl/>
        </w:rPr>
        <w:t xml:space="preserve">שטוף ביורטה נקיה פעמיים-שלוש באמצעות מנות בנות 5 מל' כל אחת מתמיסת הידרוכסיד הסידן המסוננת, </w:t>
      </w:r>
      <w:r w:rsidR="00CD1549">
        <w:rPr>
          <w:rFonts w:cs="David" w:hint="cs"/>
          <w:color w:val="000000"/>
          <w:sz w:val="24"/>
          <w:szCs w:val="28"/>
          <w:rtl/>
        </w:rPr>
        <w:t xml:space="preserve">לאחר מכן, </w:t>
      </w:r>
      <w:r>
        <w:rPr>
          <w:rFonts w:cs="David"/>
          <w:color w:val="000000"/>
          <w:sz w:val="24"/>
          <w:szCs w:val="28"/>
          <w:rtl/>
        </w:rPr>
        <w:t xml:space="preserve">מלא </w:t>
      </w:r>
      <w:r w:rsidR="00CD1549">
        <w:rPr>
          <w:rFonts w:cs="David" w:hint="cs"/>
          <w:color w:val="000000"/>
          <w:sz w:val="24"/>
          <w:szCs w:val="28"/>
          <w:rtl/>
        </w:rPr>
        <w:t xml:space="preserve">את </w:t>
      </w:r>
      <w:r>
        <w:rPr>
          <w:rFonts w:cs="David"/>
          <w:color w:val="000000"/>
          <w:sz w:val="24"/>
          <w:szCs w:val="28"/>
          <w:rtl/>
        </w:rPr>
        <w:t xml:space="preserve">הביורטה בתמיסה זו. </w:t>
      </w:r>
    </w:p>
    <w:p w14:paraId="5A00057B" w14:textId="044D7962" w:rsidR="008F3E70" w:rsidRDefault="008F3E70" w:rsidP="006B0625">
      <w:pPr>
        <w:numPr>
          <w:ilvl w:val="12"/>
          <w:numId w:val="0"/>
        </w:numPr>
        <w:tabs>
          <w:tab w:val="left" w:pos="5480"/>
        </w:tabs>
        <w:spacing w:line="360" w:lineRule="auto"/>
        <w:ind w:left="1"/>
        <w:jc w:val="both"/>
        <w:rPr>
          <w:rFonts w:cs="David"/>
          <w:color w:val="000000"/>
          <w:sz w:val="24"/>
          <w:szCs w:val="28"/>
          <w:rtl/>
        </w:rPr>
      </w:pPr>
      <w:r>
        <w:rPr>
          <w:rFonts w:cs="David"/>
          <w:color w:val="000000"/>
          <w:sz w:val="24"/>
          <w:szCs w:val="28"/>
          <w:rtl/>
        </w:rPr>
        <w:t>בעזרת תמיסה זו טטר שתי מנות</w:t>
      </w:r>
      <w:r w:rsidR="00CD1549">
        <w:rPr>
          <w:rFonts w:cs="David" w:hint="cs"/>
          <w:color w:val="000000"/>
          <w:sz w:val="24"/>
          <w:szCs w:val="28"/>
          <w:rtl/>
        </w:rPr>
        <w:t xml:space="preserve"> של </w:t>
      </w:r>
      <w:r w:rsidR="00CD1549">
        <w:rPr>
          <w:rFonts w:cs="David"/>
          <w:color w:val="000000"/>
          <w:sz w:val="24"/>
          <w:szCs w:val="28"/>
        </w:rPr>
        <w:t>H</w:t>
      </w:r>
      <w:r w:rsidR="006B0625">
        <w:rPr>
          <w:rFonts w:cs="David"/>
          <w:color w:val="000000"/>
          <w:sz w:val="24"/>
          <w:szCs w:val="28"/>
        </w:rPr>
        <w:t>Cl</w:t>
      </w:r>
      <w:r w:rsidR="00CD1549">
        <w:rPr>
          <w:rFonts w:cs="David" w:hint="cs"/>
          <w:color w:val="000000"/>
          <w:sz w:val="24"/>
          <w:szCs w:val="28"/>
          <w:rtl/>
        </w:rPr>
        <w:t xml:space="preserve"> 0.01 מולר,</w:t>
      </w:r>
      <w:r w:rsidR="00CD1549">
        <w:rPr>
          <w:rFonts w:cs="David"/>
          <w:color w:val="000000"/>
          <w:sz w:val="24"/>
          <w:szCs w:val="28"/>
          <w:rtl/>
        </w:rPr>
        <w:t xml:space="preserve"> כל אחת בת 25.0 מל' במדויק</w:t>
      </w:r>
      <w:r>
        <w:rPr>
          <w:rFonts w:cs="David"/>
          <w:color w:val="000000"/>
          <w:sz w:val="24"/>
          <w:szCs w:val="28"/>
          <w:rtl/>
        </w:rPr>
        <w:t xml:space="preserve">, כאינדיקטור השתמש  ב- 3-4 טיפות </w:t>
      </w:r>
      <w:r w:rsidR="006B0625">
        <w:rPr>
          <w:rFonts w:cs="David" w:hint="cs"/>
          <w:color w:val="000000"/>
          <w:sz w:val="24"/>
          <w:szCs w:val="28"/>
          <w:rtl/>
        </w:rPr>
        <w:t>פנול פתלאין</w:t>
      </w:r>
      <w:r>
        <w:rPr>
          <w:rFonts w:cs="David"/>
          <w:color w:val="000000"/>
          <w:sz w:val="24"/>
          <w:szCs w:val="28"/>
          <w:rtl/>
        </w:rPr>
        <w:t xml:space="preserve">. אם תוצאות </w:t>
      </w:r>
      <w:r w:rsidR="00CD1549">
        <w:rPr>
          <w:rFonts w:cs="David" w:hint="cs"/>
          <w:color w:val="000000"/>
          <w:sz w:val="24"/>
          <w:szCs w:val="28"/>
          <w:rtl/>
        </w:rPr>
        <w:t xml:space="preserve">שתי </w:t>
      </w:r>
      <w:r>
        <w:rPr>
          <w:rFonts w:cs="David"/>
          <w:color w:val="000000"/>
          <w:sz w:val="24"/>
          <w:szCs w:val="28"/>
          <w:rtl/>
        </w:rPr>
        <w:t>הטיטרצ</w:t>
      </w:r>
      <w:r w:rsidR="00BF5792">
        <w:rPr>
          <w:rFonts w:cs="David"/>
          <w:color w:val="000000"/>
          <w:sz w:val="24"/>
          <w:szCs w:val="28"/>
          <w:rtl/>
        </w:rPr>
        <w:t>י</w:t>
      </w:r>
      <w:r w:rsidR="00CD1549">
        <w:rPr>
          <w:rFonts w:cs="David" w:hint="cs"/>
          <w:color w:val="000000"/>
          <w:sz w:val="24"/>
          <w:szCs w:val="28"/>
          <w:rtl/>
        </w:rPr>
        <w:t xml:space="preserve">ות </w:t>
      </w:r>
      <w:r w:rsidR="00BF5792">
        <w:rPr>
          <w:rFonts w:cs="David"/>
          <w:color w:val="000000"/>
          <w:sz w:val="24"/>
          <w:szCs w:val="28"/>
          <w:rtl/>
        </w:rPr>
        <w:t xml:space="preserve"> אינן זהות, חזור </w:t>
      </w:r>
      <w:r w:rsidR="00BF5792">
        <w:rPr>
          <w:rFonts w:cs="David" w:hint="cs"/>
          <w:color w:val="000000"/>
          <w:sz w:val="24"/>
          <w:szCs w:val="28"/>
          <w:rtl/>
        </w:rPr>
        <w:t>על הטיטרציה.</w:t>
      </w:r>
      <w:r>
        <w:rPr>
          <w:rFonts w:cs="David"/>
          <w:color w:val="000000"/>
          <w:sz w:val="24"/>
          <w:szCs w:val="28"/>
          <w:rtl/>
        </w:rPr>
        <w:t xml:space="preserve">      </w:t>
      </w:r>
    </w:p>
    <w:p w14:paraId="5A00057C" w14:textId="77777777" w:rsidR="008F3E70" w:rsidRDefault="008F3E70">
      <w:pPr>
        <w:numPr>
          <w:ilvl w:val="12"/>
          <w:numId w:val="0"/>
        </w:numPr>
        <w:tabs>
          <w:tab w:val="left" w:pos="5480"/>
        </w:tabs>
        <w:spacing w:line="360" w:lineRule="auto"/>
        <w:ind w:left="1"/>
        <w:rPr>
          <w:rFonts w:cs="David"/>
          <w:bCs/>
          <w:color w:val="000000"/>
          <w:sz w:val="24"/>
          <w:szCs w:val="28"/>
          <w:rtl/>
        </w:rPr>
      </w:pPr>
    </w:p>
    <w:p w14:paraId="5A00057D" w14:textId="781E34DF" w:rsidR="008F3E70" w:rsidRDefault="00526720" w:rsidP="006B0625">
      <w:pPr>
        <w:numPr>
          <w:ilvl w:val="12"/>
          <w:numId w:val="0"/>
        </w:numPr>
        <w:tabs>
          <w:tab w:val="left" w:pos="5480"/>
        </w:tabs>
        <w:spacing w:line="360" w:lineRule="auto"/>
        <w:ind w:left="1"/>
        <w:rPr>
          <w:rFonts w:cs="David"/>
          <w:color w:val="000000"/>
          <w:sz w:val="24"/>
          <w:szCs w:val="28"/>
          <w:u w:val="single"/>
          <w:rtl/>
        </w:rPr>
      </w:pPr>
      <w:r>
        <w:rPr>
          <w:rFonts w:cs="David" w:hint="cs"/>
          <w:bCs/>
          <w:color w:val="000000"/>
          <w:sz w:val="24"/>
          <w:szCs w:val="28"/>
          <w:rtl/>
        </w:rPr>
        <w:t>ב</w:t>
      </w:r>
      <w:r w:rsidR="008F3E70">
        <w:rPr>
          <w:rFonts w:cs="David"/>
          <w:bCs/>
          <w:color w:val="000000"/>
          <w:sz w:val="24"/>
          <w:szCs w:val="28"/>
          <w:rtl/>
        </w:rPr>
        <w:t>.</w:t>
      </w:r>
      <w:r w:rsidR="008F3E70">
        <w:rPr>
          <w:rFonts w:cs="David"/>
          <w:color w:val="000000"/>
          <w:sz w:val="24"/>
          <w:szCs w:val="28"/>
          <w:rtl/>
        </w:rPr>
        <w:t xml:space="preserve"> </w:t>
      </w:r>
      <w:r w:rsidR="008F3E70">
        <w:rPr>
          <w:rFonts w:cs="David"/>
          <w:color w:val="000000"/>
          <w:sz w:val="24"/>
          <w:szCs w:val="28"/>
          <w:u w:val="single"/>
          <w:rtl/>
        </w:rPr>
        <w:t>מסיסות הידרו</w:t>
      </w:r>
      <w:r w:rsidR="0090720D">
        <w:rPr>
          <w:rFonts w:cs="David" w:hint="cs"/>
          <w:color w:val="000000"/>
          <w:sz w:val="24"/>
          <w:szCs w:val="28"/>
          <w:u w:val="single"/>
          <w:rtl/>
        </w:rPr>
        <w:t>ק</w:t>
      </w:r>
      <w:r w:rsidR="008F3E70">
        <w:rPr>
          <w:rFonts w:cs="David"/>
          <w:color w:val="000000"/>
          <w:sz w:val="24"/>
          <w:szCs w:val="28"/>
          <w:u w:val="single"/>
          <w:rtl/>
        </w:rPr>
        <w:t xml:space="preserve">סיד הסידן בתמיסה של </w:t>
      </w:r>
      <w:r w:rsidR="006B0625">
        <w:rPr>
          <w:rFonts w:cs="David" w:hint="cs"/>
          <w:color w:val="000000"/>
          <w:sz w:val="24"/>
          <w:szCs w:val="28"/>
          <w:u w:val="single"/>
          <w:rtl/>
        </w:rPr>
        <w:t>כלוריד</w:t>
      </w:r>
      <w:r w:rsidR="008F3E70">
        <w:rPr>
          <w:rFonts w:cs="David"/>
          <w:color w:val="000000"/>
          <w:sz w:val="24"/>
          <w:szCs w:val="28"/>
          <w:u w:val="single"/>
          <w:rtl/>
        </w:rPr>
        <w:t xml:space="preserve"> הסידן</w:t>
      </w:r>
    </w:p>
    <w:p w14:paraId="5A00057E" w14:textId="77777777" w:rsidR="008F3E70" w:rsidRDefault="008F3E70">
      <w:pPr>
        <w:numPr>
          <w:ilvl w:val="12"/>
          <w:numId w:val="0"/>
        </w:numPr>
        <w:tabs>
          <w:tab w:val="left" w:pos="5480"/>
        </w:tabs>
        <w:spacing w:line="360" w:lineRule="auto"/>
        <w:ind w:left="1"/>
        <w:rPr>
          <w:rFonts w:cs="David"/>
          <w:color w:val="000000"/>
          <w:sz w:val="24"/>
          <w:szCs w:val="28"/>
          <w:rtl/>
        </w:rPr>
      </w:pPr>
    </w:p>
    <w:p w14:paraId="5A00057F" w14:textId="29ABD341" w:rsidR="008F3E70" w:rsidRDefault="008F3E70" w:rsidP="006B0625">
      <w:pPr>
        <w:numPr>
          <w:ilvl w:val="12"/>
          <w:numId w:val="0"/>
        </w:numPr>
        <w:tabs>
          <w:tab w:val="left" w:pos="5480"/>
        </w:tabs>
        <w:spacing w:line="360" w:lineRule="auto"/>
        <w:ind w:left="1"/>
        <w:rPr>
          <w:rFonts w:cs="David"/>
          <w:color w:val="000000"/>
          <w:sz w:val="24"/>
          <w:szCs w:val="28"/>
          <w:rtl/>
        </w:rPr>
      </w:pPr>
      <w:r>
        <w:rPr>
          <w:rFonts w:cs="David"/>
          <w:color w:val="000000"/>
          <w:sz w:val="24"/>
          <w:szCs w:val="28"/>
          <w:rtl/>
        </w:rPr>
        <w:t>סנן בזהירות את תמיסת הידרו</w:t>
      </w:r>
      <w:r w:rsidR="0090720D">
        <w:rPr>
          <w:rFonts w:cs="David" w:hint="cs"/>
          <w:color w:val="000000"/>
          <w:sz w:val="24"/>
          <w:szCs w:val="28"/>
          <w:rtl/>
        </w:rPr>
        <w:t>ק</w:t>
      </w:r>
      <w:r>
        <w:rPr>
          <w:rFonts w:cs="David"/>
          <w:color w:val="000000"/>
          <w:sz w:val="24"/>
          <w:szCs w:val="28"/>
          <w:rtl/>
        </w:rPr>
        <w:t xml:space="preserve">סיד הסידן המכילה </w:t>
      </w:r>
      <w:r w:rsidR="006B0625">
        <w:rPr>
          <w:rFonts w:cs="David" w:hint="cs"/>
          <w:color w:val="000000"/>
          <w:sz w:val="24"/>
          <w:szCs w:val="28"/>
          <w:rtl/>
        </w:rPr>
        <w:t>כלוריד</w:t>
      </w:r>
      <w:r>
        <w:rPr>
          <w:rFonts w:cs="David"/>
          <w:color w:val="000000"/>
          <w:sz w:val="24"/>
          <w:szCs w:val="28"/>
          <w:rtl/>
        </w:rPr>
        <w:t xml:space="preserve"> הסידן. בדוק </w:t>
      </w:r>
      <w:r>
        <w:rPr>
          <w:rFonts w:cs="David"/>
          <w:color w:val="000000"/>
          <w:sz w:val="24"/>
          <w:szCs w:val="28"/>
        </w:rPr>
        <w:t>pH</w:t>
      </w:r>
      <w:r>
        <w:rPr>
          <w:rFonts w:cs="David"/>
          <w:color w:val="000000"/>
          <w:sz w:val="24"/>
          <w:szCs w:val="28"/>
          <w:rtl/>
        </w:rPr>
        <w:t xml:space="preserve"> וטמפ'. טטר כבסעיף </w:t>
      </w:r>
      <w:r w:rsidR="00526720">
        <w:rPr>
          <w:rFonts w:cs="David" w:hint="cs"/>
          <w:bCs/>
          <w:color w:val="000000"/>
          <w:sz w:val="24"/>
          <w:szCs w:val="28"/>
          <w:rtl/>
        </w:rPr>
        <w:t>א</w:t>
      </w:r>
      <w:r>
        <w:rPr>
          <w:rFonts w:cs="David"/>
          <w:color w:val="000000"/>
          <w:sz w:val="24"/>
          <w:szCs w:val="28"/>
          <w:rtl/>
        </w:rPr>
        <w:t xml:space="preserve"> כנגד </w:t>
      </w:r>
      <w:r>
        <w:rPr>
          <w:rFonts w:cs="David"/>
          <w:color w:val="000000"/>
          <w:sz w:val="24"/>
          <w:szCs w:val="28"/>
        </w:rPr>
        <w:t>H</w:t>
      </w:r>
      <w:r w:rsidR="006B0625">
        <w:rPr>
          <w:rFonts w:cs="David" w:hint="cs"/>
          <w:color w:val="000000"/>
          <w:sz w:val="24"/>
          <w:szCs w:val="28"/>
        </w:rPr>
        <w:t>C</w:t>
      </w:r>
      <w:r w:rsidR="006B0625">
        <w:rPr>
          <w:rFonts w:cs="David"/>
          <w:color w:val="000000"/>
          <w:sz w:val="24"/>
          <w:szCs w:val="28"/>
        </w:rPr>
        <w:t>l</w:t>
      </w:r>
      <w:r>
        <w:rPr>
          <w:rFonts w:cs="David"/>
          <w:color w:val="000000"/>
          <w:sz w:val="24"/>
          <w:szCs w:val="28"/>
          <w:rtl/>
        </w:rPr>
        <w:t xml:space="preserve"> </w:t>
      </w:r>
      <w:r>
        <w:rPr>
          <w:rFonts w:cs="David"/>
          <w:color w:val="000000"/>
          <w:sz w:val="24"/>
          <w:szCs w:val="28"/>
        </w:rPr>
        <w:t>M</w:t>
      </w:r>
      <w:r>
        <w:rPr>
          <w:rFonts w:cs="David"/>
          <w:color w:val="000000"/>
          <w:sz w:val="24"/>
          <w:szCs w:val="28"/>
          <w:rtl/>
        </w:rPr>
        <w:t xml:space="preserve">0.01 (25.0 מל' במדויק כל מנה). </w:t>
      </w:r>
    </w:p>
    <w:p w14:paraId="5A000580" w14:textId="77777777" w:rsidR="008F3E70" w:rsidRDefault="008F3E70" w:rsidP="00526720">
      <w:pPr>
        <w:numPr>
          <w:ilvl w:val="12"/>
          <w:numId w:val="0"/>
        </w:numPr>
        <w:tabs>
          <w:tab w:val="left" w:pos="5480"/>
        </w:tabs>
        <w:spacing w:line="360" w:lineRule="auto"/>
        <w:ind w:left="1"/>
        <w:rPr>
          <w:rFonts w:cs="David"/>
          <w:color w:val="000000"/>
          <w:sz w:val="24"/>
          <w:szCs w:val="28"/>
          <w:rtl/>
        </w:rPr>
      </w:pPr>
      <w:r>
        <w:rPr>
          <w:rFonts w:cs="David"/>
          <w:color w:val="000000"/>
          <w:sz w:val="24"/>
          <w:szCs w:val="28"/>
          <w:rtl/>
        </w:rPr>
        <w:t xml:space="preserve">רשום </w:t>
      </w:r>
      <w:r w:rsidR="00526720">
        <w:rPr>
          <w:rFonts w:cs="David" w:hint="cs"/>
          <w:color w:val="000000"/>
          <w:sz w:val="24"/>
          <w:szCs w:val="28"/>
          <w:rtl/>
        </w:rPr>
        <w:t xml:space="preserve">את </w:t>
      </w:r>
      <w:r>
        <w:rPr>
          <w:rFonts w:cs="David"/>
          <w:color w:val="000000"/>
          <w:sz w:val="24"/>
          <w:szCs w:val="28"/>
          <w:rtl/>
        </w:rPr>
        <w:t>התוצאות</w:t>
      </w:r>
      <w:r w:rsidR="00526720">
        <w:rPr>
          <w:rFonts w:cs="David" w:hint="cs"/>
          <w:color w:val="000000"/>
          <w:sz w:val="24"/>
          <w:szCs w:val="28"/>
          <w:rtl/>
        </w:rPr>
        <w:t xml:space="preserve">  של סעיפים א' וב' </w:t>
      </w:r>
      <w:r>
        <w:rPr>
          <w:rFonts w:cs="David"/>
          <w:color w:val="000000"/>
          <w:sz w:val="24"/>
          <w:szCs w:val="28"/>
          <w:rtl/>
        </w:rPr>
        <w:t>בטבלה</w:t>
      </w:r>
      <w:r w:rsidR="00BF5792">
        <w:rPr>
          <w:rFonts w:cs="David" w:hint="cs"/>
          <w:color w:val="000000"/>
          <w:sz w:val="24"/>
          <w:szCs w:val="28"/>
          <w:rtl/>
        </w:rPr>
        <w:t xml:space="preserve"> הבא</w:t>
      </w:r>
      <w:r w:rsidR="00526720">
        <w:rPr>
          <w:rFonts w:cs="David" w:hint="cs"/>
          <w:color w:val="000000"/>
          <w:sz w:val="24"/>
          <w:szCs w:val="28"/>
          <w:rtl/>
        </w:rPr>
        <w:t>ה</w:t>
      </w:r>
      <w:r w:rsidR="00BF5792">
        <w:rPr>
          <w:rFonts w:cs="David" w:hint="cs"/>
          <w:color w:val="000000"/>
          <w:sz w:val="24"/>
          <w:szCs w:val="28"/>
          <w:rtl/>
        </w:rPr>
        <w:t>:</w:t>
      </w:r>
      <w:r>
        <w:rPr>
          <w:rFonts w:cs="David"/>
          <w:color w:val="000000"/>
          <w:sz w:val="24"/>
          <w:szCs w:val="28"/>
          <w:rtl/>
        </w:rPr>
        <w:t xml:space="preserve"> </w:t>
      </w:r>
    </w:p>
    <w:p w14:paraId="5A000581" w14:textId="77777777" w:rsidR="008107EE" w:rsidRDefault="008107EE" w:rsidP="008107EE">
      <w:pPr>
        <w:rPr>
          <w:rtl/>
        </w:rPr>
      </w:pPr>
    </w:p>
    <w:p w14:paraId="5A000582" w14:textId="77777777" w:rsidR="008F3E70" w:rsidRDefault="008F3E70" w:rsidP="00BF5792">
      <w:pPr>
        <w:numPr>
          <w:ilvl w:val="12"/>
          <w:numId w:val="0"/>
        </w:numPr>
        <w:tabs>
          <w:tab w:val="left" w:pos="5480"/>
        </w:tabs>
        <w:spacing w:line="360" w:lineRule="auto"/>
        <w:ind w:left="1"/>
        <w:rPr>
          <w:rFonts w:cs="David"/>
          <w:color w:val="000000"/>
          <w:sz w:val="24"/>
          <w:szCs w:val="28"/>
          <w:rtl/>
        </w:rPr>
      </w:pPr>
    </w:p>
    <w:p w14:paraId="5A000583" w14:textId="77777777" w:rsidR="00D80437" w:rsidRDefault="00D80437" w:rsidP="00BF5792">
      <w:pPr>
        <w:numPr>
          <w:ilvl w:val="12"/>
          <w:numId w:val="0"/>
        </w:numPr>
        <w:tabs>
          <w:tab w:val="left" w:pos="5480"/>
        </w:tabs>
        <w:spacing w:line="360" w:lineRule="auto"/>
        <w:ind w:left="1"/>
        <w:rPr>
          <w:rFonts w:cs="David"/>
          <w:color w:val="000000"/>
          <w:sz w:val="24"/>
          <w:szCs w:val="28"/>
          <w:rtl/>
        </w:rPr>
      </w:pPr>
    </w:p>
    <w:p w14:paraId="5A000584" w14:textId="77777777" w:rsidR="00D80437" w:rsidRDefault="00D80437" w:rsidP="00BF5792">
      <w:pPr>
        <w:numPr>
          <w:ilvl w:val="12"/>
          <w:numId w:val="0"/>
        </w:numPr>
        <w:tabs>
          <w:tab w:val="left" w:pos="5480"/>
        </w:tabs>
        <w:spacing w:line="360" w:lineRule="auto"/>
        <w:ind w:left="1"/>
        <w:rPr>
          <w:rFonts w:cs="David"/>
          <w:color w:val="000000"/>
          <w:sz w:val="24"/>
          <w:szCs w:val="28"/>
          <w:rtl/>
        </w:rPr>
      </w:pPr>
    </w:p>
    <w:p w14:paraId="5A000585" w14:textId="77777777" w:rsidR="00D80437" w:rsidRDefault="00D80437" w:rsidP="00BF5792">
      <w:pPr>
        <w:numPr>
          <w:ilvl w:val="12"/>
          <w:numId w:val="0"/>
        </w:numPr>
        <w:tabs>
          <w:tab w:val="left" w:pos="5480"/>
        </w:tabs>
        <w:spacing w:line="360" w:lineRule="auto"/>
        <w:ind w:left="1"/>
        <w:rPr>
          <w:rFonts w:cs="David"/>
          <w:color w:val="000000"/>
          <w:sz w:val="24"/>
          <w:szCs w:val="28"/>
          <w:rtl/>
        </w:rPr>
      </w:pPr>
    </w:p>
    <w:p w14:paraId="5A000586" w14:textId="77777777" w:rsidR="00D80437" w:rsidRDefault="00D80437" w:rsidP="00BF5792">
      <w:pPr>
        <w:numPr>
          <w:ilvl w:val="12"/>
          <w:numId w:val="0"/>
        </w:numPr>
        <w:tabs>
          <w:tab w:val="left" w:pos="5480"/>
        </w:tabs>
        <w:spacing w:line="360" w:lineRule="auto"/>
        <w:ind w:left="1"/>
        <w:rPr>
          <w:rFonts w:cs="David"/>
          <w:color w:val="000000"/>
          <w:sz w:val="24"/>
          <w:szCs w:val="28"/>
          <w:rtl/>
        </w:rPr>
      </w:pPr>
    </w:p>
    <w:p w14:paraId="5A000587" w14:textId="77777777" w:rsidR="0029095E" w:rsidRDefault="0029095E">
      <w:pPr>
        <w:numPr>
          <w:ilvl w:val="12"/>
          <w:numId w:val="0"/>
        </w:numPr>
        <w:tabs>
          <w:tab w:val="left" w:pos="5480"/>
        </w:tabs>
        <w:spacing w:line="360" w:lineRule="auto"/>
        <w:ind w:left="1"/>
        <w:rPr>
          <w:rFonts w:cs="David"/>
          <w:color w:val="000000"/>
          <w:sz w:val="24"/>
          <w:szCs w:val="28"/>
          <w:rtl/>
        </w:rPr>
      </w:pPr>
    </w:p>
    <w:p w14:paraId="5A000588" w14:textId="77777777" w:rsidR="0029095E" w:rsidRDefault="0029095E">
      <w:pPr>
        <w:numPr>
          <w:ilvl w:val="12"/>
          <w:numId w:val="0"/>
        </w:numPr>
        <w:tabs>
          <w:tab w:val="left" w:pos="5480"/>
        </w:tabs>
        <w:spacing w:line="360" w:lineRule="auto"/>
        <w:ind w:left="1"/>
        <w:rPr>
          <w:rFonts w:cs="David"/>
          <w:color w:val="000000"/>
          <w:sz w:val="24"/>
          <w:szCs w:val="28"/>
        </w:rPr>
      </w:pPr>
    </w:p>
    <w:tbl>
      <w:tblPr>
        <w:bidiVisual/>
        <w:tblW w:w="9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2478"/>
        <w:gridCol w:w="1944"/>
        <w:gridCol w:w="2204"/>
        <w:gridCol w:w="2051"/>
      </w:tblGrid>
      <w:tr w:rsidR="000F65EA" w14:paraId="5A00058F" w14:textId="77777777" w:rsidTr="00070145">
        <w:trPr>
          <w:trHeight w:val="959"/>
        </w:trPr>
        <w:tc>
          <w:tcPr>
            <w:tcW w:w="568" w:type="dxa"/>
            <w:shd w:val="clear" w:color="auto" w:fill="auto"/>
          </w:tcPr>
          <w:p w14:paraId="5A000589" w14:textId="77777777" w:rsidR="0029095E" w:rsidRPr="00D828A1" w:rsidRDefault="0029095E" w:rsidP="005E18F9">
            <w:pPr>
              <w:rPr>
                <w:rFonts w:cs="Times New Roman"/>
                <w:rtl/>
              </w:rPr>
            </w:pPr>
            <w:r w:rsidRPr="00D828A1">
              <w:rPr>
                <w:rFonts w:cs="Times New Roman" w:hint="cs"/>
                <w:rtl/>
              </w:rPr>
              <w:t>מס'</w:t>
            </w:r>
          </w:p>
        </w:tc>
        <w:tc>
          <w:tcPr>
            <w:tcW w:w="2618" w:type="dxa"/>
            <w:shd w:val="clear" w:color="auto" w:fill="auto"/>
          </w:tcPr>
          <w:p w14:paraId="5A00058A" w14:textId="77777777" w:rsidR="0029095E" w:rsidRPr="00D828A1" w:rsidRDefault="00070145" w:rsidP="005E18F9">
            <w:pPr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המאפיין</w:t>
            </w:r>
          </w:p>
        </w:tc>
        <w:tc>
          <w:tcPr>
            <w:tcW w:w="2046" w:type="dxa"/>
            <w:shd w:val="clear" w:color="auto" w:fill="auto"/>
          </w:tcPr>
          <w:p w14:paraId="5A00058B" w14:textId="77777777" w:rsidR="0029095E" w:rsidRPr="00D828A1" w:rsidRDefault="0029095E" w:rsidP="005E18F9">
            <w:pPr>
              <w:rPr>
                <w:rFonts w:cs="Times New Roman"/>
                <w:rtl/>
              </w:rPr>
            </w:pPr>
            <w:r w:rsidRPr="00D828A1">
              <w:rPr>
                <w:rFonts w:cs="Times New Roman" w:hint="cs"/>
                <w:rtl/>
              </w:rPr>
              <w:t xml:space="preserve">תמיסת </w:t>
            </w:r>
            <w:r w:rsidRPr="00D828A1">
              <w:rPr>
                <w:rFonts w:cs="Times New Roman"/>
              </w:rPr>
              <w:t>Ca(OH)</w:t>
            </w:r>
            <w:r w:rsidRPr="00D828A1">
              <w:rPr>
                <w:rFonts w:cs="Times New Roman"/>
                <w:vertAlign w:val="subscript"/>
              </w:rPr>
              <w:t>2</w:t>
            </w:r>
            <w:r w:rsidRPr="00D828A1">
              <w:rPr>
                <w:rFonts w:cs="Times New Roman"/>
              </w:rPr>
              <w:t xml:space="preserve"> </w:t>
            </w:r>
            <w:r w:rsidRPr="00D828A1">
              <w:rPr>
                <w:rFonts w:cs="Times New Roman" w:hint="cs"/>
                <w:rtl/>
              </w:rPr>
              <w:t xml:space="preserve"> רוויה </w:t>
            </w:r>
          </w:p>
        </w:tc>
        <w:tc>
          <w:tcPr>
            <w:tcW w:w="1894" w:type="dxa"/>
            <w:shd w:val="clear" w:color="auto" w:fill="auto"/>
          </w:tcPr>
          <w:p w14:paraId="5A00058C" w14:textId="77777777" w:rsidR="0029095E" w:rsidRPr="00D828A1" w:rsidRDefault="0029095E" w:rsidP="005E18F9">
            <w:pPr>
              <w:rPr>
                <w:rFonts w:cs="Times New Roman"/>
                <w:rtl/>
              </w:rPr>
            </w:pPr>
            <w:r w:rsidRPr="00D828A1">
              <w:rPr>
                <w:rFonts w:cs="Times New Roman" w:hint="cs"/>
                <w:rtl/>
              </w:rPr>
              <w:t>נתוני</w:t>
            </w:r>
            <w:r w:rsidR="00070145">
              <w:rPr>
                <w:rFonts w:cs="Times New Roman" w:hint="cs"/>
                <w:rtl/>
              </w:rPr>
              <w:t>ם</w:t>
            </w:r>
            <w:r w:rsidRPr="00D828A1">
              <w:rPr>
                <w:rFonts w:cs="Times New Roman" w:hint="cs"/>
                <w:rtl/>
              </w:rPr>
              <w:t xml:space="preserve"> ספרותי</w:t>
            </w:r>
            <w:r w:rsidR="00070145">
              <w:rPr>
                <w:rFonts w:cs="Times New Roman" w:hint="cs"/>
                <w:rtl/>
              </w:rPr>
              <w:t>ים</w:t>
            </w:r>
            <w:r w:rsidRPr="00D828A1">
              <w:rPr>
                <w:rFonts w:cs="Times New Roman" w:hint="cs"/>
                <w:rtl/>
              </w:rPr>
              <w:t xml:space="preserve"> לתמיסת </w:t>
            </w:r>
          </w:p>
          <w:p w14:paraId="5A00058D" w14:textId="77777777" w:rsidR="0029095E" w:rsidRPr="00D828A1" w:rsidRDefault="0029095E" w:rsidP="005E18F9">
            <w:pPr>
              <w:rPr>
                <w:rFonts w:cs="Times New Roman"/>
              </w:rPr>
            </w:pPr>
            <w:r w:rsidRPr="00D828A1">
              <w:rPr>
                <w:rFonts w:cs="Times New Roman"/>
              </w:rPr>
              <w:t>Ca(OH)</w:t>
            </w:r>
            <w:r w:rsidRPr="00D828A1">
              <w:rPr>
                <w:rFonts w:cs="Times New Roman"/>
                <w:vertAlign w:val="subscript"/>
              </w:rPr>
              <w:t>2</w:t>
            </w:r>
            <w:r w:rsidRPr="00D828A1">
              <w:rPr>
                <w:rFonts w:cs="Times New Roman"/>
              </w:rPr>
              <w:t xml:space="preserve"> </w:t>
            </w:r>
            <w:r w:rsidRPr="00D828A1">
              <w:rPr>
                <w:rFonts w:cs="Times New Roman" w:hint="cs"/>
                <w:rtl/>
              </w:rPr>
              <w:t xml:space="preserve"> רוויה</w:t>
            </w:r>
            <w:r w:rsidR="005005B9" w:rsidRPr="00D828A1">
              <w:rPr>
                <w:rFonts w:cs="Times New Roman" w:hint="cs"/>
                <w:rtl/>
              </w:rPr>
              <w:t xml:space="preserve"> </w:t>
            </w:r>
            <w:r w:rsidR="005005B9" w:rsidRPr="00D828A1">
              <w:rPr>
                <w:rFonts w:cs="Times New Roman"/>
              </w:rPr>
              <w:t>(room t</w:t>
            </w:r>
            <w:r w:rsidR="0063535B" w:rsidRPr="00D828A1">
              <w:rPr>
                <w:rFonts w:cs="Times New Roman"/>
              </w:rPr>
              <w:t>emperature</w:t>
            </w:r>
            <w:r w:rsidR="005005B9" w:rsidRPr="00D828A1">
              <w:rPr>
                <w:rFonts w:cs="Times New Roman"/>
              </w:rPr>
              <w:t>)</w:t>
            </w:r>
          </w:p>
        </w:tc>
        <w:tc>
          <w:tcPr>
            <w:tcW w:w="2107" w:type="dxa"/>
            <w:shd w:val="clear" w:color="auto" w:fill="auto"/>
          </w:tcPr>
          <w:p w14:paraId="5A00058E" w14:textId="722FFC80" w:rsidR="0029095E" w:rsidRPr="00D828A1" w:rsidRDefault="0029095E" w:rsidP="006B0625">
            <w:pPr>
              <w:rPr>
                <w:rFonts w:cs="Times New Roman"/>
              </w:rPr>
            </w:pPr>
            <w:r w:rsidRPr="00D828A1">
              <w:rPr>
                <w:rFonts w:cs="Times New Roman" w:hint="cs"/>
                <w:rtl/>
              </w:rPr>
              <w:t xml:space="preserve">תמיסת </w:t>
            </w:r>
            <w:r w:rsidRPr="00D828A1">
              <w:rPr>
                <w:rFonts w:cs="Times New Roman"/>
              </w:rPr>
              <w:t>Ca(OH)</w:t>
            </w:r>
            <w:r w:rsidRPr="00D828A1">
              <w:rPr>
                <w:rFonts w:cs="Times New Roman"/>
                <w:vertAlign w:val="subscript"/>
              </w:rPr>
              <w:t>2</w:t>
            </w:r>
            <w:r w:rsidRPr="00D828A1">
              <w:rPr>
                <w:rFonts w:cs="Times New Roman"/>
              </w:rPr>
              <w:t>+Ca</w:t>
            </w:r>
            <w:r w:rsidR="006B0625">
              <w:rPr>
                <w:rFonts w:cs="Times New Roman"/>
              </w:rPr>
              <w:t>Cl</w:t>
            </w:r>
            <w:r w:rsidRPr="00D828A1">
              <w:rPr>
                <w:rFonts w:cs="Times New Roman"/>
                <w:vertAlign w:val="subscript"/>
              </w:rPr>
              <w:t>2</w:t>
            </w:r>
          </w:p>
        </w:tc>
      </w:tr>
      <w:tr w:rsidR="000F65EA" w14:paraId="5A000595" w14:textId="77777777" w:rsidTr="00070145">
        <w:trPr>
          <w:trHeight w:val="896"/>
        </w:trPr>
        <w:tc>
          <w:tcPr>
            <w:tcW w:w="568" w:type="dxa"/>
            <w:shd w:val="clear" w:color="auto" w:fill="auto"/>
          </w:tcPr>
          <w:p w14:paraId="5A000590" w14:textId="77777777" w:rsidR="0029095E" w:rsidRPr="00D828A1" w:rsidRDefault="0029095E" w:rsidP="005E18F9">
            <w:pPr>
              <w:rPr>
                <w:rFonts w:cs="Times New Roman"/>
                <w:rtl/>
              </w:rPr>
            </w:pPr>
            <w:r w:rsidRPr="00D828A1">
              <w:rPr>
                <w:rFonts w:cs="Times New Roman" w:hint="cs"/>
                <w:rtl/>
              </w:rPr>
              <w:t>1</w:t>
            </w:r>
          </w:p>
        </w:tc>
        <w:tc>
          <w:tcPr>
            <w:tcW w:w="2618" w:type="dxa"/>
            <w:shd w:val="clear" w:color="auto" w:fill="auto"/>
          </w:tcPr>
          <w:p w14:paraId="5A000591" w14:textId="77777777" w:rsidR="0029095E" w:rsidRPr="00D828A1" w:rsidRDefault="0029095E" w:rsidP="005E18F9">
            <w:pPr>
              <w:rPr>
                <w:rFonts w:cs="Times New Roman"/>
              </w:rPr>
            </w:pPr>
            <w:r w:rsidRPr="00D828A1">
              <w:rPr>
                <w:rFonts w:cs="Times New Roman" w:hint="cs"/>
                <w:rtl/>
              </w:rPr>
              <w:t xml:space="preserve">טמפרטורת </w:t>
            </w:r>
            <w:r w:rsidR="00070145">
              <w:rPr>
                <w:rFonts w:cs="Times New Roman" w:hint="cs"/>
                <w:rtl/>
              </w:rPr>
              <w:t>ה</w:t>
            </w:r>
            <w:r w:rsidRPr="00D828A1">
              <w:rPr>
                <w:rFonts w:cs="Times New Roman" w:hint="cs"/>
                <w:rtl/>
              </w:rPr>
              <w:t xml:space="preserve">תמיסה </w:t>
            </w:r>
            <w:r w:rsidRPr="00D828A1">
              <w:rPr>
                <w:rFonts w:cs="Times New Roman"/>
              </w:rPr>
              <w:t>(t°C)</w:t>
            </w:r>
          </w:p>
        </w:tc>
        <w:tc>
          <w:tcPr>
            <w:tcW w:w="2046" w:type="dxa"/>
            <w:shd w:val="clear" w:color="auto" w:fill="auto"/>
          </w:tcPr>
          <w:p w14:paraId="5A000592" w14:textId="77777777" w:rsidR="0029095E" w:rsidRPr="00D828A1" w:rsidRDefault="0029095E" w:rsidP="00D828A1">
            <w:pPr>
              <w:spacing w:line="480" w:lineRule="auto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894" w:type="dxa"/>
            <w:shd w:val="clear" w:color="auto" w:fill="auto"/>
          </w:tcPr>
          <w:p w14:paraId="5A000593" w14:textId="77777777" w:rsidR="0029095E" w:rsidRPr="00D828A1" w:rsidRDefault="0029095E" w:rsidP="00D828A1">
            <w:pPr>
              <w:spacing w:line="480" w:lineRule="auto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2107" w:type="dxa"/>
            <w:shd w:val="clear" w:color="auto" w:fill="auto"/>
          </w:tcPr>
          <w:p w14:paraId="5A000594" w14:textId="77777777" w:rsidR="0029095E" w:rsidRPr="00D828A1" w:rsidRDefault="0029095E" w:rsidP="00D828A1">
            <w:pPr>
              <w:spacing w:line="480" w:lineRule="auto"/>
              <w:rPr>
                <w:rFonts w:cs="Times New Roman"/>
                <w:sz w:val="28"/>
                <w:szCs w:val="28"/>
                <w:rtl/>
              </w:rPr>
            </w:pPr>
          </w:p>
        </w:tc>
      </w:tr>
      <w:tr w:rsidR="000F65EA" w14:paraId="5A00059B" w14:textId="77777777" w:rsidTr="00070145">
        <w:trPr>
          <w:trHeight w:val="875"/>
        </w:trPr>
        <w:tc>
          <w:tcPr>
            <w:tcW w:w="568" w:type="dxa"/>
            <w:shd w:val="clear" w:color="auto" w:fill="auto"/>
          </w:tcPr>
          <w:p w14:paraId="5A000596" w14:textId="77777777" w:rsidR="0029095E" w:rsidRPr="00D828A1" w:rsidRDefault="0029095E" w:rsidP="005E18F9">
            <w:pPr>
              <w:rPr>
                <w:rFonts w:cs="Times New Roman"/>
                <w:rtl/>
              </w:rPr>
            </w:pPr>
            <w:r w:rsidRPr="00D828A1">
              <w:rPr>
                <w:rFonts w:cs="Times New Roman" w:hint="cs"/>
                <w:rtl/>
              </w:rPr>
              <w:t>2</w:t>
            </w:r>
          </w:p>
        </w:tc>
        <w:tc>
          <w:tcPr>
            <w:tcW w:w="2618" w:type="dxa"/>
            <w:shd w:val="clear" w:color="auto" w:fill="auto"/>
          </w:tcPr>
          <w:p w14:paraId="5A000597" w14:textId="77777777" w:rsidR="0029095E" w:rsidRPr="00D828A1" w:rsidRDefault="0029095E" w:rsidP="00070145">
            <w:pPr>
              <w:rPr>
                <w:rFonts w:cs="Times New Roman"/>
                <w:rtl/>
              </w:rPr>
            </w:pPr>
            <w:r w:rsidRPr="00D828A1">
              <w:rPr>
                <w:rFonts w:cs="Times New Roman"/>
              </w:rPr>
              <w:t>pH</w:t>
            </w:r>
            <w:r w:rsidRPr="00D828A1">
              <w:rPr>
                <w:rFonts w:cs="Times New Roman" w:hint="cs"/>
                <w:rtl/>
              </w:rPr>
              <w:t xml:space="preserve"> </w:t>
            </w:r>
            <w:r w:rsidR="00070145">
              <w:rPr>
                <w:rFonts w:cs="Times New Roman" w:hint="cs"/>
                <w:rtl/>
              </w:rPr>
              <w:t>ה</w:t>
            </w:r>
            <w:r w:rsidRPr="00D828A1">
              <w:rPr>
                <w:rFonts w:cs="Times New Roman" w:hint="cs"/>
                <w:rtl/>
              </w:rPr>
              <w:t>תמיסה</w:t>
            </w:r>
          </w:p>
        </w:tc>
        <w:tc>
          <w:tcPr>
            <w:tcW w:w="2046" w:type="dxa"/>
            <w:shd w:val="clear" w:color="auto" w:fill="auto"/>
          </w:tcPr>
          <w:p w14:paraId="5A000598" w14:textId="77777777" w:rsidR="0029095E" w:rsidRPr="00D828A1" w:rsidRDefault="0029095E" w:rsidP="00D828A1">
            <w:pPr>
              <w:spacing w:line="480" w:lineRule="auto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894" w:type="dxa"/>
            <w:shd w:val="clear" w:color="auto" w:fill="auto"/>
          </w:tcPr>
          <w:p w14:paraId="5A000599" w14:textId="77777777" w:rsidR="0029095E" w:rsidRPr="00D828A1" w:rsidRDefault="0029095E" w:rsidP="00D828A1">
            <w:pPr>
              <w:spacing w:line="480" w:lineRule="auto"/>
              <w:jc w:val="center"/>
              <w:rPr>
                <w:rFonts w:cs="Times New Roman"/>
              </w:rPr>
            </w:pPr>
            <w:r w:rsidRPr="00D828A1">
              <w:rPr>
                <w:rFonts w:cs="Times New Roman"/>
              </w:rPr>
              <w:t>12.4 [1]</w:t>
            </w:r>
          </w:p>
        </w:tc>
        <w:tc>
          <w:tcPr>
            <w:tcW w:w="2107" w:type="dxa"/>
            <w:shd w:val="clear" w:color="auto" w:fill="auto"/>
          </w:tcPr>
          <w:p w14:paraId="5A00059A" w14:textId="77777777" w:rsidR="0029095E" w:rsidRPr="00D828A1" w:rsidRDefault="0029095E" w:rsidP="00D828A1">
            <w:pPr>
              <w:spacing w:line="480" w:lineRule="auto"/>
              <w:rPr>
                <w:rFonts w:cs="Times New Roman"/>
                <w:sz w:val="28"/>
                <w:szCs w:val="28"/>
                <w:rtl/>
              </w:rPr>
            </w:pPr>
          </w:p>
        </w:tc>
      </w:tr>
      <w:tr w:rsidR="000F65EA" w14:paraId="5A0005A1" w14:textId="77777777" w:rsidTr="00070145">
        <w:trPr>
          <w:trHeight w:val="896"/>
        </w:trPr>
        <w:tc>
          <w:tcPr>
            <w:tcW w:w="568" w:type="dxa"/>
            <w:shd w:val="clear" w:color="auto" w:fill="auto"/>
          </w:tcPr>
          <w:p w14:paraId="5A00059C" w14:textId="77777777" w:rsidR="0029095E" w:rsidRPr="00D828A1" w:rsidRDefault="0029095E" w:rsidP="005E18F9">
            <w:pPr>
              <w:rPr>
                <w:rFonts w:cs="Times New Roman"/>
                <w:rtl/>
              </w:rPr>
            </w:pPr>
            <w:r w:rsidRPr="00D828A1">
              <w:rPr>
                <w:rFonts w:cs="Times New Roman" w:hint="cs"/>
                <w:rtl/>
              </w:rPr>
              <w:t>3</w:t>
            </w:r>
          </w:p>
        </w:tc>
        <w:tc>
          <w:tcPr>
            <w:tcW w:w="2618" w:type="dxa"/>
            <w:shd w:val="clear" w:color="auto" w:fill="auto"/>
          </w:tcPr>
          <w:p w14:paraId="5A00059D" w14:textId="77777777" w:rsidR="0029095E" w:rsidRPr="00D828A1" w:rsidRDefault="0029095E" w:rsidP="005E18F9">
            <w:pPr>
              <w:rPr>
                <w:rFonts w:cs="Times New Roman"/>
              </w:rPr>
            </w:pPr>
            <w:r w:rsidRPr="00D828A1">
              <w:rPr>
                <w:rFonts w:cs="Times New Roman" w:hint="cs"/>
                <w:rtl/>
              </w:rPr>
              <w:t>ריכוז יוני</w:t>
            </w:r>
            <w:r w:rsidR="00070145">
              <w:rPr>
                <w:rFonts w:cs="Times New Roman" w:hint="cs"/>
                <w:rtl/>
              </w:rPr>
              <w:t xml:space="preserve"> ה</w:t>
            </w:r>
            <w:r w:rsidRPr="00D828A1">
              <w:rPr>
                <w:rFonts w:cs="Times New Roman" w:hint="cs"/>
                <w:rtl/>
              </w:rPr>
              <w:t xml:space="preserve"> </w:t>
            </w:r>
            <w:r w:rsidRPr="00D828A1">
              <w:rPr>
                <w:rFonts w:cs="Times New Roman" w:hint="cs"/>
              </w:rPr>
              <w:t>OH</w:t>
            </w:r>
            <w:r w:rsidRPr="00D828A1">
              <w:rPr>
                <w:rFonts w:cs="Times New Roman"/>
                <w:vertAlign w:val="superscript"/>
              </w:rPr>
              <w:t>-</w:t>
            </w:r>
            <w:r w:rsidRPr="00D828A1">
              <w:rPr>
                <w:rFonts w:cs="Times New Roman" w:hint="cs"/>
                <w:rtl/>
              </w:rPr>
              <w:t xml:space="preserve"> ממדידת </w:t>
            </w:r>
            <w:r w:rsidRPr="00D828A1">
              <w:rPr>
                <w:rFonts w:cs="Times New Roman"/>
              </w:rPr>
              <w:t>pH</w:t>
            </w:r>
            <w:r w:rsidRPr="00D828A1">
              <w:rPr>
                <w:rFonts w:cs="Times New Roman" w:hint="cs"/>
                <w:rtl/>
              </w:rPr>
              <w:t xml:space="preserve"> </w:t>
            </w:r>
            <w:r w:rsidRPr="00D828A1">
              <w:rPr>
                <w:rFonts w:cs="Times New Roman"/>
              </w:rPr>
              <w:t>(</w:t>
            </w:r>
            <w:r w:rsidRPr="00D828A1">
              <w:rPr>
                <w:rFonts w:cs="Times New Roman"/>
                <w:i/>
                <w:iCs/>
              </w:rPr>
              <w:t>mol/l</w:t>
            </w:r>
            <w:r w:rsidRPr="00D828A1">
              <w:rPr>
                <w:rFonts w:cs="Times New Roman"/>
              </w:rPr>
              <w:t>)</w:t>
            </w:r>
          </w:p>
        </w:tc>
        <w:tc>
          <w:tcPr>
            <w:tcW w:w="2046" w:type="dxa"/>
            <w:shd w:val="clear" w:color="auto" w:fill="auto"/>
          </w:tcPr>
          <w:p w14:paraId="5A00059E" w14:textId="77777777" w:rsidR="0029095E" w:rsidRPr="00D828A1" w:rsidRDefault="0029095E" w:rsidP="00D828A1">
            <w:pPr>
              <w:spacing w:line="480" w:lineRule="auto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894" w:type="dxa"/>
            <w:shd w:val="clear" w:color="auto" w:fill="auto"/>
          </w:tcPr>
          <w:p w14:paraId="5A00059F" w14:textId="77777777" w:rsidR="0029095E" w:rsidRPr="00D828A1" w:rsidRDefault="0029095E" w:rsidP="00D828A1">
            <w:pPr>
              <w:spacing w:line="480" w:lineRule="auto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2107" w:type="dxa"/>
            <w:shd w:val="clear" w:color="auto" w:fill="auto"/>
          </w:tcPr>
          <w:p w14:paraId="5A0005A0" w14:textId="77777777" w:rsidR="0029095E" w:rsidRPr="00D828A1" w:rsidRDefault="0029095E" w:rsidP="00D828A1">
            <w:pPr>
              <w:spacing w:line="480" w:lineRule="auto"/>
              <w:rPr>
                <w:rFonts w:cs="Times New Roman"/>
                <w:sz w:val="28"/>
                <w:szCs w:val="28"/>
                <w:rtl/>
              </w:rPr>
            </w:pPr>
          </w:p>
        </w:tc>
      </w:tr>
      <w:tr w:rsidR="000F65EA" w14:paraId="5A0005A7" w14:textId="77777777" w:rsidTr="00070145">
        <w:trPr>
          <w:trHeight w:val="896"/>
        </w:trPr>
        <w:tc>
          <w:tcPr>
            <w:tcW w:w="568" w:type="dxa"/>
            <w:shd w:val="clear" w:color="auto" w:fill="auto"/>
          </w:tcPr>
          <w:p w14:paraId="5A0005A2" w14:textId="77777777" w:rsidR="0029095E" w:rsidRPr="00D828A1" w:rsidRDefault="0029095E" w:rsidP="005E18F9">
            <w:pPr>
              <w:rPr>
                <w:rFonts w:cs="Times New Roman"/>
                <w:rtl/>
              </w:rPr>
            </w:pPr>
            <w:r w:rsidRPr="00D828A1">
              <w:rPr>
                <w:rFonts w:cs="Times New Roman" w:hint="cs"/>
                <w:rtl/>
              </w:rPr>
              <w:t>4</w:t>
            </w:r>
          </w:p>
        </w:tc>
        <w:tc>
          <w:tcPr>
            <w:tcW w:w="2618" w:type="dxa"/>
            <w:shd w:val="clear" w:color="auto" w:fill="auto"/>
          </w:tcPr>
          <w:p w14:paraId="5A0005A3" w14:textId="77777777" w:rsidR="0029095E" w:rsidRPr="00D828A1" w:rsidRDefault="0029095E" w:rsidP="005E18F9">
            <w:pPr>
              <w:rPr>
                <w:rFonts w:cs="Times New Roman"/>
                <w:rtl/>
              </w:rPr>
            </w:pPr>
            <w:r w:rsidRPr="00D828A1">
              <w:rPr>
                <w:rFonts w:cs="Times New Roman" w:hint="cs"/>
                <w:rtl/>
              </w:rPr>
              <w:t xml:space="preserve">ריכוז יוני </w:t>
            </w:r>
            <w:r w:rsidRPr="00D828A1">
              <w:rPr>
                <w:rFonts w:cs="Times New Roman"/>
              </w:rPr>
              <w:t>Ca</w:t>
            </w:r>
            <w:r w:rsidRPr="00D828A1">
              <w:rPr>
                <w:rFonts w:cs="Times New Roman"/>
                <w:vertAlign w:val="superscript"/>
              </w:rPr>
              <w:t>2+</w:t>
            </w:r>
            <w:r w:rsidRPr="00D828A1">
              <w:rPr>
                <w:rFonts w:cs="Times New Roman" w:hint="cs"/>
                <w:rtl/>
              </w:rPr>
              <w:t xml:space="preserve"> בתמיסה</w:t>
            </w:r>
            <w:r w:rsidR="00BE7ECF">
              <w:rPr>
                <w:rFonts w:cs="Times New Roman" w:hint="cs"/>
                <w:rtl/>
              </w:rPr>
              <w:t xml:space="preserve"> ממדידת </w:t>
            </w:r>
            <w:r w:rsidR="00BE7ECF">
              <w:rPr>
                <w:rFonts w:cs="Times New Roman"/>
              </w:rPr>
              <w:t>pH</w:t>
            </w:r>
            <w:r w:rsidRPr="00D828A1">
              <w:rPr>
                <w:rFonts w:cs="Times New Roman" w:hint="cs"/>
                <w:rtl/>
              </w:rPr>
              <w:t xml:space="preserve"> </w:t>
            </w:r>
            <w:r w:rsidRPr="00D828A1">
              <w:rPr>
                <w:rFonts w:cs="Times New Roman"/>
              </w:rPr>
              <w:t>(</w:t>
            </w:r>
            <w:r w:rsidRPr="00D828A1">
              <w:rPr>
                <w:rFonts w:cs="Times New Roman"/>
                <w:i/>
                <w:iCs/>
              </w:rPr>
              <w:t>mol/l</w:t>
            </w:r>
            <w:r w:rsidRPr="00D828A1">
              <w:rPr>
                <w:rFonts w:cs="Times New Roman"/>
              </w:rPr>
              <w:t xml:space="preserve">) </w:t>
            </w:r>
            <w:r w:rsidRPr="00D828A1">
              <w:rPr>
                <w:rFonts w:cs="Times New Roman"/>
                <w:i/>
                <w:iCs/>
              </w:rPr>
              <w:t>Ion Solubility</w:t>
            </w:r>
            <w:r w:rsidRPr="00D828A1">
              <w:rPr>
                <w:rFonts w:cs="Times New Roman"/>
              </w:rPr>
              <w:t>)</w:t>
            </w:r>
            <w:r w:rsidRPr="00D828A1">
              <w:rPr>
                <w:rFonts w:cs="Times New Roman" w:hint="cs"/>
                <w:rtl/>
              </w:rPr>
              <w:t>)</w:t>
            </w:r>
          </w:p>
        </w:tc>
        <w:tc>
          <w:tcPr>
            <w:tcW w:w="2046" w:type="dxa"/>
            <w:shd w:val="clear" w:color="auto" w:fill="auto"/>
          </w:tcPr>
          <w:p w14:paraId="5A0005A4" w14:textId="77777777" w:rsidR="0029095E" w:rsidRPr="00D828A1" w:rsidRDefault="0029095E" w:rsidP="00D828A1">
            <w:pPr>
              <w:spacing w:line="480" w:lineRule="auto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894" w:type="dxa"/>
            <w:shd w:val="clear" w:color="auto" w:fill="auto"/>
          </w:tcPr>
          <w:p w14:paraId="5A0005A5" w14:textId="77777777" w:rsidR="0029095E" w:rsidRPr="00D828A1" w:rsidRDefault="0029095E" w:rsidP="00D828A1">
            <w:pPr>
              <w:spacing w:line="480" w:lineRule="auto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2107" w:type="dxa"/>
            <w:shd w:val="clear" w:color="auto" w:fill="auto"/>
          </w:tcPr>
          <w:p w14:paraId="5A0005A6" w14:textId="77777777" w:rsidR="0029095E" w:rsidRPr="00D828A1" w:rsidRDefault="0029095E" w:rsidP="00D828A1">
            <w:pPr>
              <w:spacing w:line="480" w:lineRule="auto"/>
              <w:rPr>
                <w:rFonts w:cs="Times New Roman"/>
                <w:sz w:val="28"/>
                <w:szCs w:val="28"/>
                <w:rtl/>
              </w:rPr>
            </w:pPr>
          </w:p>
        </w:tc>
      </w:tr>
      <w:tr w:rsidR="000F65EA" w14:paraId="5A0005AD" w14:textId="77777777" w:rsidTr="00070145">
        <w:trPr>
          <w:trHeight w:val="875"/>
        </w:trPr>
        <w:tc>
          <w:tcPr>
            <w:tcW w:w="568" w:type="dxa"/>
            <w:shd w:val="clear" w:color="auto" w:fill="auto"/>
          </w:tcPr>
          <w:p w14:paraId="5A0005A8" w14:textId="77777777" w:rsidR="0029095E" w:rsidRPr="00D828A1" w:rsidRDefault="0029095E" w:rsidP="005E18F9">
            <w:pPr>
              <w:rPr>
                <w:rFonts w:cs="Times New Roman"/>
                <w:rtl/>
              </w:rPr>
            </w:pPr>
            <w:r w:rsidRPr="00D828A1">
              <w:rPr>
                <w:rFonts w:cs="Times New Roman" w:hint="cs"/>
                <w:rtl/>
              </w:rPr>
              <w:t>5</w:t>
            </w:r>
          </w:p>
        </w:tc>
        <w:tc>
          <w:tcPr>
            <w:tcW w:w="2618" w:type="dxa"/>
            <w:shd w:val="clear" w:color="auto" w:fill="auto"/>
          </w:tcPr>
          <w:p w14:paraId="5A0005A9" w14:textId="77777777" w:rsidR="0029095E" w:rsidRPr="00D828A1" w:rsidRDefault="0029095E" w:rsidP="005E18F9">
            <w:pPr>
              <w:rPr>
                <w:rFonts w:cs="Times New Roman"/>
                <w:rtl/>
              </w:rPr>
            </w:pPr>
            <w:r w:rsidRPr="00D828A1">
              <w:rPr>
                <w:rFonts w:cs="Times New Roman" w:hint="cs"/>
                <w:rtl/>
              </w:rPr>
              <w:t xml:space="preserve">ריכוז יוני </w:t>
            </w:r>
            <w:r w:rsidRPr="00D828A1">
              <w:rPr>
                <w:rFonts w:cs="Times New Roman"/>
              </w:rPr>
              <w:t>Ca</w:t>
            </w:r>
            <w:r w:rsidRPr="00D828A1">
              <w:rPr>
                <w:rFonts w:cs="Times New Roman"/>
                <w:vertAlign w:val="superscript"/>
              </w:rPr>
              <w:t>2+</w:t>
            </w:r>
            <w:r w:rsidRPr="00D828A1">
              <w:rPr>
                <w:rFonts w:cs="Times New Roman" w:hint="cs"/>
                <w:rtl/>
              </w:rPr>
              <w:t xml:space="preserve"> בתמיסה</w:t>
            </w:r>
            <w:r w:rsidR="00BE7ECF">
              <w:rPr>
                <w:rFonts w:cs="Times New Roman" w:hint="cs"/>
                <w:rtl/>
              </w:rPr>
              <w:t xml:space="preserve"> ממדידת </w:t>
            </w:r>
            <w:r w:rsidR="00BE7ECF">
              <w:rPr>
                <w:rFonts w:cs="Times New Roman"/>
              </w:rPr>
              <w:t>pH</w:t>
            </w:r>
            <w:r w:rsidRPr="00D828A1">
              <w:rPr>
                <w:rFonts w:cs="Times New Roman" w:hint="cs"/>
                <w:rtl/>
              </w:rPr>
              <w:t xml:space="preserve"> ב- </w:t>
            </w:r>
            <w:r w:rsidRPr="00D828A1">
              <w:rPr>
                <w:rFonts w:cs="Times New Roman"/>
                <w:i/>
                <w:iCs/>
              </w:rPr>
              <w:t>g/l</w:t>
            </w:r>
            <w:r w:rsidRPr="00D828A1">
              <w:rPr>
                <w:rFonts w:cs="Times New Roman" w:hint="cs"/>
                <w:rtl/>
              </w:rPr>
              <w:t xml:space="preserve"> </w:t>
            </w:r>
            <w:r w:rsidRPr="00D828A1">
              <w:rPr>
                <w:rFonts w:cs="Times New Roman"/>
              </w:rPr>
              <w:t xml:space="preserve"> </w:t>
            </w:r>
            <w:r w:rsidRPr="00D828A1">
              <w:rPr>
                <w:rFonts w:cs="Times New Roman"/>
                <w:i/>
                <w:iCs/>
              </w:rPr>
              <w:t>Solubility</w:t>
            </w:r>
            <w:r w:rsidRPr="00D828A1">
              <w:rPr>
                <w:rFonts w:cs="Times New Roman"/>
              </w:rPr>
              <w:t>)</w:t>
            </w:r>
            <w:r w:rsidRPr="00D828A1">
              <w:rPr>
                <w:rFonts w:cs="Times New Roman" w:hint="cs"/>
                <w:rtl/>
              </w:rPr>
              <w:t xml:space="preserve"> </w:t>
            </w:r>
            <w:r w:rsidRPr="00D828A1">
              <w:rPr>
                <w:rFonts w:cs="Times New Roman"/>
              </w:rPr>
              <w:t>(Ion</w:t>
            </w:r>
          </w:p>
        </w:tc>
        <w:tc>
          <w:tcPr>
            <w:tcW w:w="2046" w:type="dxa"/>
            <w:shd w:val="clear" w:color="auto" w:fill="auto"/>
          </w:tcPr>
          <w:p w14:paraId="5A0005AA" w14:textId="77777777" w:rsidR="0029095E" w:rsidRPr="00D828A1" w:rsidRDefault="0029095E" w:rsidP="00D828A1">
            <w:pPr>
              <w:spacing w:line="480" w:lineRule="auto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894" w:type="dxa"/>
            <w:shd w:val="clear" w:color="auto" w:fill="auto"/>
          </w:tcPr>
          <w:p w14:paraId="5A0005AB" w14:textId="77777777" w:rsidR="0029095E" w:rsidRPr="00D828A1" w:rsidRDefault="0090720D" w:rsidP="00D828A1">
            <w:pPr>
              <w:spacing w:line="480" w:lineRule="auto"/>
              <w:jc w:val="center"/>
              <w:rPr>
                <w:rFonts w:cs="Times New Roman"/>
                <w:rtl/>
              </w:rPr>
            </w:pPr>
            <w:r w:rsidRPr="00D828A1">
              <w:rPr>
                <w:rFonts w:cs="Times New Roman" w:hint="cs"/>
                <w:rtl/>
              </w:rPr>
              <w:t xml:space="preserve">  0.</w:t>
            </w:r>
            <w:r w:rsidR="00E378E5" w:rsidRPr="00D828A1">
              <w:rPr>
                <w:rFonts w:cs="Times New Roman" w:hint="cs"/>
                <w:rtl/>
              </w:rPr>
              <w:t>50</w:t>
            </w:r>
          </w:p>
        </w:tc>
        <w:tc>
          <w:tcPr>
            <w:tcW w:w="2107" w:type="dxa"/>
            <w:shd w:val="clear" w:color="auto" w:fill="auto"/>
          </w:tcPr>
          <w:p w14:paraId="5A0005AC" w14:textId="77777777" w:rsidR="0029095E" w:rsidRPr="00D828A1" w:rsidRDefault="0029095E" w:rsidP="00D828A1">
            <w:pPr>
              <w:spacing w:line="480" w:lineRule="auto"/>
              <w:rPr>
                <w:rFonts w:cs="Times New Roman"/>
                <w:sz w:val="28"/>
                <w:szCs w:val="28"/>
                <w:rtl/>
              </w:rPr>
            </w:pPr>
          </w:p>
        </w:tc>
      </w:tr>
      <w:tr w:rsidR="000F65EA" w14:paraId="5A0005B3" w14:textId="77777777" w:rsidTr="00070145">
        <w:trPr>
          <w:trHeight w:val="1918"/>
        </w:trPr>
        <w:tc>
          <w:tcPr>
            <w:tcW w:w="568" w:type="dxa"/>
            <w:shd w:val="clear" w:color="auto" w:fill="auto"/>
          </w:tcPr>
          <w:p w14:paraId="5A0005AE" w14:textId="77777777" w:rsidR="0029095E" w:rsidRPr="00D828A1" w:rsidRDefault="0029095E" w:rsidP="005E18F9">
            <w:pPr>
              <w:rPr>
                <w:rFonts w:cs="Times New Roman"/>
                <w:rtl/>
              </w:rPr>
            </w:pPr>
            <w:r w:rsidRPr="00D828A1">
              <w:rPr>
                <w:rFonts w:cs="Times New Roman" w:hint="cs"/>
                <w:rtl/>
              </w:rPr>
              <w:t>6</w:t>
            </w:r>
          </w:p>
        </w:tc>
        <w:tc>
          <w:tcPr>
            <w:tcW w:w="2618" w:type="dxa"/>
            <w:shd w:val="clear" w:color="auto" w:fill="auto"/>
          </w:tcPr>
          <w:p w14:paraId="5A0005AF" w14:textId="77777777" w:rsidR="0029095E" w:rsidRPr="00D828A1" w:rsidRDefault="0029095E" w:rsidP="005E18F9">
            <w:pPr>
              <w:rPr>
                <w:rFonts w:cs="Times New Roman"/>
                <w:rtl/>
              </w:rPr>
            </w:pPr>
            <w:r w:rsidRPr="00D828A1">
              <w:rPr>
                <w:rFonts w:cs="Times New Roman" w:hint="cs"/>
                <w:rtl/>
              </w:rPr>
              <w:t xml:space="preserve">מכפלת מסיסות של </w:t>
            </w:r>
            <w:r w:rsidRPr="00D828A1">
              <w:rPr>
                <w:rFonts w:cs="Times New Roman"/>
              </w:rPr>
              <w:t>Ca(OH)</w:t>
            </w:r>
            <w:r w:rsidRPr="00D828A1">
              <w:rPr>
                <w:rFonts w:cs="Times New Roman"/>
                <w:vertAlign w:val="subscript"/>
              </w:rPr>
              <w:t>2</w:t>
            </w:r>
            <w:r w:rsidRPr="00D828A1">
              <w:rPr>
                <w:rFonts w:cs="Times New Roman"/>
              </w:rPr>
              <w:t xml:space="preserve"> </w:t>
            </w:r>
            <w:r w:rsidRPr="00D828A1">
              <w:rPr>
                <w:rFonts w:cs="Times New Roman" w:hint="cs"/>
                <w:rtl/>
              </w:rPr>
              <w:t xml:space="preserve"> </w:t>
            </w:r>
            <w:r w:rsidRPr="00D828A1">
              <w:rPr>
                <w:rFonts w:cs="Times New Roman" w:hint="cs"/>
                <w:vertAlign w:val="superscript"/>
                <w:rtl/>
              </w:rPr>
              <w:t>3</w:t>
            </w:r>
            <w:r w:rsidRPr="00D828A1">
              <w:rPr>
                <w:rFonts w:cs="Times New Roman"/>
              </w:rPr>
              <w:t>(</w:t>
            </w:r>
            <w:r w:rsidRPr="00D828A1">
              <w:rPr>
                <w:rFonts w:cs="Times New Roman"/>
                <w:i/>
                <w:iCs/>
              </w:rPr>
              <w:t>mol/l</w:t>
            </w:r>
            <w:r w:rsidRPr="00D828A1">
              <w:rPr>
                <w:rFonts w:cs="Times New Roman"/>
              </w:rPr>
              <w:t>)</w:t>
            </w:r>
            <w:r w:rsidR="00070145">
              <w:rPr>
                <w:rFonts w:cs="Times New Roman" w:hint="cs"/>
                <w:rtl/>
              </w:rPr>
              <w:t xml:space="preserve"> לפי התוצאה בסעיף 3</w:t>
            </w:r>
          </w:p>
        </w:tc>
        <w:tc>
          <w:tcPr>
            <w:tcW w:w="2046" w:type="dxa"/>
            <w:shd w:val="clear" w:color="auto" w:fill="auto"/>
          </w:tcPr>
          <w:p w14:paraId="5A0005B0" w14:textId="77777777" w:rsidR="0029095E" w:rsidRPr="00D828A1" w:rsidRDefault="0029095E" w:rsidP="00D828A1">
            <w:pPr>
              <w:spacing w:line="480" w:lineRule="auto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894" w:type="dxa"/>
            <w:shd w:val="clear" w:color="auto" w:fill="auto"/>
          </w:tcPr>
          <w:p w14:paraId="5A0005B1" w14:textId="77777777" w:rsidR="0029095E" w:rsidRPr="00D828A1" w:rsidRDefault="0029095E" w:rsidP="00D828A1">
            <w:pPr>
              <w:tabs>
                <w:tab w:val="left" w:pos="1337"/>
              </w:tabs>
              <w:spacing w:line="480" w:lineRule="auto"/>
              <w:rPr>
                <w:rFonts w:cs="Times New Roman"/>
                <w:rtl/>
              </w:rPr>
            </w:pPr>
            <w:r w:rsidRPr="00D828A1">
              <w:rPr>
                <w:rFonts w:cs="Times New Roman"/>
                <w:sz w:val="28"/>
                <w:szCs w:val="28"/>
                <w:rtl/>
              </w:rPr>
              <w:tab/>
            </w:r>
            <w:r w:rsidRPr="00D828A1">
              <w:rPr>
                <w:rFonts w:cs="Times New Roman"/>
              </w:rPr>
              <w:t xml:space="preserve">             4.68x10</w:t>
            </w:r>
            <w:r w:rsidRPr="00D828A1">
              <w:rPr>
                <w:rFonts w:cs="Times New Roman"/>
                <w:vertAlign w:val="superscript"/>
              </w:rPr>
              <w:t xml:space="preserve">-6         </w:t>
            </w:r>
            <w:r w:rsidRPr="00D828A1">
              <w:rPr>
                <w:rFonts w:cs="Times New Roman"/>
              </w:rPr>
              <w:t>[</w:t>
            </w:r>
            <w:r w:rsidR="00B82AFF" w:rsidRPr="00D828A1">
              <w:rPr>
                <w:rFonts w:cs="Times New Roman"/>
              </w:rPr>
              <w:t>2</w:t>
            </w:r>
            <w:r w:rsidRPr="00D828A1">
              <w:rPr>
                <w:rFonts w:cs="Times New Roman"/>
              </w:rPr>
              <w:t>]</w:t>
            </w:r>
            <w:r w:rsidRPr="00D828A1">
              <w:rPr>
                <w:rFonts w:cs="Times New Roman"/>
                <w:vertAlign w:val="superscript"/>
              </w:rPr>
              <w:t xml:space="preserve">  </w:t>
            </w:r>
          </w:p>
        </w:tc>
        <w:tc>
          <w:tcPr>
            <w:tcW w:w="2107" w:type="dxa"/>
            <w:shd w:val="clear" w:color="auto" w:fill="auto"/>
          </w:tcPr>
          <w:p w14:paraId="5A0005B2" w14:textId="77777777" w:rsidR="0029095E" w:rsidRPr="00D828A1" w:rsidRDefault="0029095E" w:rsidP="00D828A1">
            <w:pPr>
              <w:spacing w:line="480" w:lineRule="auto"/>
              <w:rPr>
                <w:rFonts w:cs="Times New Roman"/>
                <w:sz w:val="28"/>
                <w:szCs w:val="28"/>
                <w:rtl/>
              </w:rPr>
            </w:pPr>
          </w:p>
        </w:tc>
      </w:tr>
      <w:tr w:rsidR="000F65EA" w14:paraId="5A0005BA" w14:textId="77777777" w:rsidTr="00070145">
        <w:trPr>
          <w:trHeight w:val="875"/>
        </w:trPr>
        <w:tc>
          <w:tcPr>
            <w:tcW w:w="568" w:type="dxa"/>
            <w:shd w:val="clear" w:color="auto" w:fill="auto"/>
          </w:tcPr>
          <w:p w14:paraId="5A0005B4" w14:textId="77777777" w:rsidR="0029095E" w:rsidRPr="00D828A1" w:rsidRDefault="0029095E" w:rsidP="005E18F9">
            <w:pPr>
              <w:rPr>
                <w:rFonts w:cs="Times New Roman"/>
                <w:rtl/>
              </w:rPr>
            </w:pPr>
            <w:r w:rsidRPr="00D828A1">
              <w:rPr>
                <w:rFonts w:cs="Times New Roman" w:hint="cs"/>
                <w:rtl/>
              </w:rPr>
              <w:t>7</w:t>
            </w:r>
          </w:p>
        </w:tc>
        <w:tc>
          <w:tcPr>
            <w:tcW w:w="2618" w:type="dxa"/>
            <w:shd w:val="clear" w:color="auto" w:fill="auto"/>
          </w:tcPr>
          <w:p w14:paraId="5A0005B5" w14:textId="003E1DB8" w:rsidR="0029095E" w:rsidRPr="00D828A1" w:rsidRDefault="0029095E" w:rsidP="006B0625">
            <w:pPr>
              <w:rPr>
                <w:rFonts w:cs="Times New Roman"/>
                <w:rtl/>
              </w:rPr>
            </w:pPr>
            <w:r w:rsidRPr="00D828A1">
              <w:rPr>
                <w:rFonts w:cs="Times New Roman" w:hint="cs"/>
                <w:rtl/>
              </w:rPr>
              <w:t xml:space="preserve">ריכוז תמיסת </w:t>
            </w:r>
            <w:r w:rsidRPr="00D828A1">
              <w:rPr>
                <w:rFonts w:cs="Times New Roman"/>
                <w:i/>
                <w:iCs/>
              </w:rPr>
              <w:t>H</w:t>
            </w:r>
            <w:r w:rsidR="006B0625">
              <w:rPr>
                <w:rFonts w:cs="Times New Roman"/>
                <w:i/>
                <w:iCs/>
              </w:rPr>
              <w:t>Cl</w:t>
            </w:r>
            <w:r w:rsidRPr="00D828A1">
              <w:rPr>
                <w:rFonts w:cs="Times New Roman" w:hint="cs"/>
                <w:rtl/>
              </w:rPr>
              <w:t xml:space="preserve"> לטיטרציה </w:t>
            </w:r>
          </w:p>
          <w:p w14:paraId="5A0005B6" w14:textId="77777777" w:rsidR="0029095E" w:rsidRPr="00D828A1" w:rsidRDefault="0029095E" w:rsidP="005E18F9">
            <w:pPr>
              <w:rPr>
                <w:rFonts w:cs="Times New Roman"/>
                <w:rtl/>
              </w:rPr>
            </w:pPr>
            <w:r w:rsidRPr="00D828A1">
              <w:rPr>
                <w:rFonts w:cs="Times New Roman"/>
              </w:rPr>
              <w:t>(</w:t>
            </w:r>
            <w:r w:rsidRPr="00D828A1">
              <w:rPr>
                <w:rFonts w:cs="Times New Roman"/>
                <w:i/>
                <w:iCs/>
              </w:rPr>
              <w:t>mol/l</w:t>
            </w:r>
            <w:r w:rsidRPr="00D828A1">
              <w:rPr>
                <w:rFonts w:cs="Times New Roman"/>
              </w:rPr>
              <w:t>)</w:t>
            </w:r>
          </w:p>
        </w:tc>
        <w:tc>
          <w:tcPr>
            <w:tcW w:w="2046" w:type="dxa"/>
            <w:shd w:val="clear" w:color="auto" w:fill="auto"/>
          </w:tcPr>
          <w:p w14:paraId="5A0005B7" w14:textId="77777777" w:rsidR="0029095E" w:rsidRPr="00D828A1" w:rsidRDefault="0029095E" w:rsidP="00D828A1">
            <w:pPr>
              <w:spacing w:line="480" w:lineRule="auto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894" w:type="dxa"/>
            <w:shd w:val="clear" w:color="auto" w:fill="auto"/>
          </w:tcPr>
          <w:p w14:paraId="5A0005B8" w14:textId="77777777" w:rsidR="0029095E" w:rsidRPr="00D828A1" w:rsidRDefault="0029095E" w:rsidP="00D828A1">
            <w:pPr>
              <w:spacing w:line="480" w:lineRule="auto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2107" w:type="dxa"/>
            <w:shd w:val="clear" w:color="auto" w:fill="auto"/>
          </w:tcPr>
          <w:p w14:paraId="5A0005B9" w14:textId="77777777" w:rsidR="0029095E" w:rsidRPr="00D828A1" w:rsidRDefault="0029095E" w:rsidP="00D828A1">
            <w:pPr>
              <w:spacing w:line="480" w:lineRule="auto"/>
              <w:rPr>
                <w:rFonts w:cs="Times New Roman"/>
                <w:sz w:val="28"/>
                <w:szCs w:val="28"/>
                <w:rtl/>
              </w:rPr>
            </w:pPr>
          </w:p>
        </w:tc>
      </w:tr>
      <w:tr w:rsidR="000F65EA" w14:paraId="5A0005C1" w14:textId="77777777" w:rsidTr="00070145">
        <w:trPr>
          <w:trHeight w:val="896"/>
        </w:trPr>
        <w:tc>
          <w:tcPr>
            <w:tcW w:w="568" w:type="dxa"/>
            <w:shd w:val="clear" w:color="auto" w:fill="auto"/>
          </w:tcPr>
          <w:p w14:paraId="5A0005BB" w14:textId="77777777" w:rsidR="0029095E" w:rsidRPr="00D828A1" w:rsidRDefault="0029095E" w:rsidP="005E18F9">
            <w:pPr>
              <w:rPr>
                <w:rFonts w:cs="Times New Roman"/>
                <w:rtl/>
              </w:rPr>
            </w:pPr>
            <w:r w:rsidRPr="00D828A1">
              <w:rPr>
                <w:rFonts w:cs="Times New Roman" w:hint="cs"/>
                <w:rtl/>
              </w:rPr>
              <w:t>8</w:t>
            </w:r>
          </w:p>
        </w:tc>
        <w:tc>
          <w:tcPr>
            <w:tcW w:w="2618" w:type="dxa"/>
            <w:shd w:val="clear" w:color="auto" w:fill="auto"/>
          </w:tcPr>
          <w:p w14:paraId="5A0005BC" w14:textId="3537D59E" w:rsidR="0029095E" w:rsidRPr="00D828A1" w:rsidRDefault="0029095E" w:rsidP="006B0625">
            <w:pPr>
              <w:rPr>
                <w:rFonts w:cs="Times New Roman"/>
                <w:rtl/>
              </w:rPr>
            </w:pPr>
            <w:r w:rsidRPr="00D828A1">
              <w:rPr>
                <w:rFonts w:cs="Times New Roman" w:hint="cs"/>
                <w:rtl/>
              </w:rPr>
              <w:t xml:space="preserve">נפח תמיסת </w:t>
            </w:r>
            <w:r w:rsidRPr="00D828A1">
              <w:rPr>
                <w:rFonts w:cs="Times New Roman"/>
                <w:i/>
                <w:iCs/>
              </w:rPr>
              <w:t>H</w:t>
            </w:r>
            <w:r w:rsidR="006B0625">
              <w:rPr>
                <w:rFonts w:cs="Times New Roman"/>
                <w:i/>
                <w:iCs/>
              </w:rPr>
              <w:t>Cl</w:t>
            </w:r>
            <w:r w:rsidRPr="00D828A1">
              <w:rPr>
                <w:rFonts w:cs="Times New Roman" w:hint="cs"/>
                <w:rtl/>
              </w:rPr>
              <w:t xml:space="preserve"> לטיטרציה </w:t>
            </w:r>
          </w:p>
          <w:p w14:paraId="5A0005BD" w14:textId="77777777" w:rsidR="0029095E" w:rsidRPr="00D828A1" w:rsidRDefault="0029095E" w:rsidP="005E18F9">
            <w:pPr>
              <w:rPr>
                <w:rFonts w:cs="Times New Roman"/>
                <w:rtl/>
              </w:rPr>
            </w:pPr>
            <w:r w:rsidRPr="00D828A1">
              <w:rPr>
                <w:rFonts w:cs="Times New Roman"/>
              </w:rPr>
              <w:t>(</w:t>
            </w:r>
            <w:r w:rsidRPr="00D828A1">
              <w:rPr>
                <w:rFonts w:cs="Times New Roman"/>
                <w:i/>
                <w:iCs/>
              </w:rPr>
              <w:t>ml</w:t>
            </w:r>
            <w:r w:rsidRPr="00D828A1">
              <w:rPr>
                <w:rFonts w:cs="Times New Roman"/>
              </w:rPr>
              <w:t>)</w:t>
            </w:r>
          </w:p>
        </w:tc>
        <w:tc>
          <w:tcPr>
            <w:tcW w:w="2046" w:type="dxa"/>
            <w:shd w:val="clear" w:color="auto" w:fill="auto"/>
          </w:tcPr>
          <w:p w14:paraId="5A0005BE" w14:textId="77777777" w:rsidR="0029095E" w:rsidRPr="00D828A1" w:rsidRDefault="0029095E" w:rsidP="00D828A1">
            <w:pPr>
              <w:spacing w:line="480" w:lineRule="auto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894" w:type="dxa"/>
            <w:shd w:val="clear" w:color="auto" w:fill="auto"/>
          </w:tcPr>
          <w:p w14:paraId="5A0005BF" w14:textId="77777777" w:rsidR="0029095E" w:rsidRPr="00D828A1" w:rsidRDefault="0029095E" w:rsidP="00D828A1">
            <w:pPr>
              <w:spacing w:line="480" w:lineRule="auto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2107" w:type="dxa"/>
            <w:shd w:val="clear" w:color="auto" w:fill="auto"/>
          </w:tcPr>
          <w:p w14:paraId="5A0005C0" w14:textId="77777777" w:rsidR="0029095E" w:rsidRPr="00D828A1" w:rsidRDefault="0029095E" w:rsidP="00D828A1">
            <w:pPr>
              <w:spacing w:line="480" w:lineRule="auto"/>
              <w:rPr>
                <w:rFonts w:cs="Times New Roman"/>
                <w:sz w:val="28"/>
                <w:szCs w:val="28"/>
                <w:rtl/>
              </w:rPr>
            </w:pPr>
          </w:p>
        </w:tc>
      </w:tr>
      <w:tr w:rsidR="000F65EA" w14:paraId="5A0005C7" w14:textId="77777777" w:rsidTr="00070145">
        <w:trPr>
          <w:trHeight w:val="896"/>
        </w:trPr>
        <w:tc>
          <w:tcPr>
            <w:tcW w:w="568" w:type="dxa"/>
            <w:shd w:val="clear" w:color="auto" w:fill="auto"/>
          </w:tcPr>
          <w:p w14:paraId="5A0005C2" w14:textId="77777777" w:rsidR="0029095E" w:rsidRPr="00D828A1" w:rsidRDefault="0029095E" w:rsidP="005E18F9">
            <w:pPr>
              <w:rPr>
                <w:rFonts w:cs="Times New Roman"/>
                <w:rtl/>
              </w:rPr>
            </w:pPr>
            <w:r w:rsidRPr="00D828A1">
              <w:rPr>
                <w:rFonts w:cs="Times New Roman" w:hint="cs"/>
                <w:rtl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14:paraId="5A0005C3" w14:textId="77777777" w:rsidR="0029095E" w:rsidRPr="00D828A1" w:rsidRDefault="0029095E" w:rsidP="005E18F9">
            <w:pPr>
              <w:rPr>
                <w:rFonts w:cs="Times New Roman"/>
                <w:rtl/>
              </w:rPr>
            </w:pPr>
            <w:r w:rsidRPr="00D828A1">
              <w:rPr>
                <w:rFonts w:cs="Times New Roman" w:hint="cs"/>
                <w:rtl/>
              </w:rPr>
              <w:t xml:space="preserve">נפח תמיסת </w:t>
            </w:r>
            <w:r w:rsidRPr="00D828A1">
              <w:rPr>
                <w:rFonts w:cs="Times New Roman"/>
              </w:rPr>
              <w:t>Ca(OH)</w:t>
            </w:r>
            <w:r w:rsidRPr="00D828A1">
              <w:rPr>
                <w:rFonts w:cs="Times New Roman"/>
                <w:vertAlign w:val="subscript"/>
              </w:rPr>
              <w:t>2</w:t>
            </w:r>
            <w:r w:rsidRPr="00D828A1">
              <w:rPr>
                <w:rFonts w:cs="Times New Roman"/>
              </w:rPr>
              <w:t xml:space="preserve"> </w:t>
            </w:r>
            <w:r w:rsidRPr="00D828A1">
              <w:rPr>
                <w:rFonts w:cs="Times New Roman" w:hint="cs"/>
                <w:rtl/>
              </w:rPr>
              <w:t xml:space="preserve"> לטיטרציה </w:t>
            </w:r>
            <w:r w:rsidRPr="00D828A1">
              <w:rPr>
                <w:rFonts w:cs="Times New Roman"/>
              </w:rPr>
              <w:t>(</w:t>
            </w:r>
            <w:r w:rsidRPr="00D828A1">
              <w:rPr>
                <w:rFonts w:cs="Times New Roman"/>
                <w:i/>
                <w:iCs/>
              </w:rPr>
              <w:t>ml</w:t>
            </w:r>
            <w:r w:rsidRPr="00D828A1">
              <w:rPr>
                <w:rFonts w:cs="Times New Roman"/>
              </w:rPr>
              <w:t>)</w:t>
            </w:r>
          </w:p>
        </w:tc>
        <w:tc>
          <w:tcPr>
            <w:tcW w:w="2046" w:type="dxa"/>
            <w:shd w:val="clear" w:color="auto" w:fill="auto"/>
          </w:tcPr>
          <w:p w14:paraId="5A0005C4" w14:textId="77777777" w:rsidR="0029095E" w:rsidRPr="00D828A1" w:rsidRDefault="0029095E" w:rsidP="00D828A1">
            <w:pPr>
              <w:spacing w:line="480" w:lineRule="auto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894" w:type="dxa"/>
            <w:shd w:val="clear" w:color="auto" w:fill="auto"/>
          </w:tcPr>
          <w:p w14:paraId="5A0005C5" w14:textId="77777777" w:rsidR="0029095E" w:rsidRPr="00D828A1" w:rsidRDefault="0029095E" w:rsidP="00D828A1">
            <w:pPr>
              <w:spacing w:line="480" w:lineRule="auto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2107" w:type="dxa"/>
            <w:shd w:val="clear" w:color="auto" w:fill="auto"/>
          </w:tcPr>
          <w:p w14:paraId="5A0005C6" w14:textId="77777777" w:rsidR="0029095E" w:rsidRPr="00D828A1" w:rsidRDefault="0029095E" w:rsidP="00D828A1">
            <w:pPr>
              <w:spacing w:line="480" w:lineRule="auto"/>
              <w:rPr>
                <w:rFonts w:cs="Times New Roman"/>
                <w:sz w:val="28"/>
                <w:szCs w:val="28"/>
                <w:rtl/>
              </w:rPr>
            </w:pPr>
          </w:p>
        </w:tc>
      </w:tr>
      <w:tr w:rsidR="000F65EA" w14:paraId="5A0005CD" w14:textId="77777777" w:rsidTr="00070145">
        <w:trPr>
          <w:trHeight w:val="875"/>
        </w:trPr>
        <w:tc>
          <w:tcPr>
            <w:tcW w:w="568" w:type="dxa"/>
            <w:shd w:val="clear" w:color="auto" w:fill="auto"/>
          </w:tcPr>
          <w:p w14:paraId="5A0005C8" w14:textId="77777777" w:rsidR="0029095E" w:rsidRPr="00D828A1" w:rsidRDefault="0029095E" w:rsidP="005E18F9">
            <w:pPr>
              <w:rPr>
                <w:rFonts w:cs="Times New Roman"/>
                <w:rtl/>
              </w:rPr>
            </w:pPr>
            <w:r w:rsidRPr="00D828A1">
              <w:rPr>
                <w:rFonts w:cs="Times New Roman" w:hint="cs"/>
                <w:rtl/>
              </w:rPr>
              <w:t>10</w:t>
            </w:r>
          </w:p>
        </w:tc>
        <w:tc>
          <w:tcPr>
            <w:tcW w:w="2618" w:type="dxa"/>
            <w:shd w:val="clear" w:color="auto" w:fill="auto"/>
          </w:tcPr>
          <w:p w14:paraId="5A0005C9" w14:textId="77777777" w:rsidR="0029095E" w:rsidRPr="00D828A1" w:rsidRDefault="0029095E" w:rsidP="00BE7ECF">
            <w:pPr>
              <w:rPr>
                <w:rFonts w:cs="Times New Roman"/>
                <w:rtl/>
              </w:rPr>
            </w:pPr>
            <w:r w:rsidRPr="00D828A1">
              <w:rPr>
                <w:rFonts w:cs="Times New Roman" w:hint="cs"/>
                <w:rtl/>
              </w:rPr>
              <w:t xml:space="preserve">ריכוז יוני </w:t>
            </w:r>
            <w:r w:rsidR="00BE7ECF">
              <w:rPr>
                <w:rFonts w:cs="Times New Roman" w:hint="cs"/>
                <w:rtl/>
              </w:rPr>
              <w:t>ה</w:t>
            </w:r>
            <w:r w:rsidRPr="00D828A1">
              <w:rPr>
                <w:rFonts w:cs="Times New Roman" w:hint="cs"/>
                <w:rtl/>
              </w:rPr>
              <w:t>הידרוקסי</w:t>
            </w:r>
            <w:r w:rsidR="00BE7ECF">
              <w:rPr>
                <w:rFonts w:cs="Times New Roman" w:hint="cs"/>
                <w:rtl/>
              </w:rPr>
              <w:t>ד</w:t>
            </w:r>
            <w:r w:rsidRPr="00D828A1">
              <w:rPr>
                <w:rFonts w:cs="Times New Roman" w:hint="cs"/>
                <w:rtl/>
              </w:rPr>
              <w:t xml:space="preserve"> מתוצאות הטיטרציה </w:t>
            </w:r>
            <w:r w:rsidRPr="00D828A1">
              <w:rPr>
                <w:rFonts w:cs="Times New Roman"/>
              </w:rPr>
              <w:t>(</w:t>
            </w:r>
            <w:r w:rsidRPr="00D828A1">
              <w:rPr>
                <w:rFonts w:cs="Times New Roman"/>
                <w:i/>
                <w:iCs/>
              </w:rPr>
              <w:t>mol/l</w:t>
            </w:r>
            <w:r w:rsidRPr="00D828A1">
              <w:rPr>
                <w:rFonts w:cs="Times New Roman"/>
              </w:rPr>
              <w:t>)</w:t>
            </w:r>
          </w:p>
        </w:tc>
        <w:tc>
          <w:tcPr>
            <w:tcW w:w="2046" w:type="dxa"/>
            <w:shd w:val="clear" w:color="auto" w:fill="auto"/>
          </w:tcPr>
          <w:p w14:paraId="5A0005CA" w14:textId="77777777" w:rsidR="0029095E" w:rsidRPr="00D828A1" w:rsidRDefault="0029095E" w:rsidP="00D828A1">
            <w:pPr>
              <w:spacing w:line="480" w:lineRule="auto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894" w:type="dxa"/>
            <w:shd w:val="clear" w:color="auto" w:fill="auto"/>
          </w:tcPr>
          <w:p w14:paraId="5A0005CB" w14:textId="77777777" w:rsidR="0029095E" w:rsidRPr="00D828A1" w:rsidRDefault="0029095E" w:rsidP="00D828A1">
            <w:pPr>
              <w:spacing w:line="480" w:lineRule="auto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2107" w:type="dxa"/>
            <w:shd w:val="clear" w:color="auto" w:fill="auto"/>
          </w:tcPr>
          <w:p w14:paraId="5A0005CC" w14:textId="77777777" w:rsidR="0029095E" w:rsidRPr="00D828A1" w:rsidRDefault="0029095E" w:rsidP="00D828A1">
            <w:pPr>
              <w:spacing w:line="480" w:lineRule="auto"/>
              <w:rPr>
                <w:rFonts w:cs="Times New Roman"/>
                <w:sz w:val="28"/>
                <w:szCs w:val="28"/>
                <w:rtl/>
              </w:rPr>
            </w:pPr>
          </w:p>
        </w:tc>
      </w:tr>
      <w:tr w:rsidR="000F65EA" w14:paraId="5A0005D3" w14:textId="77777777" w:rsidTr="00070145">
        <w:trPr>
          <w:trHeight w:val="959"/>
        </w:trPr>
        <w:tc>
          <w:tcPr>
            <w:tcW w:w="568" w:type="dxa"/>
            <w:shd w:val="clear" w:color="auto" w:fill="auto"/>
          </w:tcPr>
          <w:p w14:paraId="5A0005CE" w14:textId="77777777" w:rsidR="0029095E" w:rsidRPr="00D828A1" w:rsidRDefault="0029095E" w:rsidP="005E18F9">
            <w:pPr>
              <w:rPr>
                <w:rFonts w:cs="Times New Roman"/>
                <w:rtl/>
              </w:rPr>
            </w:pPr>
            <w:r w:rsidRPr="00D828A1">
              <w:rPr>
                <w:rFonts w:cs="Times New Roman" w:hint="cs"/>
                <w:rtl/>
              </w:rPr>
              <w:t>11</w:t>
            </w:r>
          </w:p>
        </w:tc>
        <w:tc>
          <w:tcPr>
            <w:tcW w:w="2618" w:type="dxa"/>
            <w:shd w:val="clear" w:color="auto" w:fill="auto"/>
          </w:tcPr>
          <w:p w14:paraId="5A0005CF" w14:textId="77777777" w:rsidR="0029095E" w:rsidRPr="00D828A1" w:rsidRDefault="0029095E" w:rsidP="005E18F9">
            <w:pPr>
              <w:rPr>
                <w:rFonts w:cs="Times New Roman"/>
                <w:rtl/>
              </w:rPr>
            </w:pPr>
            <w:r w:rsidRPr="00D828A1">
              <w:rPr>
                <w:rFonts w:cs="Times New Roman" w:hint="cs"/>
                <w:rtl/>
              </w:rPr>
              <w:t xml:space="preserve">ריכוז </w:t>
            </w:r>
            <w:r w:rsidR="00DB2501" w:rsidRPr="00D828A1">
              <w:rPr>
                <w:rFonts w:cs="Times New Roman" w:hint="cs"/>
                <w:rtl/>
              </w:rPr>
              <w:t xml:space="preserve">מולרי של </w:t>
            </w:r>
            <w:r w:rsidR="00DB2501" w:rsidRPr="00D828A1">
              <w:rPr>
                <w:rFonts w:cs="Times New Roman"/>
              </w:rPr>
              <w:t>Ca(OH)</w:t>
            </w:r>
            <w:r w:rsidR="00DB2501" w:rsidRPr="00D828A1">
              <w:rPr>
                <w:rFonts w:cs="Times New Roman"/>
                <w:vertAlign w:val="subscript"/>
              </w:rPr>
              <w:t>2</w:t>
            </w:r>
            <w:r w:rsidRPr="00D828A1">
              <w:rPr>
                <w:rFonts w:cs="Times New Roman" w:hint="cs"/>
                <w:rtl/>
              </w:rPr>
              <w:t xml:space="preserve"> מתוצאות הטיטרציה </w:t>
            </w:r>
            <w:r w:rsidRPr="00D828A1">
              <w:rPr>
                <w:rFonts w:cs="Times New Roman"/>
                <w:i/>
                <w:iCs/>
              </w:rPr>
              <w:t xml:space="preserve"> </w:t>
            </w:r>
            <w:r w:rsidRPr="00D828A1">
              <w:rPr>
                <w:rFonts w:cs="Times New Roman" w:hint="cs"/>
                <w:i/>
                <w:iCs/>
              </w:rPr>
              <w:t>M</w:t>
            </w:r>
            <w:r w:rsidRPr="00D828A1">
              <w:rPr>
                <w:rFonts w:cs="Times New Roman"/>
                <w:i/>
                <w:iCs/>
              </w:rPr>
              <w:t>olar</w:t>
            </w:r>
            <w:r w:rsidR="00DB2501" w:rsidRPr="00D828A1">
              <w:rPr>
                <w:rFonts w:cs="Times New Roman"/>
                <w:i/>
                <w:iCs/>
              </w:rPr>
              <w:t>)</w:t>
            </w:r>
            <w:r w:rsidRPr="00D828A1">
              <w:rPr>
                <w:rFonts w:cs="Times New Roman"/>
                <w:i/>
                <w:iCs/>
              </w:rPr>
              <w:t xml:space="preserve"> Solubility</w:t>
            </w:r>
            <w:r w:rsidRPr="00D828A1">
              <w:rPr>
                <w:rFonts w:cs="Times New Roman" w:hint="cs"/>
                <w:rtl/>
              </w:rPr>
              <w:t>)</w:t>
            </w:r>
            <w:r w:rsidR="00DB2501" w:rsidRPr="00D828A1">
              <w:rPr>
                <w:rFonts w:cs="Times New Roman" w:hint="cs"/>
                <w:rtl/>
              </w:rPr>
              <w:t xml:space="preserve"> </w:t>
            </w:r>
            <w:r w:rsidRPr="00D828A1">
              <w:rPr>
                <w:rFonts w:cs="Times New Roman"/>
              </w:rPr>
              <w:t xml:space="preserve"> (</w:t>
            </w:r>
            <w:r w:rsidRPr="00D828A1">
              <w:rPr>
                <w:rFonts w:cs="Times New Roman"/>
                <w:i/>
                <w:iCs/>
              </w:rPr>
              <w:t>mol/l</w:t>
            </w:r>
            <w:r w:rsidRPr="00D828A1">
              <w:rPr>
                <w:rFonts w:cs="Times New Roman"/>
              </w:rPr>
              <w:t>)</w:t>
            </w:r>
          </w:p>
        </w:tc>
        <w:tc>
          <w:tcPr>
            <w:tcW w:w="2046" w:type="dxa"/>
            <w:shd w:val="clear" w:color="auto" w:fill="auto"/>
          </w:tcPr>
          <w:p w14:paraId="5A0005D0" w14:textId="77777777" w:rsidR="0029095E" w:rsidRPr="00D828A1" w:rsidRDefault="0029095E" w:rsidP="00D828A1">
            <w:pPr>
              <w:spacing w:line="480" w:lineRule="auto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894" w:type="dxa"/>
            <w:shd w:val="clear" w:color="auto" w:fill="auto"/>
          </w:tcPr>
          <w:p w14:paraId="5A0005D1" w14:textId="77777777" w:rsidR="0029095E" w:rsidRPr="00D828A1" w:rsidRDefault="000F65EA" w:rsidP="00D828A1">
            <w:pPr>
              <w:tabs>
                <w:tab w:val="left" w:pos="1547"/>
              </w:tabs>
              <w:spacing w:line="480" w:lineRule="auto"/>
              <w:jc w:val="center"/>
              <w:rPr>
                <w:rFonts w:cs="Times New Roman"/>
              </w:rPr>
            </w:pPr>
            <w:r w:rsidRPr="00D828A1">
              <w:rPr>
                <w:rFonts w:cs="Times New Roman"/>
              </w:rPr>
              <w:t>0.022[1]</w:t>
            </w:r>
          </w:p>
        </w:tc>
        <w:tc>
          <w:tcPr>
            <w:tcW w:w="2107" w:type="dxa"/>
            <w:shd w:val="clear" w:color="auto" w:fill="auto"/>
          </w:tcPr>
          <w:p w14:paraId="5A0005D2" w14:textId="77777777" w:rsidR="0029095E" w:rsidRPr="00D828A1" w:rsidRDefault="0029095E" w:rsidP="00D828A1">
            <w:pPr>
              <w:spacing w:line="480" w:lineRule="auto"/>
              <w:rPr>
                <w:rFonts w:cs="Times New Roman"/>
                <w:sz w:val="28"/>
                <w:szCs w:val="28"/>
                <w:rtl/>
              </w:rPr>
            </w:pPr>
          </w:p>
        </w:tc>
      </w:tr>
      <w:tr w:rsidR="000F65EA" w14:paraId="5A0005D9" w14:textId="77777777" w:rsidTr="00070145">
        <w:trPr>
          <w:trHeight w:val="896"/>
        </w:trPr>
        <w:tc>
          <w:tcPr>
            <w:tcW w:w="568" w:type="dxa"/>
            <w:shd w:val="clear" w:color="auto" w:fill="auto"/>
          </w:tcPr>
          <w:p w14:paraId="5A0005D4" w14:textId="77777777" w:rsidR="0029095E" w:rsidRPr="00D828A1" w:rsidRDefault="0029095E" w:rsidP="005E18F9">
            <w:pPr>
              <w:rPr>
                <w:rFonts w:cs="Times New Roman"/>
                <w:rtl/>
              </w:rPr>
            </w:pPr>
            <w:r w:rsidRPr="00D828A1">
              <w:rPr>
                <w:rFonts w:cs="Times New Roman" w:hint="cs"/>
                <w:rtl/>
              </w:rPr>
              <w:t>12</w:t>
            </w:r>
          </w:p>
        </w:tc>
        <w:tc>
          <w:tcPr>
            <w:tcW w:w="2618" w:type="dxa"/>
            <w:shd w:val="clear" w:color="auto" w:fill="auto"/>
          </w:tcPr>
          <w:p w14:paraId="5A0005D5" w14:textId="77777777" w:rsidR="0029095E" w:rsidRPr="00D828A1" w:rsidRDefault="0029095E" w:rsidP="005E18F9">
            <w:pPr>
              <w:rPr>
                <w:rFonts w:cs="Times New Roman"/>
                <w:rtl/>
              </w:rPr>
            </w:pPr>
            <w:r w:rsidRPr="00D828A1">
              <w:rPr>
                <w:rFonts w:cs="Times New Roman" w:hint="cs"/>
                <w:rtl/>
              </w:rPr>
              <w:t xml:space="preserve">ריכוז </w:t>
            </w:r>
            <w:r w:rsidR="00DB2501" w:rsidRPr="00D828A1">
              <w:rPr>
                <w:rFonts w:cs="Times New Roman" w:hint="cs"/>
                <w:rtl/>
              </w:rPr>
              <w:t xml:space="preserve">של </w:t>
            </w:r>
            <w:r w:rsidR="00DB2501" w:rsidRPr="00D828A1">
              <w:rPr>
                <w:rFonts w:cs="Times New Roman" w:hint="cs"/>
                <w:vertAlign w:val="subscript"/>
                <w:rtl/>
              </w:rPr>
              <w:t>2</w:t>
            </w:r>
            <w:r w:rsidR="00DB2501" w:rsidRPr="00D828A1">
              <w:rPr>
                <w:rFonts w:cs="Times New Roman"/>
              </w:rPr>
              <w:t>Ca(OH)</w:t>
            </w:r>
            <w:r w:rsidRPr="00D828A1">
              <w:rPr>
                <w:rFonts w:cs="Times New Roman" w:hint="cs"/>
                <w:rtl/>
              </w:rPr>
              <w:t xml:space="preserve"> מתוצאות הטיטרציה</w:t>
            </w:r>
            <w:r w:rsidR="00DB2501" w:rsidRPr="00D828A1">
              <w:rPr>
                <w:rFonts w:cs="Times New Roman" w:hint="cs"/>
                <w:rtl/>
              </w:rPr>
              <w:t xml:space="preserve"> </w:t>
            </w:r>
            <w:r w:rsidR="00DB2501" w:rsidRPr="00D828A1">
              <w:rPr>
                <w:rFonts w:cs="Times New Roman"/>
              </w:rPr>
              <w:t xml:space="preserve"> </w:t>
            </w:r>
            <w:r w:rsidR="00DB2501" w:rsidRPr="00D828A1">
              <w:rPr>
                <w:rFonts w:cs="Times New Roman" w:hint="cs"/>
                <w:rtl/>
              </w:rPr>
              <w:t xml:space="preserve"> </w:t>
            </w:r>
            <w:r w:rsidR="00DB2501" w:rsidRPr="00D828A1">
              <w:rPr>
                <w:rFonts w:cs="Times New Roman"/>
              </w:rPr>
              <w:t>)</w:t>
            </w:r>
            <w:r w:rsidRPr="00D828A1">
              <w:rPr>
                <w:rFonts w:cs="Times New Roman" w:hint="cs"/>
                <w:rtl/>
              </w:rPr>
              <w:t xml:space="preserve"> </w:t>
            </w:r>
            <w:r w:rsidR="00DB2501" w:rsidRPr="00D828A1">
              <w:rPr>
                <w:rFonts w:cs="Times New Roman"/>
                <w:i/>
                <w:iCs/>
              </w:rPr>
              <w:t>(</w:t>
            </w:r>
            <w:r w:rsidRPr="00D828A1">
              <w:rPr>
                <w:rFonts w:cs="Times New Roman"/>
                <w:i/>
                <w:iCs/>
              </w:rPr>
              <w:t xml:space="preserve"> g/l</w:t>
            </w:r>
          </w:p>
        </w:tc>
        <w:tc>
          <w:tcPr>
            <w:tcW w:w="2046" w:type="dxa"/>
            <w:shd w:val="clear" w:color="auto" w:fill="auto"/>
          </w:tcPr>
          <w:p w14:paraId="5A0005D6" w14:textId="77777777" w:rsidR="0029095E" w:rsidRPr="00D828A1" w:rsidRDefault="0029095E" w:rsidP="00D828A1">
            <w:pPr>
              <w:spacing w:line="480" w:lineRule="auto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894" w:type="dxa"/>
            <w:shd w:val="clear" w:color="auto" w:fill="auto"/>
          </w:tcPr>
          <w:p w14:paraId="5A0005D7" w14:textId="77777777" w:rsidR="0029095E" w:rsidRPr="00D828A1" w:rsidRDefault="000F65EA" w:rsidP="00D828A1">
            <w:pPr>
              <w:spacing w:line="480" w:lineRule="auto"/>
              <w:jc w:val="center"/>
              <w:rPr>
                <w:rFonts w:cs="Times New Roman"/>
              </w:rPr>
            </w:pPr>
            <w:r w:rsidRPr="00D828A1">
              <w:rPr>
                <w:rFonts w:cs="Times New Roman"/>
              </w:rPr>
              <w:t>1.6[1]</w:t>
            </w:r>
          </w:p>
        </w:tc>
        <w:tc>
          <w:tcPr>
            <w:tcW w:w="2107" w:type="dxa"/>
            <w:shd w:val="clear" w:color="auto" w:fill="auto"/>
          </w:tcPr>
          <w:p w14:paraId="5A0005D8" w14:textId="77777777" w:rsidR="0029095E" w:rsidRPr="00D828A1" w:rsidRDefault="0029095E" w:rsidP="00D828A1">
            <w:pPr>
              <w:spacing w:line="480" w:lineRule="auto"/>
              <w:rPr>
                <w:rFonts w:cs="Times New Roman"/>
                <w:sz w:val="28"/>
                <w:szCs w:val="28"/>
                <w:rtl/>
              </w:rPr>
            </w:pPr>
          </w:p>
        </w:tc>
      </w:tr>
    </w:tbl>
    <w:p w14:paraId="5A0005DA" w14:textId="77777777" w:rsidR="0029095E" w:rsidRDefault="0029095E" w:rsidP="0029095E">
      <w:pPr>
        <w:rPr>
          <w:rtl/>
        </w:rPr>
      </w:pPr>
    </w:p>
    <w:p w14:paraId="5A0005DB" w14:textId="77777777" w:rsidR="0029095E" w:rsidRDefault="0029095E">
      <w:pPr>
        <w:numPr>
          <w:ilvl w:val="12"/>
          <w:numId w:val="0"/>
        </w:numPr>
        <w:tabs>
          <w:tab w:val="left" w:pos="5480"/>
        </w:tabs>
        <w:spacing w:line="360" w:lineRule="auto"/>
        <w:ind w:left="1"/>
        <w:rPr>
          <w:rFonts w:cs="David"/>
          <w:color w:val="000000"/>
          <w:sz w:val="24"/>
          <w:szCs w:val="28"/>
          <w:rtl/>
        </w:rPr>
      </w:pPr>
    </w:p>
    <w:p w14:paraId="5A0005DC" w14:textId="77777777" w:rsidR="00070145" w:rsidRDefault="00070145" w:rsidP="002A0461">
      <w:pPr>
        <w:numPr>
          <w:ilvl w:val="12"/>
          <w:numId w:val="0"/>
        </w:numPr>
        <w:tabs>
          <w:tab w:val="left" w:pos="5480"/>
        </w:tabs>
        <w:spacing w:line="360" w:lineRule="auto"/>
        <w:rPr>
          <w:rFonts w:cs="David" w:hint="cs"/>
          <w:color w:val="000000"/>
          <w:sz w:val="24"/>
          <w:szCs w:val="28"/>
          <w:rtl/>
        </w:rPr>
      </w:pPr>
    </w:p>
    <w:p w14:paraId="5A0005DD" w14:textId="77777777" w:rsidR="008F3E70" w:rsidRDefault="008F3E70" w:rsidP="002A0461">
      <w:pPr>
        <w:numPr>
          <w:ilvl w:val="12"/>
          <w:numId w:val="0"/>
        </w:numPr>
        <w:tabs>
          <w:tab w:val="left" w:pos="5480"/>
        </w:tabs>
        <w:spacing w:line="360" w:lineRule="auto"/>
        <w:rPr>
          <w:rFonts w:cs="David"/>
          <w:color w:val="000000"/>
          <w:sz w:val="24"/>
          <w:szCs w:val="28"/>
          <w:rtl/>
        </w:rPr>
      </w:pPr>
    </w:p>
    <w:p w14:paraId="5A0005DE" w14:textId="77777777" w:rsidR="008F3E70" w:rsidRDefault="002A0461">
      <w:pPr>
        <w:numPr>
          <w:ilvl w:val="12"/>
          <w:numId w:val="0"/>
        </w:numPr>
        <w:tabs>
          <w:tab w:val="left" w:pos="5480"/>
        </w:tabs>
        <w:spacing w:line="360" w:lineRule="auto"/>
        <w:ind w:left="1"/>
        <w:rPr>
          <w:rFonts w:cs="David"/>
          <w:color w:val="000000"/>
          <w:sz w:val="24"/>
          <w:szCs w:val="28"/>
          <w:rtl/>
        </w:rPr>
      </w:pPr>
      <w:r>
        <w:rPr>
          <w:rFonts w:cs="David" w:hint="cs"/>
          <w:color w:val="000000"/>
          <w:sz w:val="24"/>
          <w:szCs w:val="28"/>
          <w:rtl/>
        </w:rPr>
        <w:t>סיפרות:</w:t>
      </w:r>
    </w:p>
    <w:p w14:paraId="5A0005DF" w14:textId="77777777" w:rsidR="002A0461" w:rsidRDefault="00F83CB6" w:rsidP="005005B9">
      <w:pPr>
        <w:numPr>
          <w:ilvl w:val="12"/>
          <w:numId w:val="0"/>
        </w:numPr>
        <w:tabs>
          <w:tab w:val="left" w:pos="5480"/>
        </w:tabs>
        <w:spacing w:line="360" w:lineRule="auto"/>
        <w:ind w:left="1"/>
        <w:rPr>
          <w:rFonts w:cs="David"/>
          <w:color w:val="000000"/>
          <w:sz w:val="24"/>
          <w:szCs w:val="28"/>
          <w:rtl/>
        </w:rPr>
      </w:pPr>
      <w:r>
        <w:rPr>
          <w:rFonts w:cs="David"/>
          <w:color w:val="000000"/>
          <w:sz w:val="24"/>
          <w:szCs w:val="28"/>
        </w:rPr>
        <w:t>1.</w:t>
      </w:r>
      <w:r w:rsidR="00B737B2">
        <w:rPr>
          <w:rFonts w:cs="David"/>
          <w:color w:val="000000"/>
          <w:sz w:val="24"/>
          <w:szCs w:val="28"/>
        </w:rPr>
        <w:t xml:space="preserve">A.I.Vogel. A text book of Quantitative Inorganic Analysis, Third Edition, Longman, 1961, p.1143, 1162.                                                                                                                 </w:t>
      </w:r>
    </w:p>
    <w:p w14:paraId="5A0005E0" w14:textId="77777777" w:rsidR="00CF42AC" w:rsidRDefault="00E11458" w:rsidP="00280060">
      <w:pPr>
        <w:numPr>
          <w:ilvl w:val="12"/>
          <w:numId w:val="0"/>
        </w:numPr>
        <w:tabs>
          <w:tab w:val="left" w:pos="5480"/>
        </w:tabs>
        <w:spacing w:line="360" w:lineRule="auto"/>
        <w:rPr>
          <w:rFonts w:cs="David"/>
          <w:color w:val="000000"/>
          <w:sz w:val="24"/>
          <w:szCs w:val="28"/>
        </w:rPr>
      </w:pPr>
      <w:r>
        <w:rPr>
          <w:rFonts w:cs="David"/>
          <w:color w:val="000000"/>
          <w:sz w:val="24"/>
          <w:szCs w:val="28"/>
        </w:rPr>
        <w:t>2.CRC Handbook of Chemistry and Physics, David R.Lide-Editor-in-Chief, 76</w:t>
      </w:r>
      <w:r w:rsidRPr="00F83CB6">
        <w:rPr>
          <w:rFonts w:cs="David"/>
          <w:color w:val="000000"/>
          <w:sz w:val="24"/>
          <w:szCs w:val="28"/>
          <w:vertAlign w:val="superscript"/>
        </w:rPr>
        <w:t>th</w:t>
      </w:r>
      <w:r>
        <w:rPr>
          <w:rFonts w:cs="David"/>
          <w:color w:val="000000"/>
          <w:sz w:val="24"/>
          <w:szCs w:val="28"/>
        </w:rPr>
        <w:t xml:space="preserve"> Edition</w:t>
      </w:r>
      <w:r w:rsidR="00CF42AC">
        <w:rPr>
          <w:rFonts w:cs="David"/>
          <w:color w:val="000000"/>
          <w:sz w:val="24"/>
          <w:szCs w:val="28"/>
        </w:rPr>
        <w:t xml:space="preserve">       </w:t>
      </w:r>
    </w:p>
    <w:p w14:paraId="5A0005E1" w14:textId="77777777" w:rsidR="00280060" w:rsidRDefault="00280060" w:rsidP="00280060">
      <w:pPr>
        <w:numPr>
          <w:ilvl w:val="12"/>
          <w:numId w:val="0"/>
        </w:numPr>
        <w:tabs>
          <w:tab w:val="left" w:pos="5480"/>
        </w:tabs>
        <w:spacing w:line="360" w:lineRule="auto"/>
        <w:rPr>
          <w:rFonts w:cs="David"/>
          <w:color w:val="000000"/>
          <w:sz w:val="24"/>
          <w:szCs w:val="28"/>
        </w:rPr>
      </w:pPr>
      <w:r>
        <w:rPr>
          <w:rFonts w:cs="David"/>
          <w:color w:val="000000"/>
          <w:sz w:val="24"/>
          <w:szCs w:val="28"/>
        </w:rPr>
        <w:t xml:space="preserve">CRC Press, 1995, </w:t>
      </w:r>
      <w:r w:rsidRPr="00E11458">
        <w:rPr>
          <w:rFonts w:cs="David"/>
          <w:b/>
          <w:bCs/>
          <w:color w:val="000000"/>
          <w:sz w:val="24"/>
          <w:szCs w:val="28"/>
        </w:rPr>
        <w:t>8</w:t>
      </w:r>
      <w:r>
        <w:rPr>
          <w:rFonts w:cs="David"/>
          <w:color w:val="000000"/>
          <w:sz w:val="24"/>
          <w:szCs w:val="28"/>
        </w:rPr>
        <w:t>-58</w:t>
      </w:r>
      <w:r w:rsidR="00E11458">
        <w:rPr>
          <w:rFonts w:cs="David"/>
          <w:color w:val="000000"/>
          <w:sz w:val="24"/>
          <w:szCs w:val="28"/>
        </w:rPr>
        <w:t xml:space="preserve"> </w:t>
      </w:r>
      <w:r>
        <w:rPr>
          <w:rFonts w:cs="David"/>
          <w:color w:val="000000"/>
          <w:sz w:val="24"/>
          <w:szCs w:val="28"/>
        </w:rPr>
        <w:t xml:space="preserve">                                                                    </w:t>
      </w:r>
      <w:r w:rsidR="00E11458">
        <w:rPr>
          <w:rFonts w:cs="David"/>
          <w:color w:val="000000"/>
          <w:sz w:val="24"/>
          <w:szCs w:val="28"/>
        </w:rPr>
        <w:t xml:space="preserve">             </w:t>
      </w:r>
      <w:r>
        <w:rPr>
          <w:rFonts w:cs="David"/>
          <w:color w:val="000000"/>
          <w:sz w:val="24"/>
          <w:szCs w:val="28"/>
        </w:rPr>
        <w:t xml:space="preserve">                          </w:t>
      </w:r>
    </w:p>
    <w:p w14:paraId="5A0005E2" w14:textId="77777777" w:rsidR="00B43750" w:rsidRDefault="00B43750" w:rsidP="00B43750">
      <w:pPr>
        <w:numPr>
          <w:ilvl w:val="12"/>
          <w:numId w:val="0"/>
        </w:numPr>
        <w:tabs>
          <w:tab w:val="left" w:pos="5480"/>
        </w:tabs>
        <w:spacing w:line="360" w:lineRule="auto"/>
        <w:ind w:left="1"/>
        <w:jc w:val="both"/>
        <w:rPr>
          <w:rFonts w:cs="David"/>
          <w:color w:val="000000"/>
          <w:sz w:val="24"/>
          <w:szCs w:val="28"/>
          <w:rtl/>
        </w:rPr>
      </w:pPr>
      <w:r>
        <w:rPr>
          <w:rFonts w:cs="David"/>
          <w:color w:val="000000"/>
          <w:sz w:val="24"/>
          <w:szCs w:val="28"/>
          <w:rtl/>
        </w:rPr>
        <w:t>הסבר בדו"ח:</w:t>
      </w:r>
    </w:p>
    <w:p w14:paraId="5A0005E3" w14:textId="77777777" w:rsidR="00B43750" w:rsidRDefault="00B43750" w:rsidP="00B43750">
      <w:pPr>
        <w:numPr>
          <w:ilvl w:val="12"/>
          <w:numId w:val="0"/>
        </w:numPr>
        <w:tabs>
          <w:tab w:val="left" w:pos="5480"/>
        </w:tabs>
        <w:spacing w:line="360" w:lineRule="auto"/>
        <w:ind w:left="1"/>
        <w:jc w:val="both"/>
        <w:rPr>
          <w:rFonts w:cs="David"/>
          <w:color w:val="000000"/>
          <w:sz w:val="24"/>
          <w:szCs w:val="28"/>
          <w:rtl/>
        </w:rPr>
      </w:pPr>
      <w:r>
        <w:rPr>
          <w:rFonts w:cs="David"/>
          <w:color w:val="000000"/>
          <w:sz w:val="24"/>
          <w:szCs w:val="28"/>
          <w:rtl/>
        </w:rPr>
        <w:t>1. לשם מה ההכנה המוקדמת.</w:t>
      </w:r>
    </w:p>
    <w:p w14:paraId="5A0005E4" w14:textId="77777777" w:rsidR="00B43750" w:rsidRDefault="00B43750" w:rsidP="00B43750">
      <w:pPr>
        <w:numPr>
          <w:ilvl w:val="12"/>
          <w:numId w:val="0"/>
        </w:numPr>
        <w:tabs>
          <w:tab w:val="left" w:pos="5480"/>
        </w:tabs>
        <w:spacing w:line="360" w:lineRule="auto"/>
        <w:ind w:left="1"/>
        <w:jc w:val="both"/>
        <w:rPr>
          <w:rFonts w:cs="David"/>
          <w:color w:val="000000"/>
          <w:sz w:val="24"/>
          <w:szCs w:val="28"/>
          <w:rtl/>
        </w:rPr>
      </w:pPr>
      <w:r>
        <w:rPr>
          <w:rFonts w:cs="David"/>
          <w:color w:val="000000"/>
          <w:sz w:val="24"/>
          <w:szCs w:val="28"/>
          <w:rtl/>
        </w:rPr>
        <w:t>2. מדוע סוגרים את הארלנמיירים.</w:t>
      </w:r>
    </w:p>
    <w:p w14:paraId="5A0005E5" w14:textId="35004E97" w:rsidR="00B43750" w:rsidRDefault="00B43750" w:rsidP="009D6B98">
      <w:pPr>
        <w:numPr>
          <w:ilvl w:val="12"/>
          <w:numId w:val="0"/>
        </w:numPr>
        <w:tabs>
          <w:tab w:val="left" w:pos="5480"/>
        </w:tabs>
        <w:spacing w:line="360" w:lineRule="auto"/>
        <w:ind w:left="1"/>
        <w:jc w:val="both"/>
        <w:rPr>
          <w:rFonts w:cs="David"/>
          <w:color w:val="000000"/>
          <w:sz w:val="24"/>
          <w:szCs w:val="28"/>
          <w:rtl/>
        </w:rPr>
      </w:pPr>
      <w:r>
        <w:rPr>
          <w:rFonts w:cs="David"/>
          <w:color w:val="000000"/>
          <w:sz w:val="24"/>
          <w:szCs w:val="28"/>
          <w:rtl/>
        </w:rPr>
        <w:t>3. מה מידת הדיוק הנדרשת בשקילת : הידרו</w:t>
      </w:r>
      <w:r>
        <w:rPr>
          <w:rFonts w:cs="David" w:hint="cs"/>
          <w:color w:val="000000"/>
          <w:sz w:val="24"/>
          <w:szCs w:val="28"/>
          <w:rtl/>
        </w:rPr>
        <w:t>ק</w:t>
      </w:r>
      <w:r>
        <w:rPr>
          <w:rFonts w:cs="David"/>
          <w:color w:val="000000"/>
          <w:sz w:val="24"/>
          <w:szCs w:val="28"/>
          <w:rtl/>
        </w:rPr>
        <w:t xml:space="preserve">סיד הסידן , </w:t>
      </w:r>
      <w:r w:rsidR="009D6B98">
        <w:rPr>
          <w:rFonts w:cs="David" w:hint="cs"/>
          <w:color w:val="000000"/>
          <w:sz w:val="24"/>
          <w:szCs w:val="28"/>
          <w:rtl/>
        </w:rPr>
        <w:t>כלוריד</w:t>
      </w:r>
      <w:r>
        <w:rPr>
          <w:rFonts w:cs="David"/>
          <w:color w:val="000000"/>
          <w:sz w:val="24"/>
          <w:szCs w:val="28"/>
          <w:rtl/>
        </w:rPr>
        <w:t xml:space="preserve"> הסידן, נפח המים.</w:t>
      </w:r>
    </w:p>
    <w:p w14:paraId="5A0005E6" w14:textId="77777777" w:rsidR="00737FEC" w:rsidRDefault="00737FEC" w:rsidP="00737FEC">
      <w:pPr>
        <w:numPr>
          <w:ilvl w:val="12"/>
          <w:numId w:val="0"/>
        </w:numPr>
        <w:tabs>
          <w:tab w:val="left" w:pos="5480"/>
        </w:tabs>
        <w:spacing w:line="360" w:lineRule="auto"/>
        <w:rPr>
          <w:rFonts w:cs="David"/>
          <w:color w:val="000000"/>
          <w:sz w:val="24"/>
          <w:szCs w:val="28"/>
          <w:rtl/>
        </w:rPr>
      </w:pPr>
      <w:r>
        <w:rPr>
          <w:rFonts w:cs="David" w:hint="cs"/>
          <w:color w:val="000000"/>
          <w:sz w:val="24"/>
          <w:szCs w:val="28"/>
          <w:rtl/>
        </w:rPr>
        <w:t xml:space="preserve">4. </w:t>
      </w:r>
      <w:r>
        <w:rPr>
          <w:rFonts w:cs="David"/>
          <w:color w:val="000000"/>
          <w:sz w:val="24"/>
          <w:szCs w:val="28"/>
          <w:rtl/>
        </w:rPr>
        <w:t xml:space="preserve">לאור תוצאותיך דון בהשפעת היון המשותף על המסיסות. </w:t>
      </w:r>
    </w:p>
    <w:p w14:paraId="5A0005E7" w14:textId="77777777" w:rsidR="00737FEC" w:rsidRDefault="00737FEC" w:rsidP="00B43750">
      <w:pPr>
        <w:numPr>
          <w:ilvl w:val="12"/>
          <w:numId w:val="0"/>
        </w:numPr>
        <w:tabs>
          <w:tab w:val="left" w:pos="5480"/>
        </w:tabs>
        <w:spacing w:line="360" w:lineRule="auto"/>
        <w:ind w:left="1"/>
        <w:jc w:val="both"/>
        <w:rPr>
          <w:rFonts w:cs="David"/>
          <w:color w:val="000000"/>
          <w:sz w:val="24"/>
          <w:szCs w:val="28"/>
          <w:rtl/>
        </w:rPr>
      </w:pPr>
    </w:p>
    <w:p w14:paraId="5A0005E8" w14:textId="77777777" w:rsidR="00B43750" w:rsidRDefault="00B43750" w:rsidP="00B43750">
      <w:pPr>
        <w:numPr>
          <w:ilvl w:val="12"/>
          <w:numId w:val="0"/>
        </w:numPr>
        <w:tabs>
          <w:tab w:val="left" w:pos="5480"/>
        </w:tabs>
        <w:spacing w:line="360" w:lineRule="auto"/>
        <w:ind w:left="1"/>
        <w:jc w:val="both"/>
        <w:rPr>
          <w:rFonts w:cs="David"/>
          <w:bCs/>
          <w:color w:val="000000"/>
          <w:sz w:val="24"/>
          <w:szCs w:val="28"/>
          <w:u w:val="single"/>
          <w:rtl/>
        </w:rPr>
      </w:pPr>
    </w:p>
    <w:p w14:paraId="5A0005E9" w14:textId="77777777" w:rsidR="002A0461" w:rsidRDefault="002A0461">
      <w:pPr>
        <w:numPr>
          <w:ilvl w:val="12"/>
          <w:numId w:val="0"/>
        </w:numPr>
        <w:tabs>
          <w:tab w:val="left" w:pos="5480"/>
        </w:tabs>
        <w:spacing w:line="360" w:lineRule="auto"/>
        <w:ind w:left="1"/>
        <w:rPr>
          <w:rFonts w:cs="David"/>
          <w:color w:val="000000"/>
          <w:sz w:val="24"/>
          <w:szCs w:val="28"/>
          <w:rtl/>
        </w:rPr>
      </w:pPr>
    </w:p>
    <w:p w14:paraId="5A0005EA" w14:textId="77777777" w:rsidR="008F3E70" w:rsidRDefault="008F3E70">
      <w:pPr>
        <w:numPr>
          <w:ilvl w:val="12"/>
          <w:numId w:val="0"/>
        </w:numPr>
        <w:tabs>
          <w:tab w:val="left" w:pos="5480"/>
        </w:tabs>
        <w:spacing w:line="360" w:lineRule="auto"/>
        <w:ind w:left="1"/>
        <w:rPr>
          <w:rFonts w:cs="David"/>
          <w:color w:val="000000"/>
          <w:sz w:val="24"/>
          <w:szCs w:val="28"/>
          <w:rtl/>
        </w:rPr>
      </w:pPr>
      <w:r>
        <w:rPr>
          <w:rFonts w:cs="David"/>
          <w:color w:val="000000"/>
          <w:sz w:val="24"/>
          <w:szCs w:val="28"/>
          <w:u w:val="single"/>
          <w:rtl/>
        </w:rPr>
        <w:t>שאלות הכנה</w:t>
      </w:r>
    </w:p>
    <w:p w14:paraId="5A0005EC" w14:textId="20EB040B" w:rsidR="008F3E70" w:rsidRDefault="008F3E70" w:rsidP="009D6B98">
      <w:pPr>
        <w:numPr>
          <w:ilvl w:val="12"/>
          <w:numId w:val="0"/>
        </w:numPr>
        <w:tabs>
          <w:tab w:val="left" w:pos="5480"/>
        </w:tabs>
        <w:spacing w:line="360" w:lineRule="auto"/>
        <w:ind w:left="1"/>
        <w:rPr>
          <w:rFonts w:cs="David"/>
          <w:color w:val="000000"/>
          <w:sz w:val="24"/>
          <w:szCs w:val="28"/>
          <w:rtl/>
        </w:rPr>
      </w:pPr>
      <w:r>
        <w:rPr>
          <w:rFonts w:cs="David"/>
          <w:color w:val="000000"/>
          <w:sz w:val="24"/>
          <w:szCs w:val="28"/>
          <w:rtl/>
        </w:rPr>
        <w:t xml:space="preserve">1. מדוע מוסיפים </w:t>
      </w:r>
      <w:r>
        <w:rPr>
          <w:rFonts w:cs="David"/>
          <w:color w:val="000000"/>
          <w:sz w:val="24"/>
          <w:szCs w:val="28"/>
        </w:rPr>
        <w:t>Fe(NO</w:t>
      </w:r>
      <w:r>
        <w:rPr>
          <w:rFonts w:cs="David"/>
          <w:color w:val="000000"/>
          <w:sz w:val="24"/>
          <w:szCs w:val="28"/>
          <w:vertAlign w:val="subscript"/>
        </w:rPr>
        <w:t>3</w:t>
      </w:r>
      <w:r>
        <w:rPr>
          <w:rFonts w:cs="David"/>
          <w:color w:val="000000"/>
          <w:sz w:val="24"/>
          <w:szCs w:val="28"/>
        </w:rPr>
        <w:t>)</w:t>
      </w:r>
      <w:r>
        <w:rPr>
          <w:rFonts w:cs="David"/>
          <w:color w:val="000000"/>
          <w:sz w:val="24"/>
          <w:szCs w:val="28"/>
          <w:vertAlign w:val="subscript"/>
        </w:rPr>
        <w:t>3</w:t>
      </w:r>
      <w:r>
        <w:rPr>
          <w:rFonts w:cs="David"/>
          <w:color w:val="000000"/>
          <w:sz w:val="24"/>
          <w:szCs w:val="28"/>
          <w:rtl/>
        </w:rPr>
        <w:t xml:space="preserve"> בטיטרציה של התסנין עם תמיסת </w:t>
      </w:r>
      <w:r>
        <w:rPr>
          <w:rFonts w:cs="David" w:hint="cs"/>
          <w:color w:val="000000"/>
          <w:sz w:val="24"/>
          <w:szCs w:val="28"/>
        </w:rPr>
        <w:t>KSCN</w:t>
      </w:r>
      <w:r>
        <w:rPr>
          <w:rFonts w:cs="David"/>
          <w:color w:val="000000"/>
          <w:sz w:val="24"/>
          <w:szCs w:val="28"/>
          <w:rtl/>
        </w:rPr>
        <w:t>?</w:t>
      </w:r>
    </w:p>
    <w:p w14:paraId="5A0005ED" w14:textId="32C205B7" w:rsidR="008F3E70" w:rsidRDefault="009D6B98" w:rsidP="009D6B98">
      <w:pPr>
        <w:numPr>
          <w:ilvl w:val="12"/>
          <w:numId w:val="0"/>
        </w:numPr>
        <w:tabs>
          <w:tab w:val="left" w:pos="5480"/>
        </w:tabs>
        <w:spacing w:line="360" w:lineRule="auto"/>
        <w:ind w:left="1"/>
        <w:rPr>
          <w:rFonts w:cs="David"/>
          <w:color w:val="000000"/>
          <w:sz w:val="24"/>
          <w:szCs w:val="28"/>
          <w:rtl/>
        </w:rPr>
      </w:pPr>
      <w:r>
        <w:rPr>
          <w:rFonts w:cs="David" w:hint="cs"/>
          <w:color w:val="000000"/>
          <w:sz w:val="24"/>
          <w:szCs w:val="28"/>
          <w:rtl/>
        </w:rPr>
        <w:t>2</w:t>
      </w:r>
      <w:r w:rsidR="008F3E70">
        <w:rPr>
          <w:rFonts w:cs="David"/>
          <w:color w:val="000000"/>
          <w:sz w:val="24"/>
          <w:szCs w:val="28"/>
          <w:rtl/>
        </w:rPr>
        <w:t xml:space="preserve">. חשב את רכוז </w:t>
      </w:r>
      <w:r w:rsidR="00737FEC">
        <w:rPr>
          <w:rFonts w:cs="David" w:hint="cs"/>
          <w:color w:val="000000"/>
          <w:sz w:val="24"/>
          <w:szCs w:val="28"/>
          <w:rtl/>
        </w:rPr>
        <w:t>יוני הברומיד</w:t>
      </w:r>
      <w:r w:rsidR="008F3E70">
        <w:rPr>
          <w:rFonts w:cs="David"/>
          <w:color w:val="000000"/>
          <w:sz w:val="24"/>
          <w:szCs w:val="28"/>
        </w:rPr>
        <w:t xml:space="preserve"> </w:t>
      </w:r>
      <w:r w:rsidR="008F3E70">
        <w:rPr>
          <w:rFonts w:cs="David"/>
          <w:color w:val="000000"/>
          <w:sz w:val="24"/>
          <w:szCs w:val="28"/>
          <w:rtl/>
        </w:rPr>
        <w:t xml:space="preserve"> ורכוז יו</w:t>
      </w:r>
      <w:r w:rsidR="00737FEC">
        <w:rPr>
          <w:rFonts w:cs="David" w:hint="cs"/>
          <w:color w:val="000000"/>
          <w:sz w:val="24"/>
          <w:szCs w:val="28"/>
          <w:rtl/>
        </w:rPr>
        <w:t>ני</w:t>
      </w:r>
      <w:r w:rsidR="008F3E70">
        <w:rPr>
          <w:rFonts w:cs="David"/>
          <w:color w:val="000000"/>
          <w:sz w:val="24"/>
          <w:szCs w:val="28"/>
          <w:rtl/>
        </w:rPr>
        <w:t xml:space="preserve"> הכסף בטיטרציה של 100 מל' </w:t>
      </w:r>
      <w:r w:rsidR="00737FEC">
        <w:rPr>
          <w:rFonts w:cs="David" w:hint="cs"/>
          <w:color w:val="000000"/>
          <w:sz w:val="24"/>
          <w:szCs w:val="28"/>
          <w:rtl/>
        </w:rPr>
        <w:t>תמיסת</w:t>
      </w:r>
      <w:r w:rsidR="008F3E70">
        <w:rPr>
          <w:rFonts w:cs="David"/>
          <w:color w:val="000000"/>
          <w:sz w:val="24"/>
          <w:szCs w:val="28"/>
          <w:rtl/>
        </w:rPr>
        <w:t xml:space="preserve"> </w:t>
      </w:r>
      <w:r w:rsidR="008F3E70">
        <w:rPr>
          <w:rFonts w:cs="David"/>
          <w:color w:val="000000"/>
          <w:sz w:val="24"/>
          <w:szCs w:val="28"/>
        </w:rPr>
        <w:t>KBr</w:t>
      </w:r>
      <w:r w:rsidR="00737FEC">
        <w:rPr>
          <w:rFonts w:cs="David" w:hint="cs"/>
          <w:color w:val="000000"/>
          <w:sz w:val="24"/>
          <w:szCs w:val="28"/>
          <w:rtl/>
        </w:rPr>
        <w:br/>
      </w:r>
      <w:r w:rsidR="008F3E70">
        <w:rPr>
          <w:rFonts w:cs="David"/>
          <w:color w:val="000000"/>
          <w:sz w:val="24"/>
          <w:szCs w:val="28"/>
          <w:rtl/>
        </w:rPr>
        <w:t xml:space="preserve"> 0.1 </w:t>
      </w:r>
      <w:r w:rsidR="00737FEC">
        <w:rPr>
          <w:rFonts w:cs="David" w:hint="cs"/>
          <w:color w:val="000000"/>
          <w:sz w:val="24"/>
          <w:szCs w:val="28"/>
          <w:rtl/>
        </w:rPr>
        <w:t xml:space="preserve">מולר </w:t>
      </w:r>
      <w:r w:rsidR="008F3E70">
        <w:rPr>
          <w:rFonts w:cs="David"/>
          <w:color w:val="000000"/>
          <w:sz w:val="24"/>
          <w:szCs w:val="28"/>
          <w:rtl/>
        </w:rPr>
        <w:t xml:space="preserve">עם </w:t>
      </w:r>
      <w:r w:rsidR="00737FEC">
        <w:rPr>
          <w:rFonts w:cs="David" w:hint="cs"/>
          <w:color w:val="000000"/>
          <w:sz w:val="24"/>
          <w:szCs w:val="28"/>
          <w:rtl/>
        </w:rPr>
        <w:t xml:space="preserve">תמיסת </w:t>
      </w:r>
      <w:r w:rsidR="008F3E70">
        <w:rPr>
          <w:rFonts w:cs="David"/>
          <w:color w:val="000000"/>
          <w:sz w:val="24"/>
          <w:szCs w:val="28"/>
          <w:rtl/>
        </w:rPr>
        <w:t xml:space="preserve">כסף ניטרט </w:t>
      </w:r>
      <w:r w:rsidR="008F3E70">
        <w:rPr>
          <w:rFonts w:cs="David"/>
          <w:color w:val="000000"/>
          <w:sz w:val="24"/>
          <w:szCs w:val="28"/>
        </w:rPr>
        <w:t xml:space="preserve"> </w:t>
      </w:r>
      <w:r w:rsidR="008F3E70">
        <w:rPr>
          <w:rFonts w:cs="David"/>
          <w:color w:val="000000"/>
          <w:sz w:val="24"/>
          <w:szCs w:val="28"/>
          <w:rtl/>
        </w:rPr>
        <w:t xml:space="preserve">0.1 </w:t>
      </w:r>
      <w:r w:rsidR="00737FEC">
        <w:rPr>
          <w:rFonts w:cs="David" w:hint="cs"/>
          <w:color w:val="000000"/>
          <w:sz w:val="24"/>
          <w:szCs w:val="28"/>
          <w:rtl/>
        </w:rPr>
        <w:t>מולר ל</w:t>
      </w:r>
      <w:r w:rsidR="008F3E70">
        <w:rPr>
          <w:rFonts w:cs="David"/>
          <w:color w:val="000000"/>
          <w:sz w:val="24"/>
          <w:szCs w:val="28"/>
          <w:rtl/>
        </w:rPr>
        <w:t>אחר ההוספות הבאות של המטטר: 50, 90, 98, 99, 99.9, 1</w:t>
      </w:r>
      <w:r w:rsidR="00737FEC">
        <w:rPr>
          <w:rFonts w:cs="David"/>
          <w:color w:val="000000"/>
          <w:sz w:val="24"/>
          <w:szCs w:val="28"/>
          <w:rtl/>
        </w:rPr>
        <w:t>00, 100.1, 100.2, 101 ו</w:t>
      </w:r>
      <w:r w:rsidR="00737FEC">
        <w:rPr>
          <w:rFonts w:cs="David" w:hint="cs"/>
          <w:color w:val="000000"/>
          <w:sz w:val="24"/>
          <w:szCs w:val="28"/>
          <w:rtl/>
        </w:rPr>
        <w:t xml:space="preserve"> </w:t>
      </w:r>
      <w:r w:rsidR="00737FEC">
        <w:rPr>
          <w:rFonts w:cs="David"/>
          <w:color w:val="000000"/>
          <w:sz w:val="24"/>
          <w:szCs w:val="28"/>
          <w:rtl/>
        </w:rPr>
        <w:t>110-  מ</w:t>
      </w:r>
      <w:r w:rsidR="00737FEC">
        <w:rPr>
          <w:rFonts w:cs="David" w:hint="cs"/>
          <w:color w:val="000000"/>
          <w:sz w:val="24"/>
          <w:szCs w:val="28"/>
          <w:rtl/>
        </w:rPr>
        <w:t>"</w:t>
      </w:r>
      <w:r w:rsidR="00737FEC">
        <w:rPr>
          <w:rFonts w:cs="David"/>
          <w:color w:val="000000"/>
          <w:sz w:val="24"/>
          <w:szCs w:val="28"/>
          <w:rtl/>
        </w:rPr>
        <w:t>ל</w:t>
      </w:r>
      <w:r w:rsidR="008F3E70">
        <w:rPr>
          <w:rFonts w:cs="David"/>
          <w:color w:val="000000"/>
          <w:sz w:val="24"/>
          <w:szCs w:val="28"/>
          <w:rtl/>
        </w:rPr>
        <w:t xml:space="preserve">. </w:t>
      </w:r>
      <w:r w:rsidR="00737FEC">
        <w:rPr>
          <w:rFonts w:cs="David" w:hint="cs"/>
          <w:color w:val="000000"/>
          <w:sz w:val="24"/>
          <w:szCs w:val="28"/>
          <w:rtl/>
        </w:rPr>
        <w:br/>
      </w:r>
      <w:r>
        <w:rPr>
          <w:rFonts w:cs="David" w:hint="cs"/>
          <w:color w:val="000000"/>
          <w:sz w:val="24"/>
          <w:szCs w:val="28"/>
          <w:rtl/>
        </w:rPr>
        <w:t xml:space="preserve">את </w:t>
      </w:r>
      <w:r w:rsidR="008F3E70">
        <w:rPr>
          <w:rFonts w:cs="David"/>
          <w:color w:val="000000"/>
          <w:sz w:val="24"/>
          <w:szCs w:val="28"/>
          <w:rtl/>
        </w:rPr>
        <w:t>מכפלת המסיסות של</w:t>
      </w:r>
      <w:r>
        <w:rPr>
          <w:rFonts w:cs="David" w:hint="cs"/>
          <w:color w:val="000000"/>
          <w:sz w:val="24"/>
          <w:szCs w:val="28"/>
          <w:rtl/>
        </w:rPr>
        <w:t xml:space="preserve"> המלח</w:t>
      </w:r>
      <w:r w:rsidR="008F3E70">
        <w:rPr>
          <w:rFonts w:cs="David"/>
          <w:color w:val="000000"/>
          <w:sz w:val="24"/>
          <w:szCs w:val="28"/>
          <w:rtl/>
        </w:rPr>
        <w:t xml:space="preserve"> </w:t>
      </w:r>
      <w:r w:rsidR="008F3E70">
        <w:rPr>
          <w:rFonts w:cs="David"/>
          <w:color w:val="000000"/>
          <w:sz w:val="24"/>
          <w:szCs w:val="28"/>
        </w:rPr>
        <w:t>AgBr</w:t>
      </w:r>
      <w:r w:rsidR="008F3E70">
        <w:rPr>
          <w:rFonts w:cs="David"/>
          <w:color w:val="000000"/>
          <w:sz w:val="24"/>
          <w:szCs w:val="28"/>
          <w:rtl/>
        </w:rPr>
        <w:t xml:space="preserve"> </w:t>
      </w:r>
      <w:r>
        <w:rPr>
          <w:rFonts w:cs="David" w:hint="cs"/>
          <w:color w:val="000000"/>
          <w:sz w:val="24"/>
          <w:szCs w:val="28"/>
          <w:rtl/>
        </w:rPr>
        <w:t>הוצא מהסיפרות</w:t>
      </w:r>
      <w:bookmarkStart w:id="0" w:name="_GoBack"/>
      <w:bookmarkEnd w:id="0"/>
      <w:r w:rsidR="008F3E70">
        <w:rPr>
          <w:rFonts w:cs="David"/>
          <w:color w:val="000000"/>
          <w:sz w:val="24"/>
          <w:szCs w:val="28"/>
          <w:rtl/>
        </w:rPr>
        <w:t>.</w:t>
      </w:r>
    </w:p>
    <w:sectPr w:rsidR="008F3E70" w:rsidSect="00D80437">
      <w:headerReference w:type="even" r:id="rId21"/>
      <w:headerReference w:type="default" r:id="rId22"/>
      <w:endnotePr>
        <w:numFmt w:val="lowerLetter"/>
      </w:endnotePr>
      <w:pgSz w:w="11920" w:h="16840"/>
      <w:pgMar w:top="720" w:right="1572" w:bottom="1080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AE73B1" w14:textId="77777777" w:rsidR="008E2042" w:rsidRDefault="008E2042">
      <w:r>
        <w:separator/>
      </w:r>
    </w:p>
  </w:endnote>
  <w:endnote w:type="continuationSeparator" w:id="0">
    <w:p w14:paraId="21EAC207" w14:textId="77777777" w:rsidR="008E2042" w:rsidRDefault="008E2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516D24" w14:textId="77777777" w:rsidR="008E2042" w:rsidRDefault="008E2042">
      <w:r>
        <w:separator/>
      </w:r>
    </w:p>
  </w:footnote>
  <w:footnote w:type="continuationSeparator" w:id="0">
    <w:p w14:paraId="4B01C8D4" w14:textId="77777777" w:rsidR="008E2042" w:rsidRDefault="008E20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0005F7" w14:textId="77777777" w:rsidR="008F3E70" w:rsidRDefault="008F3E70">
    <w:pPr>
      <w:pStyle w:val="a4"/>
      <w:framePr w:wrap="around" w:vAnchor="text" w:hAnchor="margin" w:xAlign="center" w:y="1"/>
      <w:rPr>
        <w:rStyle w:val="a6"/>
        <w:rtl/>
      </w:rPr>
    </w:pPr>
    <w:r>
      <w:rPr>
        <w:rStyle w:val="a6"/>
        <w:rtl/>
      </w:rPr>
      <w:fldChar w:fldCharType="begin"/>
    </w:r>
    <w:r>
      <w:rPr>
        <w:rStyle w:val="a6"/>
      </w:rPr>
      <w:instrText xml:space="preserve">PAGE  </w:instrText>
    </w:r>
    <w:r>
      <w:rPr>
        <w:rStyle w:val="a6"/>
        <w:rtl/>
      </w:rPr>
      <w:fldChar w:fldCharType="separate"/>
    </w:r>
    <w:r>
      <w:rPr>
        <w:rStyle w:val="a6"/>
        <w:rtl/>
      </w:rPr>
      <w:t>46</w:t>
    </w:r>
    <w:r>
      <w:rPr>
        <w:rStyle w:val="a6"/>
        <w:rtl/>
      </w:rPr>
      <w:fldChar w:fldCharType="end"/>
    </w:r>
  </w:p>
  <w:p w14:paraId="5A0005F8" w14:textId="77777777" w:rsidR="008F3E70" w:rsidRDefault="008F3E70">
    <w:pPr>
      <w:pStyle w:val="a4"/>
      <w:rPr>
        <w:rtl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907918332"/>
      <w:docPartObj>
        <w:docPartGallery w:val="Page Numbers (Top of Page)"/>
        <w:docPartUnique/>
      </w:docPartObj>
    </w:sdtPr>
    <w:sdtEndPr/>
    <w:sdtContent>
      <w:p w14:paraId="5A0005F9" w14:textId="51EFECED" w:rsidR="00D80437" w:rsidRDefault="00D80437">
        <w:pPr>
          <w:pStyle w:val="a4"/>
          <w:jc w:val="center"/>
          <w:rPr>
            <w:rtl/>
            <w:cs/>
          </w:rPr>
        </w:pPr>
        <w:r>
          <w:rPr>
            <w:rtl/>
            <w:cs/>
            <w:lang w:val="he-IL"/>
          </w:rPr>
          <w:t xml:space="preserve">עמוד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rtl/>
            <w: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457B29">
          <w:rPr>
            <w:b/>
            <w:bCs/>
            <w:noProof/>
            <w:sz w:val="24"/>
            <w:szCs w:val="24"/>
            <w:rtl/>
          </w:rPr>
          <w:t>9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rtl/>
            <w:cs/>
            <w:lang w:val="he-IL"/>
          </w:rPr>
          <w:t xml:space="preserve"> מתוך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rtl/>
            <w: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457B29">
          <w:rPr>
            <w:b/>
            <w:bCs/>
            <w:noProof/>
            <w:sz w:val="24"/>
            <w:szCs w:val="24"/>
            <w:rtl/>
          </w:rPr>
          <w:t>9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5A0005FA" w14:textId="77777777" w:rsidR="008F3E70" w:rsidRDefault="008F3E70">
    <w:pPr>
      <w:pStyle w:val="a4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5164D"/>
    <w:multiLevelType w:val="singleLevel"/>
    <w:tmpl w:val="73DE67A4"/>
    <w:lvl w:ilvl="0">
      <w:start w:val="1"/>
      <w:numFmt w:val="decimal"/>
      <w:lvlText w:val="(%1)"/>
      <w:lvlJc w:val="left"/>
      <w:pPr>
        <w:tabs>
          <w:tab w:val="num" w:pos="2941"/>
        </w:tabs>
        <w:ind w:left="2941" w:right="2941" w:hanging="2940"/>
      </w:pPr>
      <w:rPr>
        <w:rFonts w:hint="default"/>
        <w:sz w:val="26"/>
      </w:rPr>
    </w:lvl>
  </w:abstractNum>
  <w:abstractNum w:abstractNumId="1" w15:restartNumberingAfterBreak="0">
    <w:nsid w:val="14D972E4"/>
    <w:multiLevelType w:val="singleLevel"/>
    <w:tmpl w:val="E7648036"/>
    <w:lvl w:ilvl="0">
      <w:start w:val="2"/>
      <w:numFmt w:val="decimal"/>
      <w:lvlText w:val="%1."/>
      <w:lvlJc w:val="left"/>
      <w:pPr>
        <w:tabs>
          <w:tab w:val="num" w:pos="571"/>
        </w:tabs>
        <w:ind w:left="571" w:right="571" w:hanging="570"/>
      </w:pPr>
      <w:rPr>
        <w:rFonts w:hint="default"/>
        <w:sz w:val="26"/>
      </w:rPr>
    </w:lvl>
  </w:abstractNum>
  <w:abstractNum w:abstractNumId="2" w15:restartNumberingAfterBreak="0">
    <w:nsid w:val="25F7326B"/>
    <w:multiLevelType w:val="singleLevel"/>
    <w:tmpl w:val="BD088C0A"/>
    <w:lvl w:ilvl="0">
      <w:start w:val="16"/>
      <w:numFmt w:val="decimal"/>
      <w:lvlText w:val="(%1)"/>
      <w:lvlJc w:val="left"/>
      <w:pPr>
        <w:tabs>
          <w:tab w:val="num" w:pos="931"/>
        </w:tabs>
        <w:ind w:left="931" w:right="931" w:hanging="450"/>
      </w:pPr>
      <w:rPr>
        <w:rFonts w:hint="default"/>
        <w:sz w:val="26"/>
      </w:rPr>
    </w:lvl>
  </w:abstractNum>
  <w:abstractNum w:abstractNumId="3" w15:restartNumberingAfterBreak="0">
    <w:nsid w:val="2C4A582E"/>
    <w:multiLevelType w:val="hybridMultilevel"/>
    <w:tmpl w:val="8A2AF3DA"/>
    <w:lvl w:ilvl="0" w:tplc="1C4CED3A">
      <w:start w:val="1"/>
      <w:numFmt w:val="bullet"/>
      <w:lvlText w:val=""/>
      <w:lvlJc w:val="left"/>
      <w:pPr>
        <w:tabs>
          <w:tab w:val="num" w:pos="361"/>
        </w:tabs>
        <w:ind w:left="361" w:right="361" w:hanging="360"/>
      </w:pPr>
      <w:rPr>
        <w:rFonts w:ascii="Symbol" w:eastAsia="Times New Roman" w:hAnsi="Symbol" w:cs="David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081"/>
        </w:tabs>
        <w:ind w:left="1081" w:right="1081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1801"/>
        </w:tabs>
        <w:ind w:left="1801" w:right="1801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521"/>
        </w:tabs>
        <w:ind w:left="2521" w:right="2521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241"/>
        </w:tabs>
        <w:ind w:left="3241" w:right="3241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3961"/>
        </w:tabs>
        <w:ind w:left="3961" w:right="3961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4681"/>
        </w:tabs>
        <w:ind w:left="4681" w:right="4681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401"/>
        </w:tabs>
        <w:ind w:left="5401" w:right="5401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121"/>
        </w:tabs>
        <w:ind w:left="6121" w:right="6121" w:hanging="360"/>
      </w:pPr>
      <w:rPr>
        <w:rFonts w:ascii="Wingdings" w:hAnsi="Wingdings" w:hint="default"/>
      </w:rPr>
    </w:lvl>
  </w:abstractNum>
  <w:abstractNum w:abstractNumId="4" w15:restartNumberingAfterBreak="0">
    <w:nsid w:val="3D4545A6"/>
    <w:multiLevelType w:val="singleLevel"/>
    <w:tmpl w:val="5E52FEDE"/>
    <w:lvl w:ilvl="0">
      <w:start w:val="3"/>
      <w:numFmt w:val="decimal"/>
      <w:lvlText w:val="%1."/>
      <w:lvlJc w:val="left"/>
      <w:pPr>
        <w:tabs>
          <w:tab w:val="num" w:pos="571"/>
        </w:tabs>
        <w:ind w:left="571" w:right="571" w:hanging="570"/>
      </w:pPr>
      <w:rPr>
        <w:rFonts w:hint="default"/>
        <w:sz w:val="26"/>
      </w:rPr>
    </w:lvl>
  </w:abstractNum>
  <w:abstractNum w:abstractNumId="5" w15:restartNumberingAfterBreak="0">
    <w:nsid w:val="428933EA"/>
    <w:multiLevelType w:val="multilevel"/>
    <w:tmpl w:val="B91E4CAE"/>
    <w:lvl w:ilvl="0">
      <w:start w:val="2"/>
      <w:numFmt w:val="decimal"/>
      <w:lvlText w:val="%1"/>
      <w:lvlJc w:val="left"/>
      <w:pPr>
        <w:tabs>
          <w:tab w:val="num" w:pos="705"/>
        </w:tabs>
        <w:ind w:left="705" w:right="705" w:hanging="705"/>
      </w:pPr>
      <w:rPr>
        <w:rFonts w:hint="default"/>
        <w:sz w:val="26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right="1275" w:hanging="705"/>
      </w:pPr>
      <w:rPr>
        <w:rFonts w:hint="default"/>
        <w:sz w:val="26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right="1860" w:hanging="720"/>
      </w:pPr>
      <w:rPr>
        <w:rFonts w:hint="default"/>
        <w:sz w:val="26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right="2430" w:hanging="720"/>
      </w:pPr>
      <w:rPr>
        <w:rFonts w:hint="default"/>
        <w:sz w:val="26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right="3360" w:hanging="1080"/>
      </w:pPr>
      <w:rPr>
        <w:rFonts w:hint="default"/>
        <w:sz w:val="26"/>
      </w:rPr>
    </w:lvl>
    <w:lvl w:ilvl="5">
      <w:start w:val="1"/>
      <w:numFmt w:val="decimal"/>
      <w:lvlText w:val="%1.%2.%3.%4.%5.%6"/>
      <w:lvlJc w:val="left"/>
      <w:pPr>
        <w:tabs>
          <w:tab w:val="num" w:pos="3930"/>
        </w:tabs>
        <w:ind w:left="3930" w:right="3930" w:hanging="1080"/>
      </w:pPr>
      <w:rPr>
        <w:rFonts w:hint="default"/>
        <w:sz w:val="26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right="4860" w:hanging="1440"/>
      </w:pPr>
      <w:rPr>
        <w:rFonts w:hint="default"/>
        <w:sz w:val="26"/>
      </w:rPr>
    </w:lvl>
    <w:lvl w:ilvl="7">
      <w:start w:val="1"/>
      <w:numFmt w:val="decimal"/>
      <w:lvlText w:val="%1.%2.%3.%4.%5.%6.%7.%8"/>
      <w:lvlJc w:val="left"/>
      <w:pPr>
        <w:tabs>
          <w:tab w:val="num" w:pos="5430"/>
        </w:tabs>
        <w:ind w:left="5430" w:right="5430" w:hanging="1440"/>
      </w:pPr>
      <w:rPr>
        <w:rFonts w:hint="default"/>
        <w:sz w:val="26"/>
      </w:rPr>
    </w:lvl>
    <w:lvl w:ilvl="8">
      <w:start w:val="1"/>
      <w:numFmt w:val="decimal"/>
      <w:lvlText w:val="%1.%2.%3.%4.%5.%6.%7.%8.%9"/>
      <w:lvlJc w:val="left"/>
      <w:pPr>
        <w:tabs>
          <w:tab w:val="num" w:pos="6360"/>
        </w:tabs>
        <w:ind w:left="6360" w:right="6360" w:hanging="1800"/>
      </w:pPr>
      <w:rPr>
        <w:rFonts w:hint="default"/>
        <w:sz w:val="26"/>
      </w:rPr>
    </w:lvl>
  </w:abstractNum>
  <w:abstractNum w:abstractNumId="6" w15:restartNumberingAfterBreak="0">
    <w:nsid w:val="4BCE593F"/>
    <w:multiLevelType w:val="singleLevel"/>
    <w:tmpl w:val="504E4DEE"/>
    <w:lvl w:ilvl="0">
      <w:start w:val="12"/>
      <w:numFmt w:val="decimal"/>
      <w:lvlText w:val="%1."/>
      <w:lvlJc w:val="left"/>
      <w:pPr>
        <w:tabs>
          <w:tab w:val="num" w:pos="436"/>
        </w:tabs>
        <w:ind w:left="436" w:right="436" w:hanging="435"/>
      </w:pPr>
      <w:rPr>
        <w:rFonts w:hint="default"/>
        <w:color w:val="000000"/>
        <w:sz w:val="28"/>
      </w:rPr>
    </w:lvl>
  </w:abstractNum>
  <w:abstractNum w:abstractNumId="7" w15:restartNumberingAfterBreak="0">
    <w:nsid w:val="756447D2"/>
    <w:multiLevelType w:val="multilevel"/>
    <w:tmpl w:val="090448EE"/>
    <w:lvl w:ilvl="0">
      <w:start w:val="1"/>
      <w:numFmt w:val="decimal"/>
      <w:lvlText w:val="%1"/>
      <w:lvlJc w:val="left"/>
      <w:pPr>
        <w:tabs>
          <w:tab w:val="num" w:pos="360"/>
        </w:tabs>
        <w:ind w:left="360" w:right="360" w:hanging="360"/>
      </w:pPr>
      <w:rPr>
        <w:rFonts w:hint="default"/>
        <w:sz w:val="26"/>
      </w:rPr>
    </w:lvl>
    <w:lvl w:ilvl="1">
      <w:start w:val="1"/>
      <w:numFmt w:val="decimal"/>
      <w:lvlText w:val="%1.%2"/>
      <w:lvlJc w:val="left"/>
      <w:pPr>
        <w:tabs>
          <w:tab w:val="num" w:pos="361"/>
        </w:tabs>
        <w:ind w:left="361" w:right="361" w:hanging="360"/>
      </w:pPr>
      <w:rPr>
        <w:rFonts w:hint="default"/>
        <w:sz w:val="26"/>
      </w:rPr>
    </w:lvl>
    <w:lvl w:ilvl="2">
      <w:start w:val="1"/>
      <w:numFmt w:val="decimal"/>
      <w:lvlText w:val="%1.%2.%3"/>
      <w:lvlJc w:val="left"/>
      <w:pPr>
        <w:tabs>
          <w:tab w:val="num" w:pos="722"/>
        </w:tabs>
        <w:ind w:left="722" w:right="722" w:hanging="720"/>
      </w:pPr>
      <w:rPr>
        <w:rFonts w:hint="default"/>
        <w:sz w:val="26"/>
      </w:rPr>
    </w:lvl>
    <w:lvl w:ilvl="3">
      <w:start w:val="1"/>
      <w:numFmt w:val="decimal"/>
      <w:lvlText w:val="%1.%2.%3.%4"/>
      <w:lvlJc w:val="left"/>
      <w:pPr>
        <w:tabs>
          <w:tab w:val="num" w:pos="723"/>
        </w:tabs>
        <w:ind w:left="723" w:right="723" w:hanging="720"/>
      </w:pPr>
      <w:rPr>
        <w:rFonts w:hint="default"/>
        <w:sz w:val="26"/>
      </w:rPr>
    </w:lvl>
    <w:lvl w:ilvl="4">
      <w:start w:val="1"/>
      <w:numFmt w:val="decimal"/>
      <w:lvlText w:val="%1.%2.%3.%4.%5"/>
      <w:lvlJc w:val="left"/>
      <w:pPr>
        <w:tabs>
          <w:tab w:val="num" w:pos="1084"/>
        </w:tabs>
        <w:ind w:left="1084" w:right="1084" w:hanging="1080"/>
      </w:pPr>
      <w:rPr>
        <w:rFonts w:hint="default"/>
        <w:sz w:val="26"/>
      </w:rPr>
    </w:lvl>
    <w:lvl w:ilvl="5">
      <w:start w:val="1"/>
      <w:numFmt w:val="decimal"/>
      <w:lvlText w:val="%1.%2.%3.%4.%5.%6"/>
      <w:lvlJc w:val="left"/>
      <w:pPr>
        <w:tabs>
          <w:tab w:val="num" w:pos="1085"/>
        </w:tabs>
        <w:ind w:left="1085" w:right="1085" w:hanging="1080"/>
      </w:pPr>
      <w:rPr>
        <w:rFonts w:hint="default"/>
        <w:sz w:val="26"/>
      </w:rPr>
    </w:lvl>
    <w:lvl w:ilvl="6">
      <w:start w:val="1"/>
      <w:numFmt w:val="decimal"/>
      <w:lvlText w:val="%1.%2.%3.%4.%5.%6.%7"/>
      <w:lvlJc w:val="left"/>
      <w:pPr>
        <w:tabs>
          <w:tab w:val="num" w:pos="1446"/>
        </w:tabs>
        <w:ind w:left="1446" w:right="1446" w:hanging="1440"/>
      </w:pPr>
      <w:rPr>
        <w:rFonts w:hint="default"/>
        <w:sz w:val="26"/>
      </w:rPr>
    </w:lvl>
    <w:lvl w:ilvl="7">
      <w:start w:val="1"/>
      <w:numFmt w:val="decimal"/>
      <w:lvlText w:val="%1.%2.%3.%4.%5.%6.%7.%8"/>
      <w:lvlJc w:val="left"/>
      <w:pPr>
        <w:tabs>
          <w:tab w:val="num" w:pos="1447"/>
        </w:tabs>
        <w:ind w:left="1447" w:right="1447" w:hanging="1440"/>
      </w:pPr>
      <w:rPr>
        <w:rFonts w:hint="default"/>
        <w:sz w:val="26"/>
      </w:rPr>
    </w:lvl>
    <w:lvl w:ilvl="8">
      <w:start w:val="1"/>
      <w:numFmt w:val="decimal"/>
      <w:lvlText w:val="%1.%2.%3.%4.%5.%6.%7.%8.%9"/>
      <w:lvlJc w:val="left"/>
      <w:pPr>
        <w:tabs>
          <w:tab w:val="num" w:pos="1808"/>
        </w:tabs>
        <w:ind w:left="1808" w:right="1808" w:hanging="1800"/>
      </w:pPr>
      <w:rPr>
        <w:rFonts w:hint="default"/>
        <w:sz w:val="26"/>
      </w:rPr>
    </w:lvl>
  </w:abstractNum>
  <w:abstractNum w:abstractNumId="8" w15:restartNumberingAfterBreak="0">
    <w:nsid w:val="7A002831"/>
    <w:multiLevelType w:val="singleLevel"/>
    <w:tmpl w:val="391AF90A"/>
    <w:lvl w:ilvl="0">
      <w:start w:val="11"/>
      <w:numFmt w:val="decimal"/>
      <w:lvlText w:val="%1."/>
      <w:lvlJc w:val="left"/>
      <w:pPr>
        <w:tabs>
          <w:tab w:val="num" w:pos="992"/>
        </w:tabs>
        <w:ind w:left="992" w:right="992" w:hanging="435"/>
      </w:pPr>
      <w:rPr>
        <w:rFonts w:hint="default"/>
        <w:b/>
        <w:sz w:val="26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3AC"/>
    <w:rsid w:val="0000226D"/>
    <w:rsid w:val="000345FF"/>
    <w:rsid w:val="00070145"/>
    <w:rsid w:val="000708CE"/>
    <w:rsid w:val="00085B71"/>
    <w:rsid w:val="000A1634"/>
    <w:rsid w:val="000D5501"/>
    <w:rsid w:val="000F63F0"/>
    <w:rsid w:val="000F65EA"/>
    <w:rsid w:val="001246FB"/>
    <w:rsid w:val="001424C0"/>
    <w:rsid w:val="00164F5C"/>
    <w:rsid w:val="00197CA4"/>
    <w:rsid w:val="001A5001"/>
    <w:rsid w:val="001B5BF1"/>
    <w:rsid w:val="00215289"/>
    <w:rsid w:val="00257A58"/>
    <w:rsid w:val="00261835"/>
    <w:rsid w:val="00280060"/>
    <w:rsid w:val="00280CB6"/>
    <w:rsid w:val="00281D8F"/>
    <w:rsid w:val="0029095E"/>
    <w:rsid w:val="002A0461"/>
    <w:rsid w:val="002E7B43"/>
    <w:rsid w:val="0031772F"/>
    <w:rsid w:val="00382C2A"/>
    <w:rsid w:val="003C4FD3"/>
    <w:rsid w:val="003E2117"/>
    <w:rsid w:val="003E266C"/>
    <w:rsid w:val="003F2687"/>
    <w:rsid w:val="00457B29"/>
    <w:rsid w:val="004A0C22"/>
    <w:rsid w:val="004D264D"/>
    <w:rsid w:val="004E37AE"/>
    <w:rsid w:val="004E6EA3"/>
    <w:rsid w:val="005005B9"/>
    <w:rsid w:val="00526720"/>
    <w:rsid w:val="005768EF"/>
    <w:rsid w:val="005819B9"/>
    <w:rsid w:val="005A2448"/>
    <w:rsid w:val="005C489E"/>
    <w:rsid w:val="005E18F9"/>
    <w:rsid w:val="00631416"/>
    <w:rsid w:val="0063535B"/>
    <w:rsid w:val="00651153"/>
    <w:rsid w:val="00663980"/>
    <w:rsid w:val="0069796B"/>
    <w:rsid w:val="006A1D8D"/>
    <w:rsid w:val="006B0625"/>
    <w:rsid w:val="006C2C97"/>
    <w:rsid w:val="006C4040"/>
    <w:rsid w:val="006D4792"/>
    <w:rsid w:val="006D5C68"/>
    <w:rsid w:val="006F57B3"/>
    <w:rsid w:val="00702487"/>
    <w:rsid w:val="00703DC0"/>
    <w:rsid w:val="00707992"/>
    <w:rsid w:val="00737FEC"/>
    <w:rsid w:val="00780392"/>
    <w:rsid w:val="00782B48"/>
    <w:rsid w:val="007C5B88"/>
    <w:rsid w:val="007C5CE7"/>
    <w:rsid w:val="007E6F0D"/>
    <w:rsid w:val="00801575"/>
    <w:rsid w:val="008107EE"/>
    <w:rsid w:val="00813C31"/>
    <w:rsid w:val="008165F6"/>
    <w:rsid w:val="00881BFE"/>
    <w:rsid w:val="00897D95"/>
    <w:rsid w:val="008B660B"/>
    <w:rsid w:val="008E2042"/>
    <w:rsid w:val="008F3E70"/>
    <w:rsid w:val="0090720D"/>
    <w:rsid w:val="00974CA9"/>
    <w:rsid w:val="00976B61"/>
    <w:rsid w:val="009D6B98"/>
    <w:rsid w:val="00A01319"/>
    <w:rsid w:val="00A02552"/>
    <w:rsid w:val="00A35C99"/>
    <w:rsid w:val="00A9216C"/>
    <w:rsid w:val="00A979FF"/>
    <w:rsid w:val="00AA5729"/>
    <w:rsid w:val="00AD3D5B"/>
    <w:rsid w:val="00AE22A7"/>
    <w:rsid w:val="00AE357D"/>
    <w:rsid w:val="00B36990"/>
    <w:rsid w:val="00B43750"/>
    <w:rsid w:val="00B46986"/>
    <w:rsid w:val="00B64B8C"/>
    <w:rsid w:val="00B672B2"/>
    <w:rsid w:val="00B70CF1"/>
    <w:rsid w:val="00B737B2"/>
    <w:rsid w:val="00B82AFF"/>
    <w:rsid w:val="00BA3C4F"/>
    <w:rsid w:val="00BA7ADE"/>
    <w:rsid w:val="00BB03AC"/>
    <w:rsid w:val="00BB2D8A"/>
    <w:rsid w:val="00BC5F90"/>
    <w:rsid w:val="00BE7ECF"/>
    <w:rsid w:val="00BF41B8"/>
    <w:rsid w:val="00BF5271"/>
    <w:rsid w:val="00BF5792"/>
    <w:rsid w:val="00C0479A"/>
    <w:rsid w:val="00C407D2"/>
    <w:rsid w:val="00C54185"/>
    <w:rsid w:val="00C9700E"/>
    <w:rsid w:val="00CB6935"/>
    <w:rsid w:val="00CC2C56"/>
    <w:rsid w:val="00CD1549"/>
    <w:rsid w:val="00CF42AC"/>
    <w:rsid w:val="00D21EB4"/>
    <w:rsid w:val="00D426FC"/>
    <w:rsid w:val="00D46941"/>
    <w:rsid w:val="00D80437"/>
    <w:rsid w:val="00D828A1"/>
    <w:rsid w:val="00DA2E21"/>
    <w:rsid w:val="00DB2501"/>
    <w:rsid w:val="00DB3D60"/>
    <w:rsid w:val="00E11458"/>
    <w:rsid w:val="00E142FE"/>
    <w:rsid w:val="00E378E5"/>
    <w:rsid w:val="00E95497"/>
    <w:rsid w:val="00EB79BD"/>
    <w:rsid w:val="00EF52C3"/>
    <w:rsid w:val="00F031CE"/>
    <w:rsid w:val="00F04E7D"/>
    <w:rsid w:val="00F4132B"/>
    <w:rsid w:val="00F563DD"/>
    <w:rsid w:val="00F83CB6"/>
    <w:rsid w:val="00F87ABA"/>
    <w:rsid w:val="00F93AED"/>
    <w:rsid w:val="00FB31F7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176"/>
    <o:shapelayout v:ext="edit">
      <o:idmap v:ext="edit" data="1"/>
    </o:shapelayout>
  </w:shapeDefaults>
  <w:decimalSymbol w:val="."/>
  <w:listSeparator w:val=","/>
  <w14:docId w14:val="5A000506"/>
  <w15:docId w15:val="{06A2E1F8-8E91-401D-9ECC-4A402972C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lang w:eastAsia="he-IL"/>
    </w:rPr>
  </w:style>
  <w:style w:type="paragraph" w:styleId="1">
    <w:name w:val="heading 1"/>
    <w:basedOn w:val="a"/>
    <w:next w:val="a"/>
    <w:qFormat/>
    <w:pPr>
      <w:keepNext/>
      <w:numPr>
        <w:ilvl w:val="12"/>
      </w:numPr>
      <w:tabs>
        <w:tab w:val="left" w:pos="993"/>
        <w:tab w:val="left" w:pos="2780"/>
        <w:tab w:val="left" w:pos="5480"/>
        <w:tab w:val="left" w:pos="7120"/>
        <w:tab w:val="left" w:pos="7600"/>
      </w:tabs>
      <w:spacing w:line="360" w:lineRule="auto"/>
      <w:ind w:left="557"/>
      <w:outlineLvl w:val="0"/>
    </w:pPr>
    <w:rPr>
      <w:rFonts w:cs="David"/>
      <w:sz w:val="24"/>
      <w:szCs w:val="26"/>
    </w:rPr>
  </w:style>
  <w:style w:type="paragraph" w:styleId="2">
    <w:name w:val="heading 2"/>
    <w:basedOn w:val="a"/>
    <w:next w:val="a"/>
    <w:qFormat/>
    <w:pPr>
      <w:keepNext/>
      <w:numPr>
        <w:ilvl w:val="12"/>
      </w:numPr>
      <w:tabs>
        <w:tab w:val="left" w:pos="2460"/>
        <w:tab w:val="left" w:pos="2720"/>
        <w:tab w:val="left" w:pos="5480"/>
      </w:tabs>
      <w:spacing w:line="360" w:lineRule="auto"/>
      <w:ind w:left="1"/>
      <w:jc w:val="both"/>
      <w:outlineLvl w:val="1"/>
    </w:pPr>
    <w:rPr>
      <w:rFonts w:ascii="Arial Narrow" w:hAnsi="Arial Narrow" w:cs="David"/>
      <w:bCs/>
      <w:sz w:val="24"/>
      <w:szCs w:val="32"/>
      <w:u w:val="single"/>
    </w:rPr>
  </w:style>
  <w:style w:type="paragraph" w:styleId="3">
    <w:name w:val="heading 3"/>
    <w:basedOn w:val="a"/>
    <w:next w:val="a"/>
    <w:qFormat/>
    <w:pPr>
      <w:keepNext/>
      <w:numPr>
        <w:ilvl w:val="12"/>
      </w:numPr>
      <w:tabs>
        <w:tab w:val="left" w:pos="2340"/>
        <w:tab w:val="left" w:pos="2720"/>
        <w:tab w:val="left" w:pos="5480"/>
      </w:tabs>
      <w:spacing w:line="360" w:lineRule="auto"/>
      <w:ind w:left="1"/>
      <w:jc w:val="center"/>
      <w:outlineLvl w:val="2"/>
    </w:pPr>
    <w:rPr>
      <w:rFonts w:ascii="Arial Narrow" w:hAnsi="Arial Narrow" w:cs="David"/>
      <w:bCs/>
      <w:sz w:val="24"/>
      <w:szCs w:val="36"/>
      <w:u w:val="single"/>
    </w:rPr>
  </w:style>
  <w:style w:type="paragraph" w:styleId="4">
    <w:name w:val="heading 4"/>
    <w:basedOn w:val="a"/>
    <w:next w:val="a"/>
    <w:qFormat/>
    <w:pPr>
      <w:keepNext/>
      <w:numPr>
        <w:ilvl w:val="12"/>
      </w:numPr>
      <w:tabs>
        <w:tab w:val="left" w:pos="993"/>
        <w:tab w:val="left" w:pos="2460"/>
        <w:tab w:val="left" w:pos="2720"/>
        <w:tab w:val="left" w:pos="2940"/>
        <w:tab w:val="left" w:pos="5480"/>
      </w:tabs>
      <w:spacing w:line="360" w:lineRule="auto"/>
      <w:ind w:left="1"/>
      <w:outlineLvl w:val="3"/>
    </w:pPr>
    <w:rPr>
      <w:rFonts w:ascii="Arial Narrow" w:hAnsi="Arial Narrow" w:cs="David"/>
      <w:sz w:val="24"/>
      <w:szCs w:val="26"/>
    </w:rPr>
  </w:style>
  <w:style w:type="paragraph" w:styleId="5">
    <w:name w:val="heading 5"/>
    <w:basedOn w:val="a"/>
    <w:next w:val="a"/>
    <w:qFormat/>
    <w:pPr>
      <w:keepNext/>
      <w:numPr>
        <w:ilvl w:val="12"/>
      </w:numPr>
      <w:tabs>
        <w:tab w:val="left" w:pos="2460"/>
        <w:tab w:val="left" w:pos="2720"/>
        <w:tab w:val="left" w:pos="2940"/>
        <w:tab w:val="left" w:pos="5480"/>
      </w:tabs>
      <w:spacing w:line="360" w:lineRule="auto"/>
      <w:ind w:left="1"/>
      <w:outlineLvl w:val="4"/>
    </w:pPr>
    <w:rPr>
      <w:rFonts w:ascii="Arial Narrow" w:hAnsi="Arial Narrow" w:cs="David"/>
      <w:bCs/>
      <w:sz w:val="24"/>
      <w:szCs w:val="32"/>
      <w:u w:val="single"/>
    </w:rPr>
  </w:style>
  <w:style w:type="paragraph" w:styleId="6">
    <w:name w:val="heading 6"/>
    <w:basedOn w:val="a"/>
    <w:next w:val="a"/>
    <w:qFormat/>
    <w:pPr>
      <w:keepNext/>
      <w:numPr>
        <w:ilvl w:val="12"/>
      </w:numPr>
      <w:tabs>
        <w:tab w:val="left" w:pos="2460"/>
        <w:tab w:val="left" w:pos="2720"/>
        <w:tab w:val="left" w:pos="2940"/>
        <w:tab w:val="left" w:pos="5480"/>
      </w:tabs>
      <w:spacing w:line="360" w:lineRule="auto"/>
      <w:ind w:left="1"/>
      <w:outlineLvl w:val="5"/>
    </w:pPr>
    <w:rPr>
      <w:rFonts w:ascii="Arial Narrow" w:hAnsi="Arial Narrow" w:cs="David"/>
      <w:bCs/>
      <w:sz w:val="24"/>
      <w:szCs w:val="28"/>
    </w:rPr>
  </w:style>
  <w:style w:type="paragraph" w:styleId="7">
    <w:name w:val="heading 7"/>
    <w:basedOn w:val="a"/>
    <w:next w:val="a"/>
    <w:qFormat/>
    <w:pPr>
      <w:keepNext/>
      <w:numPr>
        <w:ilvl w:val="12"/>
      </w:numPr>
      <w:tabs>
        <w:tab w:val="left" w:pos="2460"/>
        <w:tab w:val="left" w:pos="2720"/>
        <w:tab w:val="left" w:pos="2940"/>
        <w:tab w:val="left" w:pos="5480"/>
      </w:tabs>
      <w:ind w:left="1"/>
      <w:jc w:val="center"/>
      <w:outlineLvl w:val="6"/>
    </w:pPr>
    <w:rPr>
      <w:rFonts w:cs="David"/>
      <w:bCs/>
      <w:sz w:val="24"/>
      <w:szCs w:val="32"/>
      <w:u w:val="single"/>
    </w:rPr>
  </w:style>
  <w:style w:type="paragraph" w:styleId="8">
    <w:name w:val="heading 8"/>
    <w:basedOn w:val="a"/>
    <w:next w:val="a"/>
    <w:qFormat/>
    <w:pPr>
      <w:keepNext/>
      <w:tabs>
        <w:tab w:val="left" w:pos="568"/>
        <w:tab w:val="left" w:pos="1277"/>
        <w:tab w:val="left" w:pos="2460"/>
        <w:tab w:val="left" w:pos="2720"/>
        <w:tab w:val="left" w:pos="2940"/>
        <w:tab w:val="left" w:pos="3320"/>
        <w:tab w:val="left" w:pos="5480"/>
      </w:tabs>
      <w:spacing w:line="360" w:lineRule="auto"/>
      <w:ind w:left="720"/>
      <w:outlineLvl w:val="7"/>
    </w:pPr>
    <w:rPr>
      <w:rFonts w:cs="David"/>
      <w:sz w:val="24"/>
      <w:szCs w:val="26"/>
    </w:rPr>
  </w:style>
  <w:style w:type="paragraph" w:styleId="9">
    <w:name w:val="heading 9"/>
    <w:basedOn w:val="a"/>
    <w:next w:val="a"/>
    <w:qFormat/>
    <w:pPr>
      <w:keepNext/>
      <w:numPr>
        <w:ilvl w:val="12"/>
      </w:numPr>
      <w:tabs>
        <w:tab w:val="left" w:pos="2460"/>
        <w:tab w:val="left" w:pos="2720"/>
        <w:tab w:val="left" w:pos="2940"/>
        <w:tab w:val="left" w:pos="3320"/>
        <w:tab w:val="left" w:pos="5480"/>
        <w:tab w:val="left" w:pos="6140"/>
      </w:tabs>
      <w:spacing w:line="360" w:lineRule="auto"/>
      <w:ind w:left="1"/>
      <w:jc w:val="center"/>
      <w:outlineLvl w:val="8"/>
    </w:pPr>
    <w:rPr>
      <w:rFonts w:cs="David"/>
      <w:bCs/>
      <w:sz w:val="24"/>
      <w:szCs w:val="2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numPr>
        <w:ilvl w:val="12"/>
      </w:numPr>
      <w:tabs>
        <w:tab w:val="left" w:pos="2520"/>
        <w:tab w:val="left" w:pos="2780"/>
        <w:tab w:val="left" w:pos="5480"/>
        <w:tab w:val="left" w:pos="7120"/>
      </w:tabs>
      <w:ind w:left="2060"/>
    </w:pPr>
    <w:rPr>
      <w:rFonts w:cs="David"/>
      <w:sz w:val="24"/>
      <w:szCs w:val="26"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table" w:styleId="a8">
    <w:name w:val="Table Grid"/>
    <w:basedOn w:val="a1"/>
    <w:rsid w:val="008107EE"/>
    <w:pPr>
      <w:bidi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rsid w:val="00164F5C"/>
    <w:pPr>
      <w:spacing w:after="120"/>
    </w:pPr>
  </w:style>
  <w:style w:type="character" w:customStyle="1" w:styleId="aa">
    <w:name w:val="גוף טקסט תו"/>
    <w:link w:val="a9"/>
    <w:rsid w:val="00164F5C"/>
    <w:rPr>
      <w:lang w:eastAsia="he-IL"/>
    </w:rPr>
  </w:style>
  <w:style w:type="character" w:customStyle="1" w:styleId="a5">
    <w:name w:val="כותרת עליונה תו"/>
    <w:basedOn w:val="a0"/>
    <w:link w:val="a4"/>
    <w:uiPriority w:val="99"/>
    <w:rsid w:val="00D80437"/>
    <w:rPr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wmf"/><Relationship Id="rId18" Type="http://schemas.openxmlformats.org/officeDocument/2006/relationships/oleObject" Target="embeddings/oleObject4.bin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image" Target="media/image4.wmf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3.wmf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5.w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oleObject" Target="embeddings/oleObject2.bin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854DB4E5F29CFF41AF325DC0C8D6D748" ma:contentTypeVersion="2" ma:contentTypeDescription="צור מסמך חדש." ma:contentTypeScope="" ma:versionID="f4e9e34880e9b64725f466adc0ad7d0c">
  <xsd:schema xmlns:xsd="http://www.w3.org/2001/XMLSchema" xmlns:xs="http://www.w3.org/2001/XMLSchema" xmlns:p="http://schemas.microsoft.com/office/2006/metadata/properties" xmlns:ns1="http://schemas.microsoft.com/sharepoint/v3" xmlns:ns2="3fd1f8e8-d4eb-4fa9-9edf-90e13be718c2" targetNamespace="http://schemas.microsoft.com/office/2006/metadata/properties" ma:root="true" ma:fieldsID="27f71588d69b75a15800492e07d32f60" ns1:_="" ns2:_="">
    <xsd:import namespace="http://schemas.microsoft.com/sharepoint/v3"/>
    <xsd:import namespace="3fd1f8e8-d4eb-4fa9-9edf-90e13be718c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f8e8-d4eb-4fa9-9edf-90e13be718c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ערך של מזהה מסמך" ma:description="הערך של מזהה המסמך שהוקצה לפריט זה." ma:internalName="_dlc_DocId" ma:readOnly="true">
      <xsd:simpleType>
        <xsd:restriction base="dms:Text"/>
      </xsd:simpleType>
    </xsd:element>
    <xsd:element name="_dlc_DocIdUrl" ma:index="11" nillable="true" ma:displayName="מזהה מסמך" ma:description="קישור קבוע למסמך זה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משותף עם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fd1f8e8-d4eb-4fa9-9edf-90e13be718c2">5RW434VQ3H3S-776-2283</_dlc_DocId>
    <_dlc_DocIdUrl xmlns="3fd1f8e8-d4eb-4fa9-9edf-90e13be718c2">
      <Url>https://in.bgu.ac.il/teva/chem/_layouts/15/DocIdRedir.aspx?ID=5RW434VQ3H3S-776-2283</Url>
      <Description>5RW434VQ3H3S-776-2283</Description>
    </_dlc_DocIdUrl>
  </documentManagement>
</p:properties>
</file>

<file path=customXml/itemProps1.xml><?xml version="1.0" encoding="utf-8"?>
<ds:datastoreItem xmlns:ds="http://schemas.openxmlformats.org/officeDocument/2006/customXml" ds:itemID="{1E09965B-1F96-4FF1-8528-F1506A8D3CA5}"/>
</file>

<file path=customXml/itemProps2.xml><?xml version="1.0" encoding="utf-8"?>
<ds:datastoreItem xmlns:ds="http://schemas.openxmlformats.org/officeDocument/2006/customXml" ds:itemID="{459104FE-1108-4E5A-B35E-E535D9726FEE}"/>
</file>

<file path=customXml/itemProps3.xml><?xml version="1.0" encoding="utf-8"?>
<ds:datastoreItem xmlns:ds="http://schemas.openxmlformats.org/officeDocument/2006/customXml" ds:itemID="{F1B29DE9-4B5F-409D-A6A4-97E9B60CC078}"/>
</file>

<file path=customXml/itemProps4.xml><?xml version="1.0" encoding="utf-8"?>
<ds:datastoreItem xmlns:ds="http://schemas.openxmlformats.org/officeDocument/2006/customXml" ds:itemID="{481A4766-823B-48D1-A601-A26E1187941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1820</Words>
  <Characters>9103</Characters>
  <Application>Microsoft Office Word</Application>
  <DocSecurity>0</DocSecurity>
  <Lines>75</Lines>
  <Paragraphs>21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ניסוי 4 טיטרציות שיקוע ומכפלת מסיסות</vt:lpstr>
      <vt:lpstr>-1-</vt:lpstr>
    </vt:vector>
  </TitlesOfParts>
  <Company>כימיה</Company>
  <LinksUpToDate>false</LinksUpToDate>
  <CharactersWithSpaces>10902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ניסוי 4 טיטרציות שיקוע ומכפלת מסיסות</dc:title>
  <dc:creator>ציפי</dc:creator>
  <cp:lastModifiedBy>תמר קורציון-זי</cp:lastModifiedBy>
  <cp:revision>2</cp:revision>
  <cp:lastPrinted>2008-03-30T06:07:00Z</cp:lastPrinted>
  <dcterms:created xsi:type="dcterms:W3CDTF">2019-01-31T08:43:00Z</dcterms:created>
  <dcterms:modified xsi:type="dcterms:W3CDTF">2019-01-31T08:43:00Z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0x010100854DB4E5F29CFF41AF325DC0C8D6D748</vt:lpwstr>
  </property>
  <property fmtid="{D5CDD505-2E9C-101B-9397-08002B2CF9AE}" pid="3" name="_dlc_DocIdItemGuid">
    <vt:lpwstr>b125693f-4acd-4bbb-b4aa-a8e05aa1617c</vt:lpwstr>
  </property>
</Properties>
</file>