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B6" w:rsidRDefault="00FA3BB6" w:rsidP="00FA3BB6">
      <w:pPr>
        <w:numPr>
          <w:ilvl w:val="12"/>
          <w:numId w:val="0"/>
        </w:numPr>
        <w:tabs>
          <w:tab w:val="left" w:pos="1240"/>
          <w:tab w:val="left" w:pos="1600"/>
          <w:tab w:val="left" w:pos="2060"/>
          <w:tab w:val="left" w:pos="3240"/>
          <w:tab w:val="left" w:pos="4320"/>
          <w:tab w:val="left" w:pos="5600"/>
          <w:tab w:val="left" w:pos="6780"/>
        </w:tabs>
        <w:spacing w:line="360" w:lineRule="atLeast"/>
        <w:ind w:left="1" w:hanging="11"/>
        <w:rPr>
          <w:rFonts w:cs="David" w:hint="cs"/>
          <w:color w:val="000000"/>
          <w:sz w:val="24"/>
          <w:szCs w:val="28"/>
          <w:rtl/>
        </w:rPr>
      </w:pPr>
      <w:r>
        <w:rPr>
          <w:rFonts w:cs="David"/>
          <w:bCs/>
          <w:color w:val="000000"/>
          <w:sz w:val="24"/>
          <w:szCs w:val="28"/>
          <w:u w:val="single"/>
          <w:rtl/>
        </w:rPr>
        <w:t>רשימת ספרות</w:t>
      </w:r>
    </w:p>
    <w:p w:rsidR="00FA3BB6" w:rsidRDefault="00FA3BB6" w:rsidP="00FA3BB6">
      <w:pPr>
        <w:numPr>
          <w:ilvl w:val="12"/>
          <w:numId w:val="0"/>
        </w:numPr>
        <w:tabs>
          <w:tab w:val="left" w:pos="1240"/>
          <w:tab w:val="left" w:pos="1600"/>
          <w:tab w:val="left" w:pos="2060"/>
          <w:tab w:val="left" w:pos="3240"/>
          <w:tab w:val="left" w:pos="4320"/>
          <w:tab w:val="left" w:pos="5600"/>
          <w:tab w:val="left" w:pos="6780"/>
        </w:tabs>
        <w:spacing w:line="360" w:lineRule="atLeast"/>
        <w:ind w:left="1" w:hanging="11"/>
        <w:rPr>
          <w:rFonts w:cs="David" w:hint="cs"/>
          <w:color w:val="000000"/>
          <w:sz w:val="24"/>
          <w:szCs w:val="28"/>
          <w:rtl/>
        </w:rPr>
      </w:pPr>
    </w:p>
    <w:p w:rsidR="00FA3BB6" w:rsidRDefault="00FA3BB6" w:rsidP="00FA3BB6">
      <w:pPr>
        <w:numPr>
          <w:ilvl w:val="12"/>
          <w:numId w:val="0"/>
        </w:numPr>
        <w:tabs>
          <w:tab w:val="left" w:pos="1240"/>
          <w:tab w:val="left" w:pos="1600"/>
          <w:tab w:val="left" w:pos="2060"/>
          <w:tab w:val="left" w:pos="3240"/>
          <w:tab w:val="left" w:pos="4320"/>
          <w:tab w:val="left" w:pos="5600"/>
          <w:tab w:val="left" w:pos="6780"/>
        </w:tabs>
        <w:spacing w:line="360" w:lineRule="atLeast"/>
        <w:ind w:left="1" w:hanging="11"/>
        <w:rPr>
          <w:rFonts w:cs="David"/>
          <w:color w:val="000000"/>
          <w:sz w:val="24"/>
          <w:szCs w:val="28"/>
          <w:rtl/>
        </w:rPr>
      </w:pPr>
    </w:p>
    <w:p w:rsidR="00FA3BB6" w:rsidRDefault="00FA3BB6" w:rsidP="00FA3BB6">
      <w:pPr>
        <w:numPr>
          <w:ilvl w:val="12"/>
          <w:numId w:val="0"/>
        </w:numPr>
        <w:tabs>
          <w:tab w:val="left" w:pos="640"/>
          <w:tab w:val="left" w:pos="1000"/>
          <w:tab w:val="left" w:pos="1460"/>
          <w:tab w:val="left" w:pos="2640"/>
          <w:tab w:val="left" w:pos="3720"/>
          <w:tab w:val="left" w:pos="5000"/>
          <w:tab w:val="left" w:pos="6180"/>
        </w:tabs>
        <w:bidi w:val="0"/>
        <w:spacing w:line="480" w:lineRule="auto"/>
        <w:ind w:left="180" w:right="1" w:hanging="11"/>
        <w:rPr>
          <w:rFonts w:cs="David"/>
          <w:color w:val="000000"/>
          <w:sz w:val="24"/>
          <w:szCs w:val="28"/>
        </w:rPr>
      </w:pPr>
      <w:r>
        <w:rPr>
          <w:rFonts w:cs="David"/>
          <w:color w:val="000000"/>
          <w:sz w:val="24"/>
          <w:szCs w:val="28"/>
        </w:rPr>
        <w:t>1)</w:t>
      </w:r>
      <w:r>
        <w:rPr>
          <w:rFonts w:cs="David"/>
          <w:color w:val="000000"/>
          <w:sz w:val="24"/>
          <w:szCs w:val="28"/>
        </w:rPr>
        <w:tab/>
        <w:t xml:space="preserve">P. W. </w:t>
      </w:r>
      <w:proofErr w:type="spellStart"/>
      <w:r>
        <w:rPr>
          <w:rFonts w:cs="David"/>
          <w:color w:val="000000"/>
          <w:sz w:val="24"/>
          <w:szCs w:val="28"/>
        </w:rPr>
        <w:t>Atcins</w:t>
      </w:r>
      <w:proofErr w:type="spellEnd"/>
      <w:r>
        <w:rPr>
          <w:rFonts w:cs="David"/>
          <w:color w:val="000000"/>
          <w:sz w:val="24"/>
          <w:szCs w:val="28"/>
        </w:rPr>
        <w:t>, Physical Chemistry, sixth edition, 1998.</w:t>
      </w:r>
    </w:p>
    <w:p w:rsidR="00FA3BB6" w:rsidRDefault="00FA3BB6" w:rsidP="00FA3BB6">
      <w:pPr>
        <w:numPr>
          <w:ilvl w:val="0"/>
          <w:numId w:val="1"/>
        </w:numPr>
        <w:tabs>
          <w:tab w:val="left" w:pos="1000"/>
          <w:tab w:val="left" w:pos="1460"/>
          <w:tab w:val="left" w:pos="2640"/>
          <w:tab w:val="left" w:pos="3720"/>
          <w:tab w:val="left" w:pos="5000"/>
          <w:tab w:val="left" w:pos="6180"/>
        </w:tabs>
        <w:bidi w:val="0"/>
        <w:spacing w:line="480" w:lineRule="auto"/>
        <w:ind w:right="-1"/>
        <w:rPr>
          <w:rFonts w:cs="David"/>
          <w:color w:val="000000"/>
          <w:sz w:val="24"/>
          <w:szCs w:val="28"/>
        </w:rPr>
      </w:pPr>
      <w:r>
        <w:rPr>
          <w:rFonts w:cs="David"/>
          <w:color w:val="000000"/>
          <w:sz w:val="24"/>
          <w:szCs w:val="28"/>
        </w:rPr>
        <w:t xml:space="preserve">D.P. </w:t>
      </w:r>
      <w:proofErr w:type="spellStart"/>
      <w:r>
        <w:rPr>
          <w:rFonts w:cs="David"/>
          <w:color w:val="000000"/>
          <w:sz w:val="24"/>
          <w:szCs w:val="28"/>
        </w:rPr>
        <w:t>Sholmaker</w:t>
      </w:r>
      <w:proofErr w:type="spellEnd"/>
      <w:r>
        <w:rPr>
          <w:rFonts w:cs="David"/>
          <w:color w:val="000000"/>
          <w:sz w:val="24"/>
          <w:szCs w:val="28"/>
        </w:rPr>
        <w:t xml:space="preserve">, C. W. </w:t>
      </w:r>
      <w:proofErr w:type="spellStart"/>
      <w:r>
        <w:rPr>
          <w:rFonts w:cs="David"/>
          <w:color w:val="000000"/>
          <w:sz w:val="24"/>
          <w:szCs w:val="28"/>
        </w:rPr>
        <w:t>Gareanol</w:t>
      </w:r>
      <w:proofErr w:type="spellEnd"/>
      <w:r>
        <w:rPr>
          <w:rFonts w:cs="David"/>
          <w:color w:val="000000"/>
          <w:sz w:val="24"/>
          <w:szCs w:val="28"/>
        </w:rPr>
        <w:t xml:space="preserve">, Y. W. </w:t>
      </w:r>
      <w:proofErr w:type="spellStart"/>
      <w:r>
        <w:rPr>
          <w:rFonts w:cs="David"/>
          <w:color w:val="000000"/>
          <w:sz w:val="24"/>
          <w:szCs w:val="28"/>
        </w:rPr>
        <w:t>Nibler</w:t>
      </w:r>
      <w:proofErr w:type="spellEnd"/>
      <w:r>
        <w:rPr>
          <w:rFonts w:cs="David"/>
          <w:color w:val="000000"/>
          <w:sz w:val="24"/>
          <w:szCs w:val="28"/>
        </w:rPr>
        <w:t xml:space="preserve">, Experiments in Physical Chemistry,     </w:t>
      </w:r>
    </w:p>
    <w:p w:rsidR="00FA3BB6" w:rsidRDefault="00FA3BB6" w:rsidP="00FA3BB6">
      <w:pPr>
        <w:tabs>
          <w:tab w:val="left" w:pos="640"/>
          <w:tab w:val="left" w:pos="1000"/>
          <w:tab w:val="left" w:pos="1460"/>
          <w:tab w:val="left" w:pos="2640"/>
          <w:tab w:val="left" w:pos="3720"/>
          <w:tab w:val="left" w:pos="5000"/>
          <w:tab w:val="left" w:pos="6180"/>
        </w:tabs>
        <w:bidi w:val="0"/>
        <w:spacing w:line="480" w:lineRule="auto"/>
        <w:ind w:left="174" w:right="-1"/>
        <w:rPr>
          <w:rFonts w:cs="David"/>
          <w:color w:val="000000"/>
          <w:sz w:val="24"/>
          <w:szCs w:val="28"/>
        </w:rPr>
      </w:pPr>
      <w:r>
        <w:rPr>
          <w:rFonts w:cs="David"/>
          <w:color w:val="000000"/>
          <w:sz w:val="24"/>
          <w:szCs w:val="28"/>
        </w:rPr>
        <w:tab/>
        <w:t xml:space="preserve">1996.  </w:t>
      </w:r>
    </w:p>
    <w:p w:rsidR="00FA3BB6" w:rsidRDefault="00FA3BB6" w:rsidP="00FA3BB6">
      <w:pPr>
        <w:numPr>
          <w:ilvl w:val="12"/>
          <w:numId w:val="0"/>
        </w:numPr>
        <w:tabs>
          <w:tab w:val="left" w:pos="640"/>
          <w:tab w:val="left" w:pos="1000"/>
          <w:tab w:val="left" w:pos="1460"/>
          <w:tab w:val="left" w:pos="2640"/>
          <w:tab w:val="left" w:pos="3720"/>
          <w:tab w:val="left" w:pos="5000"/>
          <w:tab w:val="left" w:pos="6180"/>
        </w:tabs>
        <w:bidi w:val="0"/>
        <w:spacing w:line="480" w:lineRule="auto"/>
        <w:ind w:left="180" w:right="1" w:hanging="1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</w:rPr>
        <w:t>3)</w:t>
      </w:r>
      <w:r>
        <w:rPr>
          <w:rFonts w:cs="David"/>
          <w:color w:val="000000"/>
          <w:sz w:val="24"/>
          <w:szCs w:val="28"/>
        </w:rPr>
        <w:tab/>
        <w:t xml:space="preserve">F. Daniels, R. </w:t>
      </w:r>
      <w:proofErr w:type="spellStart"/>
      <w:r>
        <w:rPr>
          <w:rFonts w:cs="David"/>
          <w:color w:val="000000"/>
          <w:sz w:val="24"/>
          <w:szCs w:val="28"/>
        </w:rPr>
        <w:t>Alberty</w:t>
      </w:r>
      <w:proofErr w:type="spellEnd"/>
      <w:r>
        <w:rPr>
          <w:rFonts w:cs="David"/>
          <w:color w:val="000000"/>
          <w:sz w:val="24"/>
          <w:szCs w:val="28"/>
        </w:rPr>
        <w:t>, Experimental Physical Chemistry, 1970.</w:t>
      </w:r>
    </w:p>
    <w:p w:rsidR="00FA3BB6" w:rsidRDefault="00FA3BB6" w:rsidP="00FA3BB6">
      <w:pPr>
        <w:numPr>
          <w:ilvl w:val="12"/>
          <w:numId w:val="0"/>
        </w:numPr>
        <w:tabs>
          <w:tab w:val="left" w:pos="640"/>
          <w:tab w:val="left" w:pos="1000"/>
          <w:tab w:val="left" w:pos="1460"/>
          <w:tab w:val="left" w:pos="2640"/>
          <w:tab w:val="left" w:pos="3720"/>
          <w:tab w:val="left" w:pos="5000"/>
          <w:tab w:val="left" w:pos="6180"/>
        </w:tabs>
        <w:bidi w:val="0"/>
        <w:spacing w:line="480" w:lineRule="auto"/>
        <w:ind w:left="640" w:right="1" w:hanging="471"/>
        <w:rPr>
          <w:rFonts w:cs="David"/>
          <w:color w:val="000000"/>
          <w:sz w:val="24"/>
          <w:szCs w:val="28"/>
        </w:rPr>
      </w:pPr>
      <w:r>
        <w:rPr>
          <w:rFonts w:cs="David"/>
          <w:color w:val="000000"/>
          <w:sz w:val="24"/>
          <w:szCs w:val="28"/>
        </w:rPr>
        <w:t>4)</w:t>
      </w:r>
      <w:r>
        <w:rPr>
          <w:rFonts w:cs="David"/>
          <w:color w:val="000000"/>
          <w:sz w:val="24"/>
          <w:szCs w:val="28"/>
        </w:rPr>
        <w:tab/>
        <w:t>Moore W. Y. Physical Chemistry, fourth edition, 1963.</w:t>
      </w:r>
    </w:p>
    <w:p w:rsidR="007E49EF" w:rsidRPr="00FA3BB6" w:rsidRDefault="007E49EF">
      <w:bookmarkStart w:id="0" w:name="_GoBack"/>
      <w:bookmarkEnd w:id="0"/>
    </w:p>
    <w:sectPr w:rsidR="007E49EF" w:rsidRPr="00FA3BB6">
      <w:headerReference w:type="even" r:id="rId6"/>
      <w:headerReference w:type="default" r:id="rId7"/>
      <w:endnotePr>
        <w:numFmt w:val="lowerLetter"/>
      </w:endnotePr>
      <w:pgSz w:w="11920" w:h="16840"/>
      <w:pgMar w:top="720" w:right="1714" w:bottom="1080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69" w:rsidRDefault="00FA3BB6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E27669" w:rsidRDefault="00FA3BB6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69" w:rsidRDefault="00FA3BB6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E27669" w:rsidRDefault="00FA3BB6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A5D48"/>
    <w:multiLevelType w:val="hybridMultilevel"/>
    <w:tmpl w:val="EE364BEC"/>
    <w:lvl w:ilvl="0" w:tplc="4F6C666E">
      <w:start w:val="2"/>
      <w:numFmt w:val="decimal"/>
      <w:lvlText w:val="%1)"/>
      <w:lvlJc w:val="left"/>
      <w:pPr>
        <w:tabs>
          <w:tab w:val="num" w:pos="639"/>
        </w:tabs>
        <w:ind w:left="639" w:right="639" w:hanging="465"/>
      </w:pPr>
      <w:rPr>
        <w:rFonts w:hint="default"/>
      </w:rPr>
    </w:lvl>
    <w:lvl w:ilvl="1" w:tplc="040D0019" w:tentative="1">
      <w:start w:val="1"/>
      <w:numFmt w:val="lowerRoman"/>
      <w:lvlText w:val="%2."/>
      <w:lvlJc w:val="left"/>
      <w:pPr>
        <w:tabs>
          <w:tab w:val="num" w:pos="1254"/>
        </w:tabs>
        <w:ind w:left="1254" w:right="1254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1974"/>
        </w:tabs>
        <w:ind w:left="1974" w:right="197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94"/>
        </w:tabs>
        <w:ind w:left="2694" w:right="2694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414"/>
        </w:tabs>
        <w:ind w:left="3414" w:right="3414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134"/>
        </w:tabs>
        <w:ind w:left="4134" w:right="413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54"/>
        </w:tabs>
        <w:ind w:left="4854" w:right="4854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574"/>
        </w:tabs>
        <w:ind w:left="5574" w:right="5574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294"/>
        </w:tabs>
        <w:ind w:left="6294" w:right="62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B6"/>
    <w:rsid w:val="007E49EF"/>
    <w:rsid w:val="00E867A2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B6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3B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A3BB6"/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PageNumber">
    <w:name w:val="page number"/>
    <w:basedOn w:val="DefaultParagraphFont"/>
    <w:rsid w:val="00FA3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B6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3B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A3BB6"/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PageNumber">
    <w:name w:val="page number"/>
    <w:basedOn w:val="DefaultParagraphFont"/>
    <w:rsid w:val="00FA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5RW434VQ3H3S-776-1565</_dlc_DocId>
    <_dlc_DocIdUrl xmlns="3fd1f8e8-d4eb-4fa9-9edf-90e13be718c2">
      <Url>https://in.bgu.ac.il/teva/chem/_layouts/DocIdRedir.aspx?ID=5RW434VQ3H3S-776-1565</Url>
      <Description>5RW434VQ3H3S-776-1565</Description>
    </_dlc_DocIdUrl>
  </documentManagement>
</p:properties>
</file>

<file path=customXml/itemProps1.xml><?xml version="1.0" encoding="utf-8"?>
<ds:datastoreItem xmlns:ds="http://schemas.openxmlformats.org/officeDocument/2006/customXml" ds:itemID="{8E49743F-83C8-4C36-B899-A6292FDD29E1}"/>
</file>

<file path=customXml/itemProps2.xml><?xml version="1.0" encoding="utf-8"?>
<ds:datastoreItem xmlns:ds="http://schemas.openxmlformats.org/officeDocument/2006/customXml" ds:itemID="{9A81424C-DDC4-4B80-80A1-24F2B7392337}"/>
</file>

<file path=customXml/itemProps3.xml><?xml version="1.0" encoding="utf-8"?>
<ds:datastoreItem xmlns:ds="http://schemas.openxmlformats.org/officeDocument/2006/customXml" ds:itemID="{69928A77-5B31-455F-B910-24E2AE109107}"/>
</file>

<file path=customXml/itemProps4.xml><?xml version="1.0" encoding="utf-8"?>
<ds:datastoreItem xmlns:ds="http://schemas.openxmlformats.org/officeDocument/2006/customXml" ds:itemID="{E8D02779-E3CB-47FB-A1CE-8BF39310E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ספרות מומלצת</dc:title>
  <dc:creator>"Kurzion-zilberm Tamar"</dc:creator>
  <cp:lastModifiedBy>"Kurzion-zilberm Tamar"</cp:lastModifiedBy>
  <cp:revision>1</cp:revision>
  <dcterms:created xsi:type="dcterms:W3CDTF">2013-09-16T11:53:00Z</dcterms:created>
  <dcterms:modified xsi:type="dcterms:W3CDTF">2013-09-16T11:53:00Z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0a87a1e2-6c81-4da9-97ac-7ebe554bfcfd</vt:lpwstr>
  </property>
</Properties>
</file>