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D" w:rsidRPr="00CA79DD" w:rsidRDefault="00CA79DD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EB7686" w:rsidRPr="00CA79DD">
        <w:rPr>
          <w:rFonts w:hint="cs"/>
          <w:b/>
          <w:bCs/>
          <w:sz w:val="32"/>
          <w:szCs w:val="32"/>
          <w:u w:val="single"/>
          <w:rtl/>
        </w:rPr>
        <w:t xml:space="preserve">הוראות עבודה </w:t>
      </w:r>
      <w:proofErr w:type="spellStart"/>
      <w:r w:rsidR="00EB7686" w:rsidRPr="00CA79DD">
        <w:rPr>
          <w:rFonts w:hint="cs"/>
          <w:b/>
          <w:bCs/>
          <w:sz w:val="32"/>
          <w:szCs w:val="32"/>
          <w:u w:val="single"/>
          <w:rtl/>
        </w:rPr>
        <w:t>בפולרימטר</w:t>
      </w:r>
      <w:proofErr w:type="spellEnd"/>
      <w:r w:rsidR="00BF664A" w:rsidRPr="00CA79DD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BF664A" w:rsidRPr="00CA79DD">
        <w:rPr>
          <w:b/>
          <w:bCs/>
          <w:sz w:val="32"/>
          <w:szCs w:val="32"/>
          <w:u w:val="single"/>
        </w:rPr>
        <w:t>ADP410</w:t>
      </w:r>
      <w:bookmarkStart w:id="0" w:name="_GoBack"/>
      <w:bookmarkEnd w:id="0"/>
    </w:p>
    <w:p w:rsidR="00BF664A" w:rsidRDefault="00BF664A" w:rsidP="00BF66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לפני הדלקת המכשיר יש לוודא </w:t>
      </w:r>
      <w:r w:rsidRPr="00BF664A">
        <w:rPr>
          <w:rFonts w:hint="cs"/>
          <w:b/>
          <w:bCs/>
          <w:sz w:val="32"/>
          <w:szCs w:val="32"/>
          <w:rtl/>
        </w:rPr>
        <w:t>שאין</w:t>
      </w:r>
      <w:r>
        <w:rPr>
          <w:rFonts w:hint="cs"/>
          <w:sz w:val="32"/>
          <w:szCs w:val="32"/>
          <w:rtl/>
        </w:rPr>
        <w:t xml:space="preserve">  בו תא מדידה.</w:t>
      </w:r>
      <w:r w:rsidR="00361BD9">
        <w:rPr>
          <w:rFonts w:hint="cs"/>
          <w:sz w:val="32"/>
          <w:szCs w:val="32"/>
          <w:rtl/>
        </w:rPr>
        <w:t xml:space="preserve"> יש להדליק את המכשיר </w:t>
      </w:r>
      <w:r w:rsidR="00361BD9" w:rsidRPr="00361BD9">
        <w:rPr>
          <w:rFonts w:hint="cs"/>
          <w:b/>
          <w:bCs/>
          <w:sz w:val="32"/>
          <w:szCs w:val="32"/>
          <w:rtl/>
        </w:rPr>
        <w:t>חצי שעה</w:t>
      </w:r>
      <w:r w:rsidR="00361BD9">
        <w:rPr>
          <w:rFonts w:hint="cs"/>
          <w:sz w:val="32"/>
          <w:szCs w:val="32"/>
          <w:rtl/>
        </w:rPr>
        <w:t xml:space="preserve"> לפני תחילת המדידות.</w:t>
      </w:r>
    </w:p>
    <w:p w:rsidR="00BF664A" w:rsidRDefault="00BF664A" w:rsidP="00383FA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67E0">
        <w:rPr>
          <w:rFonts w:hint="cs"/>
          <w:b/>
          <w:bCs/>
          <w:sz w:val="32"/>
          <w:szCs w:val="32"/>
          <w:rtl/>
        </w:rPr>
        <w:t>להדלקת המכשיר</w:t>
      </w:r>
      <w:r>
        <w:rPr>
          <w:rFonts w:hint="cs"/>
          <w:sz w:val="32"/>
          <w:szCs w:val="32"/>
          <w:rtl/>
        </w:rPr>
        <w:t xml:space="preserve"> </w:t>
      </w:r>
      <w:r w:rsidR="00361BD9">
        <w:rPr>
          <w:rFonts w:hint="cs"/>
          <w:sz w:val="32"/>
          <w:szCs w:val="32"/>
          <w:rtl/>
        </w:rPr>
        <w:t>לחצו</w:t>
      </w:r>
      <w:r>
        <w:rPr>
          <w:rFonts w:hint="cs"/>
          <w:sz w:val="32"/>
          <w:szCs w:val="32"/>
          <w:rtl/>
        </w:rPr>
        <w:t xml:space="preserve"> על לחצן ה </w:t>
      </w:r>
      <w:r>
        <w:rPr>
          <w:sz w:val="32"/>
          <w:szCs w:val="32"/>
        </w:rPr>
        <w:t>power</w:t>
      </w:r>
      <w:r>
        <w:rPr>
          <w:rFonts w:hint="cs"/>
          <w:sz w:val="32"/>
          <w:szCs w:val="32"/>
          <w:rtl/>
        </w:rPr>
        <w:t xml:space="preserve">. צבע הנורה ישתנה מאדום לירוק ועל המסך יופיעו קווקווים. בסיום תהליך האתחול, על המסך יופיעו הספרות 0.00 </w:t>
      </w:r>
    </w:p>
    <w:p w:rsidR="00BF664A" w:rsidRDefault="00383FAC" w:rsidP="00BF66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מלאו את תא המדידה בתמיסה המתאימה, שימו לב להפטר מכל הבועות, אם קיימות.</w:t>
      </w:r>
      <w:r w:rsidR="00D767E0">
        <w:rPr>
          <w:rFonts w:hint="cs"/>
          <w:sz w:val="32"/>
          <w:szCs w:val="32"/>
          <w:rtl/>
        </w:rPr>
        <w:t xml:space="preserve"> לאחר מכן,</w:t>
      </w:r>
      <w:r>
        <w:rPr>
          <w:rFonts w:hint="cs"/>
          <w:sz w:val="32"/>
          <w:szCs w:val="32"/>
          <w:rtl/>
        </w:rPr>
        <w:t xml:space="preserve"> הניחו את התא במקום המתאים.</w:t>
      </w:r>
    </w:p>
    <w:p w:rsidR="00383FAC" w:rsidRDefault="00383FAC" w:rsidP="00BF66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בזמן שהמכשיר מתייצב על הערך הנמדד  במסך התצוגה יופיעו קווקווים וערך מספרי לסירוגין. לאחר ההתייצבות יופיע הערך הנמדד באופן קבוע.</w:t>
      </w:r>
    </w:p>
    <w:p w:rsidR="00923570" w:rsidRDefault="00383FAC" w:rsidP="00DA059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מצד ימין לערך הנמדד יופיעו שני אינדיקטורים</w:t>
      </w:r>
      <w:r w:rsidR="0085301E">
        <w:rPr>
          <w:rFonts w:hint="cs"/>
          <w:sz w:val="32"/>
          <w:szCs w:val="32"/>
          <w:rtl/>
        </w:rPr>
        <w:t xml:space="preserve"> האחד מציין את סקלת הקריאה : </w:t>
      </w:r>
      <w:r w:rsidR="0085301E" w:rsidRPr="0085301E">
        <w:rPr>
          <w:sz w:val="32"/>
          <w:szCs w:val="32"/>
          <w:vertAlign w:val="superscript"/>
        </w:rPr>
        <w:t>0</w:t>
      </w:r>
      <w:r w:rsidR="0085301E">
        <w:rPr>
          <w:sz w:val="32"/>
          <w:szCs w:val="32"/>
        </w:rPr>
        <w:t>a</w:t>
      </w:r>
      <w:r w:rsidR="0085301E">
        <w:rPr>
          <w:rFonts w:hint="cs"/>
          <w:sz w:val="32"/>
          <w:szCs w:val="32"/>
          <w:rtl/>
        </w:rPr>
        <w:t xml:space="preserve"> </w:t>
      </w:r>
      <w:r w:rsidR="00B96EF4">
        <w:rPr>
          <w:rFonts w:hint="cs"/>
          <w:sz w:val="32"/>
          <w:szCs w:val="32"/>
          <w:rtl/>
        </w:rPr>
        <w:t>ש</w:t>
      </w:r>
      <w:r w:rsidR="00923570">
        <w:rPr>
          <w:rFonts w:hint="cs"/>
          <w:sz w:val="32"/>
          <w:szCs w:val="32"/>
          <w:rtl/>
        </w:rPr>
        <w:t xml:space="preserve">מסמן </w:t>
      </w:r>
      <w:r w:rsidR="0085301E">
        <w:rPr>
          <w:rFonts w:hint="cs"/>
          <w:sz w:val="32"/>
          <w:szCs w:val="32"/>
          <w:rtl/>
        </w:rPr>
        <w:t xml:space="preserve">זווית או </w:t>
      </w:r>
      <w:r w:rsidR="0085301E" w:rsidRPr="0085301E">
        <w:rPr>
          <w:sz w:val="32"/>
          <w:szCs w:val="32"/>
          <w:vertAlign w:val="superscript"/>
        </w:rPr>
        <w:t>0</w:t>
      </w:r>
      <w:r w:rsidR="0085301E">
        <w:rPr>
          <w:sz w:val="32"/>
          <w:szCs w:val="32"/>
        </w:rPr>
        <w:t>z</w:t>
      </w:r>
      <w:r w:rsidR="0085301E">
        <w:rPr>
          <w:rFonts w:hint="cs"/>
          <w:sz w:val="32"/>
          <w:szCs w:val="32"/>
          <w:rtl/>
        </w:rPr>
        <w:t xml:space="preserve"> </w:t>
      </w:r>
      <w:r w:rsidR="00923570">
        <w:rPr>
          <w:rFonts w:hint="cs"/>
          <w:sz w:val="32"/>
          <w:szCs w:val="32"/>
          <w:rtl/>
        </w:rPr>
        <w:t xml:space="preserve"> </w:t>
      </w:r>
      <w:r w:rsidR="00B96EF4">
        <w:rPr>
          <w:rFonts w:hint="cs"/>
          <w:sz w:val="32"/>
          <w:szCs w:val="32"/>
          <w:rtl/>
        </w:rPr>
        <w:t>ש</w:t>
      </w:r>
      <w:r w:rsidR="00923570">
        <w:rPr>
          <w:rFonts w:hint="cs"/>
          <w:sz w:val="32"/>
          <w:szCs w:val="32"/>
          <w:rtl/>
        </w:rPr>
        <w:t xml:space="preserve">מסמן </w:t>
      </w:r>
      <w:r w:rsidR="0085301E">
        <w:rPr>
          <w:rFonts w:hint="cs"/>
          <w:sz w:val="32"/>
          <w:szCs w:val="32"/>
          <w:rtl/>
        </w:rPr>
        <w:t xml:space="preserve">סקלת סוכר בינלאומית. אנחנו עובדים עם </w:t>
      </w:r>
      <w:r w:rsidR="0085301E" w:rsidRPr="0085301E">
        <w:rPr>
          <w:sz w:val="32"/>
          <w:szCs w:val="32"/>
          <w:vertAlign w:val="superscript"/>
        </w:rPr>
        <w:t>0</w:t>
      </w:r>
      <w:r w:rsidR="0085301E">
        <w:rPr>
          <w:sz w:val="32"/>
          <w:szCs w:val="32"/>
        </w:rPr>
        <w:t>a</w:t>
      </w:r>
      <w:r w:rsidR="0085301E">
        <w:rPr>
          <w:rFonts w:hint="cs"/>
          <w:sz w:val="32"/>
          <w:szCs w:val="32"/>
          <w:rtl/>
        </w:rPr>
        <w:t>.</w:t>
      </w:r>
      <w:r w:rsidR="0085301E">
        <w:rPr>
          <w:sz w:val="32"/>
          <w:szCs w:val="32"/>
          <w:rtl/>
        </w:rPr>
        <w:br/>
      </w:r>
      <w:r w:rsidR="0085301E">
        <w:rPr>
          <w:rFonts w:hint="cs"/>
          <w:sz w:val="32"/>
          <w:szCs w:val="32"/>
          <w:rtl/>
        </w:rPr>
        <w:t xml:space="preserve">השני מציין את </w:t>
      </w:r>
      <w:r w:rsidR="002D4086">
        <w:rPr>
          <w:rFonts w:hint="cs"/>
          <w:sz w:val="32"/>
          <w:szCs w:val="32"/>
          <w:rtl/>
        </w:rPr>
        <w:t xml:space="preserve">מצב פיצוי </w:t>
      </w:r>
      <w:proofErr w:type="spellStart"/>
      <w:r w:rsidR="002D4086">
        <w:rPr>
          <w:rFonts w:hint="cs"/>
          <w:sz w:val="32"/>
          <w:szCs w:val="32"/>
          <w:rtl/>
        </w:rPr>
        <w:t>הטמפ</w:t>
      </w:r>
      <w:proofErr w:type="spellEnd"/>
      <w:r w:rsidR="002D4086">
        <w:rPr>
          <w:rFonts w:hint="cs"/>
          <w:sz w:val="32"/>
          <w:szCs w:val="32"/>
          <w:rtl/>
        </w:rPr>
        <w:t>'</w:t>
      </w:r>
      <w:r w:rsidR="00A611CC">
        <w:rPr>
          <w:rFonts w:hint="cs"/>
          <w:sz w:val="32"/>
          <w:szCs w:val="32"/>
          <w:rtl/>
        </w:rPr>
        <w:t xml:space="preserve">: </w:t>
      </w:r>
      <w:proofErr w:type="spellStart"/>
      <w:r w:rsidR="008439DD">
        <w:rPr>
          <w:sz w:val="32"/>
          <w:szCs w:val="32"/>
        </w:rPr>
        <w:t>nc</w:t>
      </w:r>
      <w:proofErr w:type="spellEnd"/>
      <w:r w:rsidR="008439DD">
        <w:rPr>
          <w:rFonts w:hint="cs"/>
          <w:sz w:val="32"/>
          <w:szCs w:val="32"/>
          <w:rtl/>
        </w:rPr>
        <w:t xml:space="preserve"> ללא פיצוי, </w:t>
      </w:r>
      <w:proofErr w:type="spellStart"/>
      <w:r w:rsidR="008439DD">
        <w:rPr>
          <w:sz w:val="32"/>
          <w:szCs w:val="32"/>
        </w:rPr>
        <w:t>sc</w:t>
      </w:r>
      <w:proofErr w:type="spellEnd"/>
      <w:r w:rsidR="008439DD">
        <w:rPr>
          <w:rFonts w:hint="cs"/>
          <w:sz w:val="32"/>
          <w:szCs w:val="32"/>
          <w:rtl/>
        </w:rPr>
        <w:t xml:space="preserve"> פיצוי המתאים לסוכרים, </w:t>
      </w:r>
      <w:r w:rsidR="00DA059D">
        <w:rPr>
          <w:sz w:val="32"/>
          <w:szCs w:val="32"/>
        </w:rPr>
        <w:t xml:space="preserve"> qc</w:t>
      </w:r>
      <w:r w:rsidR="008439DD">
        <w:rPr>
          <w:rFonts w:hint="cs"/>
          <w:sz w:val="32"/>
          <w:szCs w:val="32"/>
          <w:rtl/>
        </w:rPr>
        <w:t>פיצוי לקוורץ.</w:t>
      </w:r>
      <w:r w:rsidR="00923570">
        <w:rPr>
          <w:rFonts w:hint="cs"/>
          <w:sz w:val="32"/>
          <w:szCs w:val="32"/>
          <w:rtl/>
        </w:rPr>
        <w:t xml:space="preserve"> </w:t>
      </w:r>
    </w:p>
    <w:p w:rsidR="00B96EF4" w:rsidRDefault="00B96EF4" w:rsidP="00B96E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67E0">
        <w:rPr>
          <w:rFonts w:hint="cs"/>
          <w:b/>
          <w:bCs/>
          <w:sz w:val="32"/>
          <w:szCs w:val="32"/>
          <w:rtl/>
        </w:rPr>
        <w:t>מדידת הבליעה(צפיפות אופטית):</w:t>
      </w:r>
      <w:r>
        <w:rPr>
          <w:rFonts w:hint="cs"/>
          <w:sz w:val="32"/>
          <w:szCs w:val="32"/>
          <w:rtl/>
        </w:rPr>
        <w:br/>
      </w:r>
      <w:r w:rsidRPr="00B96EF4">
        <w:rPr>
          <w:rFonts w:hint="cs"/>
          <w:sz w:val="32"/>
          <w:szCs w:val="32"/>
          <w:rtl/>
        </w:rPr>
        <w:t xml:space="preserve">אם לוחצים על לחצן ה </w:t>
      </w:r>
      <w:r w:rsidRPr="00B96EF4">
        <w:rPr>
          <w:sz w:val="32"/>
          <w:szCs w:val="32"/>
        </w:rPr>
        <w:t>power</w:t>
      </w:r>
      <w:r w:rsidRPr="00B96EF4">
        <w:rPr>
          <w:rFonts w:hint="cs"/>
          <w:sz w:val="32"/>
          <w:szCs w:val="32"/>
          <w:rtl/>
        </w:rPr>
        <w:t xml:space="preserve"> שוב ושוב, על הצג נראה לסירוגין את ערך הקריאה (זווית הסיבוב) ואת הבליעה האופטית.</w:t>
      </w:r>
      <w:r>
        <w:rPr>
          <w:rFonts w:hint="cs"/>
          <w:sz w:val="32"/>
          <w:szCs w:val="32"/>
          <w:rtl/>
        </w:rPr>
        <w:t xml:space="preserve"> כאשר: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OD 0.0  0% absorption in the sample    </w:t>
      </w:r>
    </w:p>
    <w:p w:rsidR="00B96EF4" w:rsidRPr="00B96EF4" w:rsidRDefault="00B96EF4" w:rsidP="00B96EF4">
      <w:pPr>
        <w:pStyle w:val="ListParagraph"/>
        <w:rPr>
          <w:sz w:val="32"/>
          <w:szCs w:val="32"/>
          <w:rtl/>
        </w:rPr>
      </w:pPr>
      <w:r>
        <w:rPr>
          <w:sz w:val="32"/>
          <w:szCs w:val="32"/>
        </w:rPr>
        <w:t xml:space="preserve">OD </w:t>
      </w:r>
      <w:proofErr w:type="gramStart"/>
      <w:r>
        <w:rPr>
          <w:sz w:val="32"/>
          <w:szCs w:val="32"/>
        </w:rPr>
        <w:t>1.0  90</w:t>
      </w:r>
      <w:proofErr w:type="gramEnd"/>
      <w:r>
        <w:rPr>
          <w:sz w:val="32"/>
          <w:szCs w:val="32"/>
        </w:rPr>
        <w:t xml:space="preserve">% absorption in the sample   </w:t>
      </w:r>
      <w:r>
        <w:rPr>
          <w:sz w:val="32"/>
          <w:szCs w:val="32"/>
        </w:rPr>
        <w:br/>
        <w:t xml:space="preserve">OD 2.0  99% absorption in the sample   </w:t>
      </w:r>
      <w:r>
        <w:rPr>
          <w:sz w:val="32"/>
          <w:szCs w:val="32"/>
        </w:rPr>
        <w:br/>
        <w:t>OD 3.0  99.9% absorption in the sample</w:t>
      </w:r>
    </w:p>
    <w:p w:rsidR="0014237B" w:rsidRDefault="0014237B" w:rsidP="0014237B">
      <w:pPr>
        <w:pStyle w:val="ListParagraph"/>
        <w:numPr>
          <w:ilvl w:val="0"/>
          <w:numId w:val="1"/>
        </w:numPr>
        <w:rPr>
          <w:sz w:val="32"/>
          <w:szCs w:val="32"/>
          <w:rtl/>
        </w:rPr>
      </w:pPr>
      <w:r w:rsidRPr="0014237B">
        <w:rPr>
          <w:rFonts w:hint="cs"/>
          <w:b/>
          <w:bCs/>
          <w:sz w:val="32"/>
          <w:szCs w:val="32"/>
          <w:rtl/>
        </w:rPr>
        <w:t xml:space="preserve">מדידת </w:t>
      </w:r>
      <w:proofErr w:type="spellStart"/>
      <w:r w:rsidRPr="0014237B">
        <w:rPr>
          <w:rFonts w:hint="cs"/>
          <w:b/>
          <w:bCs/>
          <w:sz w:val="32"/>
          <w:szCs w:val="32"/>
          <w:rtl/>
        </w:rPr>
        <w:t>הטמפ</w:t>
      </w:r>
      <w:proofErr w:type="spellEnd"/>
      <w:r w:rsidRPr="0014237B">
        <w:rPr>
          <w:rFonts w:hint="cs"/>
          <w:b/>
          <w:bCs/>
          <w:sz w:val="32"/>
          <w:szCs w:val="32"/>
          <w:rtl/>
        </w:rPr>
        <w:t>':</w:t>
      </w:r>
      <w:r>
        <w:rPr>
          <w:rFonts w:hint="cs"/>
          <w:sz w:val="32"/>
          <w:szCs w:val="32"/>
          <w:rtl/>
        </w:rPr>
        <w:br/>
        <w:t>כאשר לוחצים על לחצן הטמפ' על הצג מופיעה הטמפ' של החיישן</w:t>
      </w:r>
      <w:r w:rsidR="0034287A">
        <w:rPr>
          <w:rFonts w:hint="cs"/>
          <w:sz w:val="32"/>
          <w:szCs w:val="32"/>
          <w:rtl/>
        </w:rPr>
        <w:t xml:space="preserve"> במעלות צלזיוס</w:t>
      </w:r>
      <w:r>
        <w:rPr>
          <w:rFonts w:hint="cs"/>
          <w:sz w:val="32"/>
          <w:szCs w:val="32"/>
          <w:rtl/>
        </w:rPr>
        <w:t xml:space="preserve"> (יש להקפיד להניח את החיישן בסמוך לתא המדידה אם עובדים בטמפ' השונה מטמפ' החדר.)</w:t>
      </w:r>
      <w:r w:rsidR="002C0405">
        <w:rPr>
          <w:rFonts w:hint="cs"/>
          <w:sz w:val="32"/>
          <w:szCs w:val="32"/>
          <w:rtl/>
        </w:rPr>
        <w:br/>
      </w:r>
    </w:p>
    <w:p w:rsidR="00B96EF4" w:rsidRDefault="0034287A" w:rsidP="00710F43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 w:rsidRPr="0034287A">
        <w:rPr>
          <w:rFonts w:hint="cs"/>
          <w:b/>
          <w:bCs/>
          <w:sz w:val="32"/>
          <w:szCs w:val="32"/>
          <w:rtl/>
        </w:rPr>
        <w:lastRenderedPageBreak/>
        <w:t>איפוס הקריאה:</w:t>
      </w:r>
      <w:r>
        <w:rPr>
          <w:rFonts w:hint="cs"/>
          <w:b/>
          <w:bCs/>
          <w:sz w:val="32"/>
          <w:szCs w:val="32"/>
          <w:rtl/>
        </w:rPr>
        <w:br/>
      </w:r>
      <w:r w:rsidR="002C0405" w:rsidRPr="002C0405">
        <w:rPr>
          <w:rFonts w:hint="cs"/>
          <w:sz w:val="32"/>
          <w:szCs w:val="32"/>
          <w:rtl/>
        </w:rPr>
        <w:t>יש לאפס את המכשיר</w:t>
      </w:r>
      <w:r w:rsidR="002C0405">
        <w:rPr>
          <w:rFonts w:hint="cs"/>
          <w:sz w:val="32"/>
          <w:szCs w:val="32"/>
          <w:rtl/>
        </w:rPr>
        <w:t xml:space="preserve"> לעיתים קרובות (כדאי לפני כל מדידה) על מנת לוודא שהקריאה תהיה </w:t>
      </w:r>
      <w:r w:rsidR="004C0D42">
        <w:rPr>
          <w:rFonts w:hint="cs"/>
          <w:sz w:val="32"/>
          <w:szCs w:val="32"/>
          <w:rtl/>
        </w:rPr>
        <w:t>מדויקת</w:t>
      </w:r>
      <w:r w:rsidR="002C0405">
        <w:rPr>
          <w:rFonts w:hint="cs"/>
          <w:sz w:val="32"/>
          <w:szCs w:val="32"/>
          <w:rtl/>
        </w:rPr>
        <w:t>.</w:t>
      </w:r>
      <w:r w:rsidR="002C0405" w:rsidRPr="002C0405">
        <w:rPr>
          <w:rFonts w:hint="cs"/>
          <w:sz w:val="32"/>
          <w:szCs w:val="32"/>
          <w:rtl/>
        </w:rPr>
        <w:t xml:space="preserve"> </w:t>
      </w:r>
      <w:r w:rsidR="002C0405">
        <w:rPr>
          <w:rFonts w:hint="cs"/>
          <w:sz w:val="32"/>
          <w:szCs w:val="32"/>
          <w:rtl/>
        </w:rPr>
        <w:t>את האיפוס יש לבצע ללא תא מדידה.</w:t>
      </w:r>
      <w:r w:rsidR="004C0D42">
        <w:rPr>
          <w:rFonts w:hint="cs"/>
          <w:sz w:val="32"/>
          <w:szCs w:val="32"/>
          <w:rtl/>
        </w:rPr>
        <w:t xml:space="preserve"> </w:t>
      </w:r>
      <w:r w:rsidR="00710F43">
        <w:rPr>
          <w:rFonts w:hint="cs"/>
          <w:sz w:val="32"/>
          <w:szCs w:val="32"/>
          <w:rtl/>
        </w:rPr>
        <w:t>על מנת לאפס את המכשיר חכו עד אשר הקריאה יציבה ואז לחצו על לחצן האיפוס (הלחצן הימני ביותר</w:t>
      </w:r>
      <w:r w:rsidR="00710F43">
        <w:rPr>
          <w:rFonts w:hint="cs"/>
          <w:sz w:val="32"/>
          <w:szCs w:val="32"/>
          <w:rtl/>
        </w:rPr>
        <w:br/>
        <w:t>עיגול ועליו צלב)</w:t>
      </w:r>
      <w:r w:rsidR="00C11BE2">
        <w:rPr>
          <w:rFonts w:hint="cs"/>
          <w:sz w:val="32"/>
          <w:szCs w:val="32"/>
          <w:rtl/>
        </w:rPr>
        <w:t>. על הצג ירשמו אפסים.</w:t>
      </w:r>
    </w:p>
    <w:p w:rsidR="00C11BE2" w:rsidRDefault="00C11BE2" w:rsidP="00C11BE2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בחירת סקלת הקריאה</w:t>
      </w:r>
      <w:r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br/>
        <w:t xml:space="preserve">לחצו על כפתור הלוגו </w:t>
      </w:r>
      <w:r>
        <w:rPr>
          <w:sz w:val="32"/>
          <w:szCs w:val="32"/>
        </w:rPr>
        <w:t>(B</w:t>
      </w:r>
      <w:r w:rsidRPr="00C11BE2">
        <w:rPr>
          <w:sz w:val="32"/>
          <w:szCs w:val="32"/>
          <w:vertAlign w:val="superscript"/>
        </w:rPr>
        <w:t>+</w:t>
      </w:r>
      <w:r>
        <w:rPr>
          <w:sz w:val="32"/>
          <w:szCs w:val="32"/>
        </w:rPr>
        <w:t>S)</w:t>
      </w:r>
      <w:r>
        <w:rPr>
          <w:rFonts w:hint="cs"/>
          <w:sz w:val="32"/>
          <w:szCs w:val="32"/>
          <w:rtl/>
        </w:rPr>
        <w:t xml:space="preserve"> במשך כשלוש שניות עד אשר המלה </w:t>
      </w:r>
      <w:r>
        <w:rPr>
          <w:sz w:val="32"/>
          <w:szCs w:val="32"/>
        </w:rPr>
        <w:t>setup</w:t>
      </w:r>
      <w:r>
        <w:rPr>
          <w:rFonts w:hint="cs"/>
          <w:sz w:val="32"/>
          <w:szCs w:val="32"/>
          <w:rtl/>
        </w:rPr>
        <w:t xml:space="preserve"> ת</w:t>
      </w:r>
      <w:r w:rsidR="00CA79DD">
        <w:rPr>
          <w:rFonts w:hint="cs"/>
          <w:sz w:val="32"/>
          <w:szCs w:val="32"/>
          <w:rtl/>
        </w:rPr>
        <w:t>י</w:t>
      </w:r>
      <w:r>
        <w:rPr>
          <w:rFonts w:hint="cs"/>
          <w:sz w:val="32"/>
          <w:szCs w:val="32"/>
          <w:rtl/>
        </w:rPr>
        <w:t>רשם על הצג.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כעת לחיצות חוזרות על לחצן ה </w:t>
      </w:r>
      <w:r>
        <w:rPr>
          <w:sz w:val="32"/>
          <w:szCs w:val="32"/>
        </w:rPr>
        <w:t>power</w:t>
      </w:r>
      <w:r>
        <w:rPr>
          <w:rFonts w:hint="cs"/>
          <w:sz w:val="32"/>
          <w:szCs w:val="32"/>
          <w:rtl/>
        </w:rPr>
        <w:t xml:space="preserve"> תשנה את הסקלה מ</w:t>
      </w:r>
      <w:r w:rsidRPr="00C11BE2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a</w:t>
      </w:r>
      <w:r>
        <w:rPr>
          <w:rFonts w:hint="cs"/>
          <w:sz w:val="32"/>
          <w:szCs w:val="32"/>
          <w:rtl/>
        </w:rPr>
        <w:t xml:space="preserve"> ל </w:t>
      </w:r>
      <w:r w:rsidRPr="00C11BE2"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>z</w:t>
      </w:r>
      <w:r>
        <w:rPr>
          <w:rFonts w:hint="cs"/>
          <w:sz w:val="32"/>
          <w:szCs w:val="32"/>
          <w:rtl/>
        </w:rPr>
        <w:t>. לחצו על לחצן הלוגו כדי לעבור חזרה למצב עבודה רגיל.</w:t>
      </w:r>
    </w:p>
    <w:p w:rsidR="00C11BE2" w:rsidRDefault="00C11BE2" w:rsidP="000604AC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בחירת פיצוי </w:t>
      </w:r>
      <w:proofErr w:type="spellStart"/>
      <w:r>
        <w:rPr>
          <w:rFonts w:hint="cs"/>
          <w:b/>
          <w:bCs/>
          <w:sz w:val="32"/>
          <w:szCs w:val="32"/>
          <w:rtl/>
        </w:rPr>
        <w:t>הטמפ</w:t>
      </w:r>
      <w:proofErr w:type="spellEnd"/>
      <w:r>
        <w:rPr>
          <w:rFonts w:hint="cs"/>
          <w:b/>
          <w:bCs/>
          <w:sz w:val="32"/>
          <w:szCs w:val="32"/>
          <w:rtl/>
        </w:rPr>
        <w:t>'</w:t>
      </w:r>
      <w:r w:rsidRPr="00C11BE2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</w:rPr>
        <w:br/>
      </w:r>
      <w:r w:rsidR="006F39D4">
        <w:rPr>
          <w:rFonts w:hint="cs"/>
          <w:sz w:val="32"/>
          <w:szCs w:val="32"/>
          <w:rtl/>
        </w:rPr>
        <w:t xml:space="preserve">הסיבוב האופטי של כל דוגמה משתנה עם שינוי </w:t>
      </w:r>
      <w:proofErr w:type="spellStart"/>
      <w:r w:rsidR="006F39D4">
        <w:rPr>
          <w:rFonts w:hint="cs"/>
          <w:sz w:val="32"/>
          <w:szCs w:val="32"/>
          <w:rtl/>
        </w:rPr>
        <w:t>בטמפ</w:t>
      </w:r>
      <w:proofErr w:type="spellEnd"/>
      <w:r w:rsidR="006F39D4">
        <w:rPr>
          <w:rFonts w:hint="cs"/>
          <w:sz w:val="32"/>
          <w:szCs w:val="32"/>
          <w:rtl/>
        </w:rPr>
        <w:t>'. עבור תמיסות סוכר ופלטות קוורץ</w:t>
      </w:r>
      <w:r w:rsidR="00BF56AC">
        <w:rPr>
          <w:rFonts w:hint="cs"/>
          <w:sz w:val="32"/>
          <w:szCs w:val="32"/>
          <w:rtl/>
        </w:rPr>
        <w:t>,</w:t>
      </w:r>
      <w:r w:rsidR="006F39D4">
        <w:rPr>
          <w:rFonts w:hint="cs"/>
          <w:sz w:val="32"/>
          <w:szCs w:val="32"/>
          <w:rtl/>
        </w:rPr>
        <w:t xml:space="preserve"> הקריאה יכולה לעבור תיקון אוטומטי ע"י בחירת פיצוי טמפ'</w:t>
      </w:r>
      <w:r w:rsidR="0030727E">
        <w:rPr>
          <w:rFonts w:hint="cs"/>
          <w:sz w:val="32"/>
          <w:szCs w:val="32"/>
          <w:rtl/>
        </w:rPr>
        <w:t xml:space="preserve"> ואז גם אם המדידה מתרחשת בטמפ' החדר הקריאה שת</w:t>
      </w:r>
      <w:r w:rsidR="000604AC">
        <w:rPr>
          <w:rFonts w:hint="cs"/>
          <w:sz w:val="32"/>
          <w:szCs w:val="32"/>
          <w:rtl/>
        </w:rPr>
        <w:t>י</w:t>
      </w:r>
      <w:r w:rsidR="0030727E">
        <w:rPr>
          <w:rFonts w:hint="cs"/>
          <w:sz w:val="32"/>
          <w:szCs w:val="32"/>
          <w:rtl/>
        </w:rPr>
        <w:t xml:space="preserve">ראה על הצג תהיה כאילו נערכה המדידה ב </w:t>
      </w:r>
      <w:r w:rsidR="0030727E">
        <w:rPr>
          <w:sz w:val="32"/>
          <w:szCs w:val="32"/>
        </w:rPr>
        <w:t>20</w:t>
      </w:r>
      <w:r w:rsidR="0030727E" w:rsidRPr="0030727E">
        <w:rPr>
          <w:sz w:val="32"/>
          <w:szCs w:val="32"/>
          <w:vertAlign w:val="superscript"/>
        </w:rPr>
        <w:t>0</w:t>
      </w:r>
      <w:r w:rsidR="0030727E">
        <w:rPr>
          <w:sz w:val="32"/>
          <w:szCs w:val="32"/>
        </w:rPr>
        <w:t>c</w:t>
      </w:r>
      <w:r w:rsidR="0030727E">
        <w:rPr>
          <w:rFonts w:hint="cs"/>
          <w:sz w:val="32"/>
          <w:szCs w:val="32"/>
          <w:rtl/>
        </w:rPr>
        <w:t>.</w:t>
      </w:r>
      <w:r w:rsidR="000604AC">
        <w:rPr>
          <w:rFonts w:hint="cs"/>
          <w:sz w:val="32"/>
          <w:szCs w:val="32"/>
          <w:rtl/>
        </w:rPr>
        <w:br/>
        <w:t xml:space="preserve">לחצו על לחצן הלוגו למשך כשלוש שניות עד שעל הצג תופיע המלה </w:t>
      </w:r>
      <w:r w:rsidR="000604AC">
        <w:rPr>
          <w:sz w:val="32"/>
          <w:szCs w:val="32"/>
        </w:rPr>
        <w:t>setup</w:t>
      </w:r>
      <w:r w:rsidR="000604AC">
        <w:rPr>
          <w:rFonts w:hint="cs"/>
          <w:sz w:val="32"/>
          <w:szCs w:val="32"/>
          <w:rtl/>
        </w:rPr>
        <w:t>. כעת לחיצות חוזרות על לחצן הטמפ' יאפשרו מעבר בין האופציות השונות של פיצוי הטמפ' . לחצו על לחצן הלוגו כדי לחזור למצב עבודה רגיל.</w:t>
      </w:r>
    </w:p>
    <w:p w:rsidR="00361BD9" w:rsidRDefault="00361BD9" w:rsidP="000604AC">
      <w:pPr>
        <w:pStyle w:val="ListParagraph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כיבוי</w:t>
      </w:r>
      <w:r w:rsidRPr="00361BD9">
        <w:rPr>
          <w:rFonts w:hint="cs"/>
          <w:sz w:val="32"/>
          <w:szCs w:val="32"/>
          <w:rtl/>
        </w:rPr>
        <w:t>:</w:t>
      </w:r>
      <w:r>
        <w:rPr>
          <w:rFonts w:hint="cs"/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לפני ניתוק המכשיר מהחשמל חובה להעבירו למצב </w:t>
      </w:r>
      <w:r>
        <w:rPr>
          <w:sz w:val="32"/>
          <w:szCs w:val="32"/>
        </w:rPr>
        <w:t>stand</w:t>
      </w:r>
      <w:r w:rsidR="000603E2">
        <w:rPr>
          <w:sz w:val="32"/>
          <w:szCs w:val="32"/>
        </w:rPr>
        <w:t>by</w:t>
      </w:r>
      <w:r w:rsidR="000603E2">
        <w:rPr>
          <w:rFonts w:hint="cs"/>
          <w:sz w:val="32"/>
          <w:szCs w:val="32"/>
          <w:rtl/>
        </w:rPr>
        <w:t>-נורית אדומה.</w:t>
      </w:r>
    </w:p>
    <w:p w:rsidR="000603E2" w:rsidRDefault="000603E2" w:rsidP="000603E2">
      <w:pPr>
        <w:pStyle w:val="ListParagraph"/>
        <w:rPr>
          <w:rFonts w:hint="cs"/>
          <w:sz w:val="32"/>
          <w:szCs w:val="32"/>
          <w:rtl/>
        </w:rPr>
      </w:pPr>
      <w:r w:rsidRPr="000603E2">
        <w:rPr>
          <w:rFonts w:hint="cs"/>
          <w:sz w:val="32"/>
          <w:szCs w:val="32"/>
          <w:rtl/>
        </w:rPr>
        <w:t xml:space="preserve">לחיצה ממושכת על לחצן ה </w:t>
      </w:r>
      <w:r w:rsidRPr="000603E2">
        <w:rPr>
          <w:sz w:val="32"/>
          <w:szCs w:val="32"/>
        </w:rPr>
        <w:t>power</w:t>
      </w:r>
      <w:r w:rsidRPr="000603E2">
        <w:rPr>
          <w:rFonts w:hint="cs"/>
          <w:sz w:val="32"/>
          <w:szCs w:val="32"/>
          <w:rtl/>
        </w:rPr>
        <w:t xml:space="preserve"> מעבירה את המכשיר ממצב </w:t>
      </w:r>
      <w:r w:rsidRPr="000603E2">
        <w:rPr>
          <w:sz w:val="32"/>
          <w:szCs w:val="32"/>
        </w:rPr>
        <w:t>on</w:t>
      </w:r>
      <w:r w:rsidRPr="000603E2">
        <w:rPr>
          <w:rFonts w:hint="cs"/>
          <w:sz w:val="32"/>
          <w:szCs w:val="32"/>
          <w:rtl/>
        </w:rPr>
        <w:t xml:space="preserve"> למצב </w:t>
      </w:r>
      <w:r w:rsidRPr="000603E2">
        <w:rPr>
          <w:sz w:val="32"/>
          <w:szCs w:val="32"/>
        </w:rPr>
        <w:t>standby</w:t>
      </w:r>
      <w:r w:rsidRPr="000603E2">
        <w:rPr>
          <w:rFonts w:hint="cs"/>
          <w:sz w:val="32"/>
          <w:szCs w:val="32"/>
          <w:rtl/>
        </w:rPr>
        <w:t xml:space="preserve"> צבע הנורית משתנה מירוק לאדום.</w:t>
      </w:r>
    </w:p>
    <w:p w:rsidR="000603E2" w:rsidRPr="000603E2" w:rsidRDefault="000603E2" w:rsidP="000603E2">
      <w:pPr>
        <w:pStyle w:val="ListParagrap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לא מעוניינים לנתק את המכשיר מהחשמל אפשר להשאירו במצב </w:t>
      </w:r>
      <w:r>
        <w:rPr>
          <w:sz w:val="32"/>
          <w:szCs w:val="32"/>
        </w:rPr>
        <w:t>standby</w:t>
      </w:r>
      <w:r>
        <w:rPr>
          <w:rFonts w:hint="cs"/>
          <w:sz w:val="32"/>
          <w:szCs w:val="32"/>
          <w:rtl/>
        </w:rPr>
        <w:t>.</w:t>
      </w:r>
    </w:p>
    <w:p w:rsidR="00383FAC" w:rsidRDefault="00155596" w:rsidP="00B96EF4">
      <w:pPr>
        <w:pStyle w:val="ListParagraph"/>
        <w:rPr>
          <w:sz w:val="32"/>
          <w:szCs w:val="32"/>
        </w:rPr>
      </w:pPr>
      <w:r w:rsidRPr="000603E2">
        <w:rPr>
          <w:sz w:val="32"/>
          <w:szCs w:val="32"/>
          <w:rtl/>
        </w:rPr>
        <w:br/>
      </w:r>
      <w:r w:rsidRPr="000603E2">
        <w:rPr>
          <w:rFonts w:hint="cs"/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lastRenderedPageBreak/>
        <w:br/>
      </w:r>
    </w:p>
    <w:p w:rsidR="00155596" w:rsidRDefault="00155596" w:rsidP="001555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הערות:</w:t>
      </w:r>
    </w:p>
    <w:p w:rsidR="00155596" w:rsidRDefault="00155596" w:rsidP="001555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אם המכשיר התייצב (אין קווקווים) אך הקריאה ממשיכה להבהב, הרי שהדוגמה מרוכזת מדי ( הבליעה היא מעל 2 ).</w:t>
      </w:r>
    </w:p>
    <w:p w:rsidR="00697E0E" w:rsidRDefault="00697E0E" w:rsidP="0015559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אם פריט כלשהו החוסם לחלוטין את מעבר האור</w:t>
      </w:r>
      <w:r w:rsidR="00CA79DD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 מונח באזור תא המדידה</w:t>
      </w:r>
      <w:r w:rsidR="00CA79DD">
        <w:rPr>
          <w:rFonts w:hint="cs"/>
          <w:sz w:val="32"/>
          <w:szCs w:val="32"/>
          <w:rtl/>
        </w:rPr>
        <w:t>,</w:t>
      </w:r>
      <w:r>
        <w:rPr>
          <w:rFonts w:hint="cs"/>
          <w:sz w:val="32"/>
          <w:szCs w:val="32"/>
          <w:rtl/>
        </w:rPr>
        <w:t xml:space="preserve"> על הצג יראו קווקווים.</w:t>
      </w:r>
    </w:p>
    <w:p w:rsidR="00697E0E" w:rsidRDefault="00697E0E" w:rsidP="00697E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אם לוחצים על לחצן ה </w:t>
      </w:r>
      <w:r>
        <w:rPr>
          <w:sz w:val="32"/>
          <w:szCs w:val="32"/>
        </w:rPr>
        <w:t>power</w:t>
      </w:r>
      <w:r>
        <w:rPr>
          <w:rFonts w:hint="cs"/>
          <w:sz w:val="32"/>
          <w:szCs w:val="32"/>
          <w:rtl/>
        </w:rPr>
        <w:t xml:space="preserve"> שוב ושוב, על הצג נראה לסירוגין את ערך הקריאה (זווית הסיבוב) ואת הבליעה האופטית.</w:t>
      </w:r>
    </w:p>
    <w:p w:rsidR="00697E0E" w:rsidRDefault="00697E0E" w:rsidP="00697E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</w:p>
    <w:p w:rsidR="00155596" w:rsidRPr="00155596" w:rsidRDefault="00155596" w:rsidP="00155596">
      <w:pPr>
        <w:rPr>
          <w:sz w:val="32"/>
          <w:szCs w:val="32"/>
          <w:rtl/>
        </w:rPr>
      </w:pPr>
    </w:p>
    <w:p w:rsidR="00BF664A" w:rsidRDefault="00BF664A">
      <w:pPr>
        <w:rPr>
          <w:sz w:val="32"/>
          <w:szCs w:val="32"/>
        </w:rPr>
      </w:pPr>
    </w:p>
    <w:p w:rsidR="00DD1B26" w:rsidRPr="00DD1B26" w:rsidRDefault="00DD1B26">
      <w:pPr>
        <w:rPr>
          <w:sz w:val="32"/>
          <w:szCs w:val="32"/>
        </w:rPr>
      </w:pPr>
    </w:p>
    <w:sectPr w:rsidR="00DD1B26" w:rsidRPr="00DD1B26" w:rsidSect="00E867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16"/>
    <w:multiLevelType w:val="hybridMultilevel"/>
    <w:tmpl w:val="B6CE83B2"/>
    <w:lvl w:ilvl="0" w:tplc="46FE1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86"/>
    <w:rsid w:val="000603E2"/>
    <w:rsid w:val="000604AC"/>
    <w:rsid w:val="000C418D"/>
    <w:rsid w:val="0012450B"/>
    <w:rsid w:val="0014237B"/>
    <w:rsid w:val="00155596"/>
    <w:rsid w:val="002C0405"/>
    <w:rsid w:val="002D4086"/>
    <w:rsid w:val="0030727E"/>
    <w:rsid w:val="0034287A"/>
    <w:rsid w:val="00361BD9"/>
    <w:rsid w:val="00383FAC"/>
    <w:rsid w:val="004C0D42"/>
    <w:rsid w:val="00697E0E"/>
    <w:rsid w:val="006F39D4"/>
    <w:rsid w:val="00710F43"/>
    <w:rsid w:val="008439DD"/>
    <w:rsid w:val="0085301E"/>
    <w:rsid w:val="00866192"/>
    <w:rsid w:val="00923570"/>
    <w:rsid w:val="00A611CC"/>
    <w:rsid w:val="00B96EF4"/>
    <w:rsid w:val="00BF56AC"/>
    <w:rsid w:val="00BF664A"/>
    <w:rsid w:val="00C11BE2"/>
    <w:rsid w:val="00CA79DD"/>
    <w:rsid w:val="00D767E0"/>
    <w:rsid w:val="00DA059D"/>
    <w:rsid w:val="00DD1B26"/>
    <w:rsid w:val="00E867A2"/>
    <w:rsid w:val="00E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5RW434VQ3H3S-776-1557</_dlc_DocId>
    <_dlc_DocIdUrl xmlns="3fd1f8e8-d4eb-4fa9-9edf-90e13be718c2">
      <Url>https://in.bgu.ac.il/teva/chem/_layouts/DocIdRedir.aspx?ID=5RW434VQ3H3S-776-1557</Url>
      <Description>5RW434VQ3H3S-776-1557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26A5E2-CF4D-46B7-95E4-8663A6293547}"/>
</file>

<file path=customXml/itemProps2.xml><?xml version="1.0" encoding="utf-8"?>
<ds:datastoreItem xmlns:ds="http://schemas.openxmlformats.org/officeDocument/2006/customXml" ds:itemID="{4FD23D06-86C4-453E-BC5C-C97C55606E58}"/>
</file>

<file path=customXml/itemProps3.xml><?xml version="1.0" encoding="utf-8"?>
<ds:datastoreItem xmlns:ds="http://schemas.openxmlformats.org/officeDocument/2006/customXml" ds:itemID="{68D9024A-308F-49FC-8962-A7FC9C4298BA}"/>
</file>

<file path=customXml/itemProps4.xml><?xml version="1.0" encoding="utf-8"?>
<ds:datastoreItem xmlns:ds="http://schemas.openxmlformats.org/officeDocument/2006/customXml" ds:itemID="{329C564C-4D8E-4E63-8533-A3B805358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הוראות עבודה בפולרימטר</dc:title>
  <dc:creator>"Kurzion-zilberm Tamar"</dc:creator>
  <cp:lastModifiedBy>"Kurzion-zilberm Tamar"</cp:lastModifiedBy>
  <cp:revision>2</cp:revision>
  <cp:lastPrinted>2013-03-24T12:11:00Z</cp:lastPrinted>
  <dcterms:created xsi:type="dcterms:W3CDTF">2013-03-24T12:15:00Z</dcterms:created>
  <dcterms:modified xsi:type="dcterms:W3CDTF">2013-03-24T12:15:00Z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5a0d98f8-89bb-4863-a829-c47d1dbefbe9</vt:lpwstr>
  </property>
</Properties>
</file>