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C1" w:rsidRDefault="001573B2" w:rsidP="001573B2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>דרישות כלליות לדוח מעבדה</w:t>
      </w:r>
    </w:p>
    <w:p w:rsidR="001573B2" w:rsidRPr="00422D78" w:rsidRDefault="001573B2" w:rsidP="00133E8B">
      <w:pPr>
        <w:pStyle w:val="a3"/>
        <w:bidi/>
        <w:rPr>
          <w:b/>
          <w:bCs/>
          <w:sz w:val="24"/>
          <w:szCs w:val="24"/>
          <w:u w:val="single"/>
          <w:rtl/>
        </w:rPr>
      </w:pPr>
      <w:r w:rsidRPr="00422D78">
        <w:rPr>
          <w:rFonts w:hint="cs"/>
          <w:b/>
          <w:bCs/>
          <w:sz w:val="24"/>
          <w:szCs w:val="24"/>
          <w:u w:val="single"/>
          <w:rtl/>
        </w:rPr>
        <w:t>מבנה כללי</w:t>
      </w:r>
    </w:p>
    <w:p w:rsidR="001573B2" w:rsidRDefault="001573B2" w:rsidP="00133E8B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כותרת, שמות ותאריך ביצוע המעבדה</w:t>
      </w:r>
    </w:p>
    <w:p w:rsidR="00285D47" w:rsidRDefault="00285D47" w:rsidP="00285D47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מטרות הניסוי</w:t>
      </w:r>
    </w:p>
    <w:p w:rsidR="00285D47" w:rsidRDefault="00285D47" w:rsidP="00285D47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מבוא ורקע תיאורטי ענייני</w:t>
      </w:r>
    </w:p>
    <w:p w:rsidR="00285D47" w:rsidRDefault="00285D47" w:rsidP="00285D47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תיאור כללי של מהלך הניסוי</w:t>
      </w:r>
      <w:r w:rsidR="00BA2C12">
        <w:rPr>
          <w:rFonts w:hint="cs"/>
          <w:sz w:val="24"/>
          <w:szCs w:val="24"/>
          <w:rtl/>
        </w:rPr>
        <w:t xml:space="preserve"> שכולל טבלה של כלים + שגיאה וחומרים בהם השתמשתם בניסוי</w:t>
      </w:r>
    </w:p>
    <w:p w:rsidR="00285D47" w:rsidRDefault="00285D47" w:rsidP="00285D47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תוצאות הניסוי </w:t>
      </w:r>
    </w:p>
    <w:p w:rsidR="00285D47" w:rsidRDefault="00816866" w:rsidP="00816866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עיבוד ודיון בתוצאות הניסוי </w:t>
      </w:r>
    </w:p>
    <w:p w:rsidR="00285D47" w:rsidRDefault="00285D47" w:rsidP="00285D47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מסקנות</w:t>
      </w:r>
      <w:r w:rsidR="003976C7">
        <w:rPr>
          <w:rFonts w:hint="cs"/>
          <w:sz w:val="24"/>
          <w:szCs w:val="24"/>
          <w:rtl/>
        </w:rPr>
        <w:t xml:space="preserve"> כלליות</w:t>
      </w:r>
    </w:p>
    <w:p w:rsidR="005878F4" w:rsidRDefault="00285D47" w:rsidP="005878F4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רשימת מקורות</w:t>
      </w:r>
    </w:p>
    <w:p w:rsidR="00BA2C12" w:rsidRDefault="001F6932" w:rsidP="005878F4">
      <w:pPr>
        <w:pStyle w:val="a3"/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הערות כלליות</w:t>
      </w:r>
      <w:r w:rsidR="005878F4" w:rsidRPr="005878F4">
        <w:rPr>
          <w:rFonts w:hint="cs"/>
          <w:b/>
          <w:bCs/>
          <w:sz w:val="24"/>
          <w:szCs w:val="24"/>
          <w:rtl/>
        </w:rPr>
        <w:t xml:space="preserve"> </w:t>
      </w:r>
    </w:p>
    <w:p w:rsidR="00816866" w:rsidRPr="00816866" w:rsidRDefault="00BA2C12" w:rsidP="00816866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למספר את העמודים</w:t>
      </w:r>
    </w:p>
    <w:p w:rsidR="001F6932" w:rsidRPr="00E261C5" w:rsidRDefault="00BA2C12" w:rsidP="00E261C5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המסמך צריך להיות מנוסח בצורה תקנית בגוף שלישי. </w:t>
      </w:r>
      <w:r w:rsidR="00E15A12">
        <w:rPr>
          <w:rFonts w:hint="cs"/>
          <w:sz w:val="24"/>
          <w:szCs w:val="24"/>
          <w:rtl/>
        </w:rPr>
        <w:t>דוגמה</w:t>
      </w:r>
      <w:r w:rsidR="002670E2">
        <w:rPr>
          <w:rFonts w:hint="cs"/>
          <w:sz w:val="24"/>
          <w:szCs w:val="24"/>
          <w:rtl/>
        </w:rPr>
        <w:t xml:space="preserve">: </w:t>
      </w:r>
      <w:r w:rsidR="002670E2">
        <w:rPr>
          <w:rFonts w:hint="cs"/>
          <w:b/>
          <w:bCs/>
          <w:sz w:val="24"/>
          <w:szCs w:val="24"/>
          <w:rtl/>
        </w:rPr>
        <w:t>במקום לרשום</w:t>
      </w:r>
      <w:r w:rsidR="002670E2">
        <w:rPr>
          <w:rFonts w:hint="cs"/>
          <w:sz w:val="24"/>
          <w:szCs w:val="24"/>
          <w:rtl/>
        </w:rPr>
        <w:t xml:space="preserve"> "מדדתי את הבליעה של הקומפלקס באמצעות ספקטרופוטומטר" </w:t>
      </w:r>
      <w:r w:rsidR="002670E2">
        <w:rPr>
          <w:rFonts w:hint="cs"/>
          <w:b/>
          <w:bCs/>
          <w:sz w:val="24"/>
          <w:szCs w:val="24"/>
          <w:rtl/>
        </w:rPr>
        <w:t xml:space="preserve">יש לרשום " הבליעה של הקומפלקס </w:t>
      </w:r>
      <w:r w:rsidR="002670E2">
        <w:rPr>
          <w:rFonts w:hint="cs"/>
          <w:b/>
          <w:bCs/>
          <w:sz w:val="24"/>
          <w:szCs w:val="24"/>
          <w:u w:val="single"/>
          <w:rtl/>
        </w:rPr>
        <w:t>נבדקה/נמדדה</w:t>
      </w:r>
      <w:r w:rsidR="002670E2">
        <w:rPr>
          <w:rFonts w:hint="cs"/>
          <w:b/>
          <w:bCs/>
          <w:sz w:val="24"/>
          <w:szCs w:val="24"/>
          <w:rtl/>
        </w:rPr>
        <w:t xml:space="preserve"> באמצעות ספקטרופוטומטר"</w:t>
      </w:r>
    </w:p>
    <w:p w:rsidR="001F6932" w:rsidRDefault="00390720" w:rsidP="001F6932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לפחות </w:t>
      </w:r>
      <w:r w:rsidR="00E261C5">
        <w:rPr>
          <w:rFonts w:hint="cs"/>
          <w:sz w:val="24"/>
          <w:szCs w:val="24"/>
          <w:rtl/>
        </w:rPr>
        <w:t>פונט 12 ורווח של שורה וחצי</w:t>
      </w:r>
    </w:p>
    <w:p w:rsidR="00870461" w:rsidRDefault="00870461" w:rsidP="00870461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הדפסה דו-צדדית</w:t>
      </w:r>
    </w:p>
    <w:p w:rsidR="00E261C5" w:rsidRDefault="00E261C5" w:rsidP="00E261C5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כותרות צריכות להיות מובדלות מן הטקסט באותו הפרק באמצעות קו תחתון/מודגש/כתב גדול יותר מ-12</w:t>
      </w:r>
    </w:p>
    <w:p w:rsidR="00E261C5" w:rsidRPr="00CA0309" w:rsidRDefault="008846C5" w:rsidP="00F56970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הקפדה על ספרות משמעותיות לאורך הטקסט. בכל מקום בו אתם רושמים ערך שנמדד באמצעות כלי אנליטי כלשהו, עליכם לציין את השגיאה של אותו המכשיר. דוגמאות: </w:t>
      </w:r>
      <w:r>
        <w:rPr>
          <w:rFonts w:hint="cs"/>
          <w:b/>
          <w:bCs/>
          <w:sz w:val="24"/>
          <w:szCs w:val="24"/>
          <w:rtl/>
        </w:rPr>
        <w:t>במקום לרשום</w:t>
      </w:r>
      <w:r>
        <w:rPr>
          <w:rFonts w:hint="cs"/>
          <w:sz w:val="24"/>
          <w:szCs w:val="24"/>
          <w:rtl/>
        </w:rPr>
        <w:t xml:space="preserve"> " נמדדו </w:t>
      </w:r>
      <w:r>
        <w:rPr>
          <w:sz w:val="24"/>
          <w:szCs w:val="24"/>
        </w:rPr>
        <w:t>10 mL</w:t>
      </w:r>
      <w:r>
        <w:rPr>
          <w:rFonts w:hint="cs"/>
          <w:sz w:val="24"/>
          <w:szCs w:val="24"/>
          <w:rtl/>
        </w:rPr>
        <w:t xml:space="preserve"> של מים מזוקקים באמצעות פיפטה משונתת", </w:t>
      </w:r>
      <w:r>
        <w:rPr>
          <w:rFonts w:hint="cs"/>
          <w:b/>
          <w:bCs/>
          <w:sz w:val="24"/>
          <w:szCs w:val="24"/>
          <w:rtl/>
        </w:rPr>
        <w:t xml:space="preserve">יש לרשום "נמדדו </w:t>
      </w:r>
      <w:r w:rsidR="00CA0309">
        <w:rPr>
          <w:b/>
          <w:bCs/>
          <w:sz w:val="24"/>
          <w:szCs w:val="24"/>
        </w:rPr>
        <w:t>10.0±0.1 mL</w:t>
      </w:r>
      <w:r w:rsidR="00CA0309">
        <w:rPr>
          <w:rFonts w:hint="cs"/>
          <w:b/>
          <w:bCs/>
          <w:sz w:val="24"/>
          <w:szCs w:val="24"/>
          <w:rtl/>
        </w:rPr>
        <w:t>/</w:t>
      </w:r>
      <w:r w:rsidR="00F56970">
        <w:rPr>
          <w:rFonts w:hint="cs"/>
          <w:b/>
          <w:bCs/>
          <w:sz w:val="24"/>
          <w:szCs w:val="24"/>
          <w:rtl/>
        </w:rPr>
        <w:t xml:space="preserve"> </w:t>
      </w:r>
      <w:r w:rsidR="00F56970">
        <w:rPr>
          <w:b/>
          <w:bCs/>
          <w:sz w:val="24"/>
          <w:szCs w:val="24"/>
        </w:rPr>
        <w:t>10.0 mL ± 0.1 mL/(10.0±0.1)mL</w:t>
      </w:r>
      <w:r w:rsidR="00CA0309">
        <w:rPr>
          <w:rFonts w:hint="cs"/>
          <w:b/>
          <w:bCs/>
          <w:sz w:val="24"/>
          <w:szCs w:val="24"/>
          <w:rtl/>
        </w:rPr>
        <w:t xml:space="preserve"> של מים מזוקקים.."</w:t>
      </w:r>
    </w:p>
    <w:p w:rsidR="00CA0309" w:rsidRDefault="00E461A1" w:rsidP="00E461A1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שמרו על עקביות. לדוגמה: במידה והחלטתם לכתוב יחידת מידה אחת בעברית (לדוגמה מ"ל במקום </w:t>
      </w:r>
      <w:r>
        <w:rPr>
          <w:sz w:val="24"/>
          <w:szCs w:val="24"/>
        </w:rPr>
        <w:t>mL</w:t>
      </w:r>
      <w:r>
        <w:rPr>
          <w:rFonts w:hint="cs"/>
          <w:sz w:val="24"/>
          <w:szCs w:val="24"/>
          <w:rtl/>
        </w:rPr>
        <w:t xml:space="preserve">), יש להתייחס לכל יחידות המידה אותן תפרטו במהלך הטקסט באותו האופן ולרשום אותן גם בעברית. </w:t>
      </w:r>
      <w:r w:rsidR="00FE6163">
        <w:rPr>
          <w:rFonts w:hint="cs"/>
          <w:sz w:val="24"/>
          <w:szCs w:val="24"/>
          <w:rtl/>
        </w:rPr>
        <w:t>באופן כללי</w:t>
      </w:r>
      <w:r w:rsidR="00FE6163">
        <w:rPr>
          <w:rFonts w:hint="cs"/>
          <w:b/>
          <w:bCs/>
          <w:sz w:val="24"/>
          <w:szCs w:val="24"/>
          <w:rtl/>
        </w:rPr>
        <w:t xml:space="preserve"> ההמלצה שלי</w:t>
      </w:r>
      <w:r w:rsidR="00FE6163">
        <w:rPr>
          <w:rFonts w:hint="cs"/>
          <w:sz w:val="24"/>
          <w:szCs w:val="24"/>
          <w:rtl/>
        </w:rPr>
        <w:t xml:space="preserve"> היא לרשום את היחידות באנגלית מטעמי נוחות. </w:t>
      </w:r>
    </w:p>
    <w:p w:rsidR="00870461" w:rsidRDefault="00870461" w:rsidP="00870461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יש לצרף את תוצאות הניסוי + חתימה של המדריך שהנחה אתכם במעבדה הספציפית הזו לדוח המודפס. </w:t>
      </w:r>
      <w:r>
        <w:rPr>
          <w:rFonts w:hint="cs"/>
          <w:b/>
          <w:bCs/>
          <w:sz w:val="24"/>
          <w:szCs w:val="24"/>
          <w:rtl/>
        </w:rPr>
        <w:t>האחריות לביצוע סעיף זה מוטלת עליכם</w:t>
      </w:r>
      <w:r w:rsidRPr="00870461">
        <w:rPr>
          <w:rFonts w:hint="cs"/>
          <w:sz w:val="24"/>
          <w:szCs w:val="24"/>
          <w:rtl/>
        </w:rPr>
        <w:t>.</w:t>
      </w:r>
    </w:p>
    <w:p w:rsidR="00133E8B" w:rsidRDefault="00133E8B" w:rsidP="00133E8B">
      <w:pPr>
        <w:pStyle w:val="a3"/>
        <w:bidi/>
        <w:ind w:left="1080"/>
        <w:rPr>
          <w:sz w:val="24"/>
          <w:szCs w:val="24"/>
        </w:rPr>
      </w:pPr>
    </w:p>
    <w:p w:rsidR="00133E8B" w:rsidRDefault="00133E8B" w:rsidP="00133E8B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33E8B">
        <w:rPr>
          <w:rFonts w:hint="cs"/>
          <w:b/>
          <w:bCs/>
          <w:sz w:val="24"/>
          <w:szCs w:val="24"/>
          <w:rtl/>
        </w:rPr>
        <w:t>כותרת, שמות ותאריך ביצוע המעבדה</w:t>
      </w:r>
    </w:p>
    <w:p w:rsidR="00133E8B" w:rsidRDefault="00F141CE" w:rsidP="00133E8B">
      <w:pPr>
        <w:pStyle w:val="a3"/>
        <w:numPr>
          <w:ilvl w:val="0"/>
          <w:numId w:val="2"/>
        </w:numPr>
        <w:bidi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כותרת ממורכזת, שמות ותאריך ביצוע המעבדה יהיו רשומים למעלה בפינת הדף. משמע </w:t>
      </w:r>
      <w:r w:rsidRPr="00F141CE">
        <w:rPr>
          <w:rFonts w:hint="cs"/>
          <w:b/>
          <w:bCs/>
          <w:sz w:val="24"/>
          <w:szCs w:val="24"/>
          <w:rtl/>
        </w:rPr>
        <w:t>ללא עמוד שער</w:t>
      </w:r>
      <w:r>
        <w:rPr>
          <w:rFonts w:hint="cs"/>
          <w:sz w:val="24"/>
          <w:szCs w:val="24"/>
          <w:rtl/>
        </w:rPr>
        <w:t>, יש לרשום את הפרטים הנ"ל ולהתחיל לרשום את הדוח באותו עמוד.</w:t>
      </w:r>
    </w:p>
    <w:p w:rsidR="008F2CB0" w:rsidRPr="008F2CB0" w:rsidRDefault="008F2CB0" w:rsidP="008F2CB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מטרות הניסוי</w:t>
      </w:r>
    </w:p>
    <w:p w:rsidR="008F2CB0" w:rsidRDefault="008F2CB0" w:rsidP="008F2CB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מבוא ורקע תיאורטי ענייני</w:t>
      </w:r>
    </w:p>
    <w:p w:rsidR="008F2CB0" w:rsidRDefault="007E7437" w:rsidP="007E7437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יש לרשום את כל הדברים הרלוונטיים למעבדה. </w:t>
      </w:r>
      <w:r>
        <w:rPr>
          <w:rFonts w:hint="cs"/>
          <w:b/>
          <w:bCs/>
          <w:sz w:val="24"/>
          <w:szCs w:val="24"/>
          <w:rtl/>
        </w:rPr>
        <w:t>אין להעתיק</w:t>
      </w:r>
      <w:r>
        <w:rPr>
          <w:rFonts w:hint="cs"/>
          <w:sz w:val="24"/>
          <w:szCs w:val="24"/>
          <w:rtl/>
        </w:rPr>
        <w:t xml:space="preserve"> את המבוא הניתן לכם בדפי העזר לקראת הניסוי. דרישה זו לרוב משתנה ממדריך למדריך. כל מדריך ייתן לכם את הדגשים שלו לקראת הדוח.</w:t>
      </w:r>
    </w:p>
    <w:p w:rsidR="009F43B6" w:rsidRPr="007E7437" w:rsidRDefault="009F43B6" w:rsidP="009F43B6">
      <w:pPr>
        <w:pStyle w:val="a3"/>
        <w:bidi/>
        <w:ind w:left="1080"/>
        <w:rPr>
          <w:sz w:val="24"/>
          <w:szCs w:val="24"/>
        </w:rPr>
      </w:pPr>
    </w:p>
    <w:p w:rsidR="008F2CB0" w:rsidRDefault="009F43B6" w:rsidP="008F2CB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מהלך הניסוי</w:t>
      </w:r>
    </w:p>
    <w:p w:rsidR="009F43B6" w:rsidRPr="009F43B6" w:rsidRDefault="009F43B6" w:rsidP="00262C28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קודם כל יש ל</w:t>
      </w:r>
      <w:r w:rsidR="00262C28">
        <w:rPr>
          <w:rFonts w:hint="cs"/>
          <w:sz w:val="24"/>
          <w:szCs w:val="24"/>
          <w:rtl/>
        </w:rPr>
        <w:t xml:space="preserve">פרט </w:t>
      </w:r>
      <w:r>
        <w:rPr>
          <w:rFonts w:hint="cs"/>
          <w:sz w:val="24"/>
          <w:szCs w:val="24"/>
          <w:rtl/>
        </w:rPr>
        <w:t xml:space="preserve">בטבלה את רשימת הכלים האנליטיים בהם השתמשתם ולציין את השגיאות של אותם מכשירים. דוגמה: </w:t>
      </w:r>
    </w:p>
    <w:tbl>
      <w:tblPr>
        <w:tblStyle w:val="a5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394"/>
        <w:gridCol w:w="2394"/>
      </w:tblGrid>
      <w:tr w:rsidR="009F43B6" w:rsidTr="009F43B6">
        <w:trPr>
          <w:trHeight w:val="276"/>
        </w:trPr>
        <w:tc>
          <w:tcPr>
            <w:tcW w:w="2394" w:type="dxa"/>
          </w:tcPr>
          <w:p w:rsidR="009F43B6" w:rsidRDefault="009F43B6" w:rsidP="009F43B6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מכשיר</w:t>
            </w:r>
          </w:p>
        </w:tc>
        <w:tc>
          <w:tcPr>
            <w:tcW w:w="2394" w:type="dxa"/>
          </w:tcPr>
          <w:p w:rsidR="009F43B6" w:rsidRDefault="00516FDE" w:rsidP="009F43B6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שגיאה</w:t>
            </w:r>
          </w:p>
        </w:tc>
      </w:tr>
      <w:tr w:rsidR="009F43B6" w:rsidTr="009F43B6">
        <w:trPr>
          <w:trHeight w:val="276"/>
        </w:trPr>
        <w:tc>
          <w:tcPr>
            <w:tcW w:w="2394" w:type="dxa"/>
          </w:tcPr>
          <w:p w:rsidR="009F43B6" w:rsidRDefault="009F43B6" w:rsidP="009F43B6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מאזניים אנליטיים</w:t>
            </w:r>
          </w:p>
        </w:tc>
        <w:tc>
          <w:tcPr>
            <w:tcW w:w="2394" w:type="dxa"/>
          </w:tcPr>
          <w:p w:rsidR="009F43B6" w:rsidRDefault="00516FDE" w:rsidP="009F43B6">
            <w:pPr>
              <w:pStyle w:val="a3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0.0001 g</w:t>
            </w:r>
          </w:p>
        </w:tc>
      </w:tr>
      <w:tr w:rsidR="009F43B6" w:rsidTr="009F43B6">
        <w:trPr>
          <w:trHeight w:val="276"/>
        </w:trPr>
        <w:tc>
          <w:tcPr>
            <w:tcW w:w="2394" w:type="dxa"/>
          </w:tcPr>
          <w:p w:rsidR="009F43B6" w:rsidRDefault="009F43B6" w:rsidP="009F43B6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פיפטה משונתת</w:t>
            </w:r>
          </w:p>
        </w:tc>
        <w:tc>
          <w:tcPr>
            <w:tcW w:w="2394" w:type="dxa"/>
          </w:tcPr>
          <w:p w:rsidR="009F43B6" w:rsidRDefault="00516FDE" w:rsidP="009F43B6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ascii="Calibri" w:hAnsi="Calibri"/>
                <w:sz w:val="24"/>
                <w:szCs w:val="24"/>
              </w:rPr>
              <w:t>±0.03 mL</w:t>
            </w:r>
          </w:p>
        </w:tc>
      </w:tr>
      <w:tr w:rsidR="009F43B6" w:rsidTr="009F43B6">
        <w:trPr>
          <w:trHeight w:val="276"/>
        </w:trPr>
        <w:tc>
          <w:tcPr>
            <w:tcW w:w="2394" w:type="dxa"/>
          </w:tcPr>
          <w:p w:rsidR="009F43B6" w:rsidRDefault="008E510A" w:rsidP="009F43B6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בקבוק כיול </w:t>
            </w:r>
            <w:r>
              <w:rPr>
                <w:sz w:val="24"/>
                <w:szCs w:val="24"/>
              </w:rPr>
              <w:t>1L</w:t>
            </w:r>
          </w:p>
        </w:tc>
        <w:tc>
          <w:tcPr>
            <w:tcW w:w="2394" w:type="dxa"/>
          </w:tcPr>
          <w:p w:rsidR="009F43B6" w:rsidRDefault="008E510A" w:rsidP="009F43B6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ascii="Calibri" w:hAnsi="Calibr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0.1 mL</w:t>
            </w:r>
          </w:p>
        </w:tc>
      </w:tr>
    </w:tbl>
    <w:p w:rsidR="009F43B6" w:rsidRDefault="00B978B4" w:rsidP="00390720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לאחר מכן יש לרשום את מהלך הניסוי </w:t>
      </w:r>
      <w:r>
        <w:rPr>
          <w:rFonts w:hint="cs"/>
          <w:b/>
          <w:bCs/>
          <w:sz w:val="24"/>
          <w:szCs w:val="24"/>
          <w:rtl/>
        </w:rPr>
        <w:t>בנקודות ענייניות וקצרות</w:t>
      </w:r>
      <w:r>
        <w:rPr>
          <w:rFonts w:hint="cs"/>
          <w:sz w:val="24"/>
          <w:szCs w:val="24"/>
          <w:rtl/>
        </w:rPr>
        <w:t xml:space="preserve">. לדוגמה: </w:t>
      </w:r>
      <w:r>
        <w:rPr>
          <w:rFonts w:hint="cs"/>
          <w:b/>
          <w:bCs/>
          <w:sz w:val="24"/>
          <w:szCs w:val="24"/>
          <w:rtl/>
        </w:rPr>
        <w:t xml:space="preserve">במקום לרשום </w:t>
      </w:r>
      <w:r w:rsidR="00873724">
        <w:rPr>
          <w:rFonts w:hint="cs"/>
          <w:sz w:val="24"/>
          <w:szCs w:val="24"/>
          <w:rtl/>
        </w:rPr>
        <w:t>"הדלקתי את המאזניים החצי אנליטי</w:t>
      </w:r>
      <w:r w:rsidR="00390720">
        <w:rPr>
          <w:rFonts w:hint="cs"/>
          <w:sz w:val="24"/>
          <w:szCs w:val="24"/>
          <w:rtl/>
        </w:rPr>
        <w:t>ים</w:t>
      </w:r>
      <w:r w:rsidR="00873724">
        <w:rPr>
          <w:rFonts w:hint="cs"/>
          <w:sz w:val="24"/>
          <w:szCs w:val="24"/>
          <w:rtl/>
        </w:rPr>
        <w:t xml:space="preserve"> והוספתי את מלח </w:t>
      </w:r>
      <w:r w:rsidR="00873724">
        <w:rPr>
          <w:sz w:val="24"/>
          <w:szCs w:val="24"/>
        </w:rPr>
        <w:t>X</w:t>
      </w:r>
      <w:r w:rsidR="00873724">
        <w:rPr>
          <w:rFonts w:hint="cs"/>
          <w:sz w:val="24"/>
          <w:szCs w:val="24"/>
          <w:rtl/>
        </w:rPr>
        <w:t xml:space="preserve"> עד למשקל 1.5 גרם", </w:t>
      </w:r>
      <w:r w:rsidR="00873724">
        <w:rPr>
          <w:rFonts w:hint="cs"/>
          <w:b/>
          <w:bCs/>
          <w:sz w:val="24"/>
          <w:szCs w:val="24"/>
          <w:rtl/>
        </w:rPr>
        <w:t xml:space="preserve">יש לרשום "נשקלו </w:t>
      </w:r>
      <w:r w:rsidR="00873724">
        <w:rPr>
          <w:b/>
          <w:bCs/>
          <w:sz w:val="24"/>
          <w:szCs w:val="24"/>
        </w:rPr>
        <w:t>1.50±0.01 g</w:t>
      </w:r>
      <w:r w:rsidR="00873724">
        <w:rPr>
          <w:rFonts w:hint="cs"/>
          <w:b/>
          <w:bCs/>
          <w:sz w:val="24"/>
          <w:szCs w:val="24"/>
          <w:rtl/>
        </w:rPr>
        <w:t xml:space="preserve"> של מלח </w:t>
      </w:r>
      <w:r w:rsidR="00873724">
        <w:rPr>
          <w:b/>
          <w:bCs/>
          <w:sz w:val="24"/>
          <w:szCs w:val="24"/>
        </w:rPr>
        <w:t>X</w:t>
      </w:r>
      <w:r w:rsidR="00873724">
        <w:rPr>
          <w:rFonts w:hint="cs"/>
          <w:b/>
          <w:bCs/>
          <w:sz w:val="24"/>
          <w:szCs w:val="24"/>
          <w:rtl/>
        </w:rPr>
        <w:t xml:space="preserve"> במאזניים חצי אנליטי</w:t>
      </w:r>
      <w:r w:rsidR="00390720">
        <w:rPr>
          <w:rFonts w:hint="cs"/>
          <w:b/>
          <w:bCs/>
          <w:sz w:val="24"/>
          <w:szCs w:val="24"/>
          <w:rtl/>
        </w:rPr>
        <w:t>ים</w:t>
      </w:r>
      <w:r w:rsidR="00873724">
        <w:rPr>
          <w:rFonts w:hint="cs"/>
          <w:b/>
          <w:bCs/>
          <w:sz w:val="24"/>
          <w:szCs w:val="24"/>
          <w:rtl/>
        </w:rPr>
        <w:t>"</w:t>
      </w:r>
    </w:p>
    <w:p w:rsidR="009F43B6" w:rsidRPr="008F3F5D" w:rsidRDefault="00E976E2" w:rsidP="008F3F5D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במידה ושקלתם את אותו החומר מספר פעמים (לצורך מספר טיטרציות לדוגמה), ניתן לקצר ולהוסיף טבלה עם המשקלים </w:t>
      </w:r>
      <w:r w:rsidR="003976C7">
        <w:rPr>
          <w:rFonts w:hint="cs"/>
          <w:sz w:val="24"/>
          <w:szCs w:val="24"/>
          <w:rtl/>
        </w:rPr>
        <w:t>הרלוונטיים</w:t>
      </w:r>
      <w:r>
        <w:rPr>
          <w:rFonts w:hint="cs"/>
          <w:sz w:val="24"/>
          <w:szCs w:val="24"/>
          <w:rtl/>
        </w:rPr>
        <w:t>.</w:t>
      </w:r>
    </w:p>
    <w:p w:rsidR="009F43B6" w:rsidRDefault="003976C7" w:rsidP="009F43B6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תוצאות הניסוי</w:t>
      </w:r>
    </w:p>
    <w:p w:rsidR="002D12FF" w:rsidRDefault="00157EBE" w:rsidP="00390720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בחלק זה יש לפרט את התוצאות כפי שהן ללא עיבוד נוסף. במידה והדבר לא או לחילופין לא מתאפשר, ניתן להוסיף עיבוד תוצאות בסעיף זה</w:t>
      </w:r>
      <w:r w:rsidR="002D12FF">
        <w:rPr>
          <w:rFonts w:hint="cs"/>
          <w:sz w:val="24"/>
          <w:szCs w:val="24"/>
          <w:rtl/>
        </w:rPr>
        <w:t xml:space="preserve">. </w:t>
      </w:r>
    </w:p>
    <w:p w:rsidR="00752DCD" w:rsidRDefault="002D12FF" w:rsidP="002D12FF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את התוצאות יש לפרט בצורה מסודרת והגיונית, טבלאות מתוכננות היטב מאוד יועילו </w:t>
      </w:r>
      <w:r w:rsidR="00752DCD">
        <w:rPr>
          <w:rFonts w:hint="cs"/>
          <w:sz w:val="24"/>
          <w:szCs w:val="24"/>
          <w:rtl/>
        </w:rPr>
        <w:t xml:space="preserve">מאוד </w:t>
      </w:r>
      <w:r>
        <w:rPr>
          <w:rFonts w:hint="cs"/>
          <w:sz w:val="24"/>
          <w:szCs w:val="24"/>
          <w:rtl/>
        </w:rPr>
        <w:t>בשלב זה ג</w:t>
      </w:r>
      <w:r w:rsidR="00752DCD">
        <w:rPr>
          <w:rFonts w:hint="cs"/>
          <w:sz w:val="24"/>
          <w:szCs w:val="24"/>
          <w:rtl/>
        </w:rPr>
        <w:t>ם לכם וגם למדריך שקורא את הדוח.</w:t>
      </w:r>
    </w:p>
    <w:p w:rsidR="00FA69FA" w:rsidRDefault="00752DCD" w:rsidP="00752DCD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במידה והניסוי מורכב ממספר חלקים, יש לציין לאיזה חלק שייכות אילו תוצאות.</w:t>
      </w:r>
    </w:p>
    <w:p w:rsidR="00157EBE" w:rsidRPr="00157EBE" w:rsidRDefault="00FA69FA" w:rsidP="00FA69FA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לא לשכוח לצרף לדוח את תוצאות הניסוי שנחתמו ע"י המדריך שהנחה אתכם</w:t>
      </w:r>
      <w:r>
        <w:rPr>
          <w:rFonts w:hint="cs"/>
          <w:sz w:val="24"/>
          <w:szCs w:val="24"/>
          <w:rtl/>
        </w:rPr>
        <w:t>.</w:t>
      </w:r>
      <w:r w:rsidR="0072653E">
        <w:rPr>
          <w:rFonts w:hint="cs"/>
          <w:sz w:val="24"/>
          <w:szCs w:val="24"/>
          <w:rtl/>
        </w:rPr>
        <w:t xml:space="preserve"> </w:t>
      </w:r>
      <w:r w:rsidR="00157EBE">
        <w:rPr>
          <w:rFonts w:hint="cs"/>
          <w:sz w:val="24"/>
          <w:szCs w:val="24"/>
          <w:rtl/>
        </w:rPr>
        <w:t xml:space="preserve"> </w:t>
      </w:r>
    </w:p>
    <w:p w:rsidR="003976C7" w:rsidRDefault="00390720" w:rsidP="003976C7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עיבוד תוצאות, </w:t>
      </w:r>
      <w:r w:rsidR="003976C7">
        <w:rPr>
          <w:rFonts w:hint="cs"/>
          <w:b/>
          <w:bCs/>
          <w:sz w:val="24"/>
          <w:szCs w:val="24"/>
          <w:rtl/>
        </w:rPr>
        <w:t>דיון בתוצאות ומסקנות</w:t>
      </w:r>
    </w:p>
    <w:p w:rsidR="007E5269" w:rsidRPr="003C19F9" w:rsidRDefault="00B03A9B" w:rsidP="007E5269">
      <w:pPr>
        <w:pStyle w:val="a3"/>
        <w:numPr>
          <w:ilvl w:val="0"/>
          <w:numId w:val="2"/>
        </w:numPr>
        <w:bidi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בשלב זה יש לפרט את כל החישובים שביצעתם. עבור כל נוסחה שהשתמשתם בה/חישוב ספציפי, יש לרשום דוגמת חישוב אחת בלבד. לדוגמה, חישבתם עבור סדרת תמיסות את ה- </w:t>
      </w:r>
      <w:r>
        <w:rPr>
          <w:sz w:val="24"/>
          <w:szCs w:val="24"/>
        </w:rPr>
        <w:t>pH</w:t>
      </w:r>
      <w:r>
        <w:rPr>
          <w:rFonts w:hint="cs"/>
          <w:sz w:val="24"/>
          <w:szCs w:val="24"/>
          <w:rtl/>
        </w:rPr>
        <w:t xml:space="preserve"> שלהן בהתבסס על אותו החישוב (אותה הדרך בדיוק), יש לציין את צורת החישוב ולהציב את המספרים של תמיסה אחת בלבד מתוך המכלול שביצעתם. במידה והחישוב מתבסס על הנחות אחרות</w:t>
      </w:r>
      <w:r w:rsidR="00856953">
        <w:rPr>
          <w:rFonts w:hint="cs"/>
          <w:sz w:val="24"/>
          <w:szCs w:val="24"/>
          <w:rtl/>
        </w:rPr>
        <w:t>, אך על אותה הנוסחה הכללית, יש לפרט את החישוב עבור כל התמיסות הנתונות.</w:t>
      </w:r>
    </w:p>
    <w:p w:rsidR="003C19F9" w:rsidRPr="00087ACE" w:rsidRDefault="003C19F9" w:rsidP="00087ACE">
      <w:pPr>
        <w:pStyle w:val="a3"/>
        <w:numPr>
          <w:ilvl w:val="0"/>
          <w:numId w:val="2"/>
        </w:numPr>
        <w:bidi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תו"כ הטקסט </w:t>
      </w:r>
      <w:r w:rsidR="00087ACE">
        <w:rPr>
          <w:rFonts w:hint="cs"/>
          <w:sz w:val="24"/>
          <w:szCs w:val="24"/>
          <w:rtl/>
        </w:rPr>
        <w:t>יש</w:t>
      </w:r>
      <w:r w:rsidR="00F62B29">
        <w:rPr>
          <w:rFonts w:hint="cs"/>
          <w:sz w:val="24"/>
          <w:szCs w:val="24"/>
          <w:rtl/>
        </w:rPr>
        <w:t xml:space="preserve"> להתייחס האם התוצאה שקיבלתם מתאימה להנחות הראשוניות שלכם (לפרט מה ההנחות האלו היו ולא להניח כי הן מובנות מאליהן לקורא)</w:t>
      </w:r>
      <w:r w:rsidR="00087ACE">
        <w:rPr>
          <w:rFonts w:hint="cs"/>
          <w:sz w:val="24"/>
          <w:szCs w:val="24"/>
          <w:rtl/>
        </w:rPr>
        <w:t xml:space="preserve"> ולרקע התיאורטי.</w:t>
      </w:r>
    </w:p>
    <w:p w:rsidR="00087ACE" w:rsidRPr="000F36CB" w:rsidRDefault="000F36CB" w:rsidP="00087ACE">
      <w:pPr>
        <w:pStyle w:val="a3"/>
        <w:numPr>
          <w:ilvl w:val="0"/>
          <w:numId w:val="2"/>
        </w:numPr>
        <w:bidi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>בסוף חלק זה יש להוסיף טבלה שבה תשוו את תוצאות הניסוי שלכם (לאחר עיבודן) לספרות</w:t>
      </w:r>
      <w:r w:rsidR="00C62D1F">
        <w:rPr>
          <w:rFonts w:hint="cs"/>
          <w:sz w:val="24"/>
          <w:szCs w:val="24"/>
          <w:rtl/>
        </w:rPr>
        <w:t>, הכוללת שגיאה מהערך הספרותי.</w:t>
      </w:r>
      <w:r>
        <w:rPr>
          <w:rFonts w:hint="cs"/>
          <w:sz w:val="24"/>
          <w:szCs w:val="24"/>
          <w:rtl/>
        </w:rPr>
        <w:t xml:space="preserve"> </w:t>
      </w:r>
      <w:r w:rsidRPr="00C62D1F">
        <w:rPr>
          <w:rFonts w:hint="cs"/>
          <w:b/>
          <w:bCs/>
          <w:sz w:val="24"/>
          <w:szCs w:val="24"/>
          <w:rtl/>
        </w:rPr>
        <w:t>הטבלה תיראה כך</w:t>
      </w:r>
      <w:r w:rsidR="00D14B4C">
        <w:rPr>
          <w:rFonts w:hint="cs"/>
          <w:b/>
          <w:bCs/>
          <w:sz w:val="24"/>
          <w:szCs w:val="24"/>
          <w:rtl/>
        </w:rPr>
        <w:t xml:space="preserve"> </w:t>
      </w:r>
      <w:r w:rsidR="00D14B4C" w:rsidRPr="00D14B4C">
        <w:rPr>
          <w:rFonts w:hint="cs"/>
          <w:sz w:val="24"/>
          <w:szCs w:val="24"/>
          <w:rtl/>
        </w:rPr>
        <w:t>(</w:t>
      </w:r>
      <w:r w:rsidR="00D14B4C">
        <w:rPr>
          <w:rFonts w:hint="cs"/>
          <w:sz w:val="24"/>
          <w:szCs w:val="24"/>
          <w:rtl/>
        </w:rPr>
        <w:t>בתוספת דוגמה להמחשה)</w:t>
      </w:r>
      <w:r w:rsidRPr="00C62D1F">
        <w:rPr>
          <w:rFonts w:hint="cs"/>
          <w:b/>
          <w:bCs/>
          <w:sz w:val="24"/>
          <w:szCs w:val="24"/>
          <w:rtl/>
        </w:rPr>
        <w:t>:</w:t>
      </w:r>
      <w:r w:rsidR="00D14B4C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5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978"/>
        <w:gridCol w:w="2124"/>
        <w:gridCol w:w="2210"/>
        <w:gridCol w:w="2184"/>
      </w:tblGrid>
      <w:tr w:rsidR="00031E44" w:rsidTr="00031E44">
        <w:tc>
          <w:tcPr>
            <w:tcW w:w="1978" w:type="dxa"/>
          </w:tcPr>
          <w:p w:rsidR="00031E44" w:rsidRDefault="00031E44" w:rsidP="00C62D1F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24" w:type="dxa"/>
          </w:tcPr>
          <w:p w:rsidR="00031E44" w:rsidRPr="00C62D1F" w:rsidRDefault="00031E44" w:rsidP="00C62D1F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ערך ניסויי</w:t>
            </w:r>
          </w:p>
        </w:tc>
        <w:tc>
          <w:tcPr>
            <w:tcW w:w="2210" w:type="dxa"/>
          </w:tcPr>
          <w:p w:rsidR="00031E44" w:rsidRPr="00583B55" w:rsidRDefault="00031E44" w:rsidP="00C62D1F">
            <w:pPr>
              <w:pStyle w:val="a3"/>
              <w:bidi/>
              <w:ind w:left="0"/>
              <w:jc w:val="center"/>
              <w:rPr>
                <w:sz w:val="24"/>
                <w:szCs w:val="24"/>
                <w:vertAlign w:val="superscript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ערך ספרותי</w:t>
            </w:r>
            <w:r w:rsidR="00583B55">
              <w:rPr>
                <w:rFonts w:hint="cs"/>
                <w:sz w:val="24"/>
                <w:szCs w:val="24"/>
                <w:vertAlign w:val="superscript"/>
                <w:rtl/>
              </w:rPr>
              <w:t>[1]</w:t>
            </w:r>
          </w:p>
        </w:tc>
        <w:tc>
          <w:tcPr>
            <w:tcW w:w="2184" w:type="dxa"/>
          </w:tcPr>
          <w:p w:rsidR="00031E44" w:rsidRPr="00C62D1F" w:rsidRDefault="00031E44" w:rsidP="00C62D1F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שגיאה (%)</w:t>
            </w:r>
          </w:p>
        </w:tc>
      </w:tr>
      <w:tr w:rsidR="00031E44" w:rsidTr="00031E44">
        <w:tc>
          <w:tcPr>
            <w:tcW w:w="1978" w:type="dxa"/>
          </w:tcPr>
          <w:p w:rsidR="00031E44" w:rsidRPr="0069335E" w:rsidRDefault="0069335E" w:rsidP="0069335E">
            <w:pPr>
              <w:pStyle w:val="a3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 (</w:t>
            </w:r>
            <w:r w:rsidR="00BC07E0">
              <w:rPr>
                <w:sz w:val="24"/>
                <w:szCs w:val="24"/>
              </w:rPr>
              <w:t xml:space="preserve">material </w:t>
            </w:r>
            <w:r>
              <w:rPr>
                <w:sz w:val="24"/>
                <w:szCs w:val="24"/>
              </w:rPr>
              <w:t>X)</w:t>
            </w:r>
          </w:p>
        </w:tc>
        <w:tc>
          <w:tcPr>
            <w:tcW w:w="2124" w:type="dxa"/>
          </w:tcPr>
          <w:p w:rsidR="00031E44" w:rsidRPr="0069335E" w:rsidRDefault="0069335E" w:rsidP="009B6FC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5.71·10</w:t>
            </w:r>
            <w:r>
              <w:rPr>
                <w:sz w:val="24"/>
                <w:szCs w:val="24"/>
                <w:vertAlign w:val="superscript"/>
              </w:rPr>
              <w:t>-5</w:t>
            </w:r>
            <w:r w:rsidR="00BC07E0">
              <w:rPr>
                <w:sz w:val="24"/>
                <w:szCs w:val="24"/>
              </w:rPr>
              <w:t xml:space="preserve"> </w:t>
            </w:r>
            <w:r w:rsidR="009B6FC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B6FC7">
              <w:rPr>
                <w:sz w:val="24"/>
                <w:szCs w:val="24"/>
              </w:rPr>
              <w:t>±</w:t>
            </w:r>
          </w:p>
        </w:tc>
        <w:tc>
          <w:tcPr>
            <w:tcW w:w="2210" w:type="dxa"/>
          </w:tcPr>
          <w:p w:rsidR="00031E44" w:rsidRPr="00C62D1F" w:rsidRDefault="0069335E" w:rsidP="00C62D1F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4.75·10</w:t>
            </w:r>
            <w:r>
              <w:rPr>
                <w:sz w:val="24"/>
                <w:szCs w:val="24"/>
                <w:vertAlign w:val="superscript"/>
              </w:rPr>
              <w:t>-5</w:t>
            </w:r>
            <w:r w:rsidR="00BC07E0">
              <w:rPr>
                <w:sz w:val="24"/>
                <w:szCs w:val="24"/>
              </w:rPr>
              <w:t xml:space="preserve"> </w:t>
            </w:r>
            <w:r w:rsidR="009B6FC7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84" w:type="dxa"/>
          </w:tcPr>
          <w:p w:rsidR="00031E44" w:rsidRPr="00C62D1F" w:rsidRDefault="00C34A5E" w:rsidP="00C62D1F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20.21</w:t>
            </w:r>
            <w:r w:rsidR="009B6FC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B6FC7">
              <w:rPr>
                <w:sz w:val="24"/>
                <w:szCs w:val="24"/>
              </w:rPr>
              <w:t>±</w:t>
            </w:r>
          </w:p>
        </w:tc>
      </w:tr>
      <w:tr w:rsidR="00031E44" w:rsidTr="00031E44">
        <w:tc>
          <w:tcPr>
            <w:tcW w:w="1978" w:type="dxa"/>
          </w:tcPr>
          <w:p w:rsidR="00031E44" w:rsidRPr="00C62D1F" w:rsidRDefault="00031E44" w:rsidP="00C62D1F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24" w:type="dxa"/>
          </w:tcPr>
          <w:p w:rsidR="00031E44" w:rsidRPr="00C62D1F" w:rsidRDefault="00031E44" w:rsidP="00C62D1F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10" w:type="dxa"/>
          </w:tcPr>
          <w:p w:rsidR="00031E44" w:rsidRPr="00C62D1F" w:rsidRDefault="00031E44" w:rsidP="00C62D1F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84" w:type="dxa"/>
          </w:tcPr>
          <w:p w:rsidR="00031E44" w:rsidRPr="00C62D1F" w:rsidRDefault="00031E44" w:rsidP="00C62D1F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0F36CB" w:rsidRDefault="000F36CB" w:rsidP="000F36CB">
      <w:pPr>
        <w:pStyle w:val="a3"/>
        <w:bidi/>
        <w:ind w:left="1080"/>
        <w:rPr>
          <w:b/>
          <w:bCs/>
          <w:sz w:val="24"/>
          <w:szCs w:val="24"/>
          <w:rtl/>
        </w:rPr>
      </w:pPr>
    </w:p>
    <w:p w:rsidR="000F36CB" w:rsidRPr="00D14B4C" w:rsidRDefault="00694C81" w:rsidP="00F75A8F">
      <w:pPr>
        <w:pStyle w:val="a3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D14B4C">
        <w:rPr>
          <w:rFonts w:hint="cs"/>
          <w:sz w:val="24"/>
          <w:szCs w:val="24"/>
          <w:rtl/>
        </w:rPr>
        <w:t>השגיאה תחוש</w:t>
      </w:r>
      <w:r w:rsidR="00BE413A" w:rsidRPr="00D14B4C">
        <w:rPr>
          <w:rFonts w:hint="cs"/>
          <w:sz w:val="24"/>
          <w:szCs w:val="24"/>
          <w:rtl/>
        </w:rPr>
        <w:t>ב באופן הבא</w:t>
      </w:r>
      <w:r w:rsidRPr="00D14B4C">
        <w:rPr>
          <w:rFonts w:hint="cs"/>
          <w:sz w:val="24"/>
          <w:szCs w:val="24"/>
          <w:rtl/>
        </w:rPr>
        <w:t>:</w:t>
      </w:r>
      <w:r w:rsidR="00BE413A" w:rsidRPr="00D14B4C">
        <w:rPr>
          <w:rFonts w:hint="cs"/>
          <w:sz w:val="24"/>
          <w:szCs w:val="24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(experimental value)-(literature value)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literature value</m:t>
                </m:r>
              </m:den>
            </m:f>
          </m:e>
        </m:d>
        <m:r>
          <m:rPr>
            <m:sty m:val="p"/>
          </m:rPr>
          <w:rPr>
            <w:rStyle w:val="a6"/>
            <w:rFonts w:ascii="Cambria Math" w:hAnsi="Cambria Math"/>
            <w:color w:val="auto"/>
            <w:sz w:val="28"/>
            <w:szCs w:val="28"/>
            <w:rtl/>
          </w:rPr>
          <m:t>×</m:t>
        </m:r>
        <m:r>
          <m:rPr>
            <m:sty m:val="p"/>
          </m:rPr>
          <w:rPr>
            <w:rStyle w:val="a6"/>
            <w:rFonts w:ascii="Cambria Math" w:hAnsi="Cambria Math"/>
            <w:color w:val="auto"/>
            <w:sz w:val="28"/>
            <w:szCs w:val="28"/>
          </w:rPr>
          <m:t>100%</m:t>
        </m:r>
      </m:oMath>
    </w:p>
    <w:p w:rsidR="00694C81" w:rsidRPr="00BE413A" w:rsidRDefault="00694C81" w:rsidP="00583B55">
      <w:pPr>
        <w:pStyle w:val="a3"/>
        <w:bidi/>
        <w:ind w:left="1080"/>
        <w:rPr>
          <w:sz w:val="24"/>
          <w:szCs w:val="24"/>
          <w:rtl/>
        </w:rPr>
      </w:pPr>
    </w:p>
    <w:p w:rsidR="00BE413A" w:rsidRDefault="00BE413A" w:rsidP="00BE413A">
      <w:pPr>
        <w:bidi/>
        <w:rPr>
          <w:b/>
          <w:bCs/>
          <w:sz w:val="24"/>
          <w:szCs w:val="24"/>
          <w:rtl/>
        </w:rPr>
      </w:pPr>
    </w:p>
    <w:p w:rsidR="00BE413A" w:rsidRPr="00BE413A" w:rsidRDefault="00BE413A" w:rsidP="00BE413A">
      <w:pPr>
        <w:bidi/>
        <w:rPr>
          <w:b/>
          <w:bCs/>
          <w:sz w:val="24"/>
          <w:szCs w:val="24"/>
        </w:rPr>
      </w:pPr>
    </w:p>
    <w:p w:rsidR="003976C7" w:rsidRDefault="003976C7" w:rsidP="003976C7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מסקנות כלליות</w:t>
      </w:r>
    </w:p>
    <w:p w:rsidR="003976C7" w:rsidRPr="00133E8B" w:rsidRDefault="003976C7" w:rsidP="003976C7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רשימת מקורות</w:t>
      </w:r>
    </w:p>
    <w:p w:rsidR="001C6DD2" w:rsidRDefault="006B2E9B" w:rsidP="00AF1DA5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ליד כל ערך שאותו לקחתם מן הספרות יש לרשום בכתב עילי קטן (</w:t>
      </w:r>
      <w:r>
        <w:rPr>
          <w:sz w:val="24"/>
          <w:szCs w:val="24"/>
        </w:rPr>
        <w:t>superscript</w:t>
      </w:r>
      <w:r>
        <w:rPr>
          <w:rFonts w:hint="cs"/>
          <w:sz w:val="24"/>
          <w:szCs w:val="24"/>
          <w:rtl/>
        </w:rPr>
        <w:t xml:space="preserve">) </w:t>
      </w:r>
      <w:r w:rsidR="001521F3">
        <w:rPr>
          <w:rFonts w:hint="cs"/>
          <w:sz w:val="24"/>
          <w:szCs w:val="24"/>
          <w:rtl/>
        </w:rPr>
        <w:t>מספר</w:t>
      </w:r>
      <w:r w:rsidR="00AF1DA5">
        <w:rPr>
          <w:rFonts w:hint="cs"/>
          <w:sz w:val="24"/>
          <w:szCs w:val="24"/>
          <w:rtl/>
        </w:rPr>
        <w:t xml:space="preserve"> התואם ל</w:t>
      </w:r>
      <w:r w:rsidR="00583B55">
        <w:rPr>
          <w:rFonts w:hint="cs"/>
          <w:sz w:val="24"/>
          <w:szCs w:val="24"/>
          <w:rtl/>
        </w:rPr>
        <w:t>ציטוט שיופיע בביבליוגרפיה. (ראה דוגמה לעיל בטבלת ההשוואה לספרות שבסוף עמוד 2).</w:t>
      </w:r>
    </w:p>
    <w:p w:rsidR="00583B55" w:rsidRDefault="00583B55" w:rsidP="00583B55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ישנם</w:t>
      </w:r>
      <w:r w:rsidR="008C248B">
        <w:rPr>
          <w:rFonts w:hint="cs"/>
          <w:sz w:val="24"/>
          <w:szCs w:val="24"/>
          <w:rtl/>
        </w:rPr>
        <w:t xml:space="preserve"> מספר כללים בכתיבת רשימת מקורות:</w:t>
      </w:r>
    </w:p>
    <w:p w:rsidR="008C248B" w:rsidRDefault="008C248B" w:rsidP="008C248B">
      <w:pPr>
        <w:pStyle w:val="a3"/>
        <w:numPr>
          <w:ilvl w:val="0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אתרי אינטרנט ובפרט ויקיפדיה לא נחשבים למקורות ספרותיים מקובלים, </w:t>
      </w:r>
      <w:r>
        <w:rPr>
          <w:rFonts w:hint="cs"/>
          <w:b/>
          <w:bCs/>
          <w:sz w:val="24"/>
          <w:szCs w:val="24"/>
          <w:rtl/>
        </w:rPr>
        <w:t>אלא אם כן המדריך הנחה אתכם אחרת.</w:t>
      </w:r>
    </w:p>
    <w:p w:rsidR="008C248B" w:rsidRDefault="002B7382" w:rsidP="008C248B">
      <w:pPr>
        <w:pStyle w:val="a3"/>
        <w:numPr>
          <w:ilvl w:val="0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מקורות מקובלים כוללים: ספרים מדעיים, מאמרים וגם פטנטים.</w:t>
      </w:r>
    </w:p>
    <w:p w:rsidR="00583B55" w:rsidRDefault="00583B55" w:rsidP="002B7382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להקפיד על כללי הציטוט הנהוגים</w:t>
      </w:r>
      <w:r w:rsidR="002B7382">
        <w:rPr>
          <w:rFonts w:hint="cs"/>
          <w:sz w:val="24"/>
          <w:szCs w:val="24"/>
          <w:rtl/>
        </w:rPr>
        <w:t xml:space="preserve">. </w:t>
      </w:r>
      <w:r w:rsidR="002B7382" w:rsidRPr="00E552E1">
        <w:rPr>
          <w:rFonts w:hint="cs"/>
          <w:b/>
          <w:bCs/>
          <w:sz w:val="24"/>
          <w:szCs w:val="24"/>
          <w:rtl/>
        </w:rPr>
        <w:t>עבור מאמר:</w:t>
      </w:r>
      <w:r w:rsidR="002B7382">
        <w:rPr>
          <w:rFonts w:hint="cs"/>
          <w:sz w:val="24"/>
          <w:szCs w:val="24"/>
          <w:rtl/>
        </w:rPr>
        <w:t xml:space="preserve"> שמות המחברים לפי הסדר שמפורט במאמר, כותרת הפרסום, שם הג'ורנל בו המאמר התפרסם, שנת פרסום, גיליון, כרך ומספר עמודים.</w:t>
      </w:r>
      <w:r w:rsidR="00E552E1">
        <w:rPr>
          <w:rFonts w:hint="cs"/>
          <w:sz w:val="24"/>
          <w:szCs w:val="24"/>
          <w:rtl/>
        </w:rPr>
        <w:t xml:space="preserve"> </w:t>
      </w:r>
      <w:r w:rsidR="00E552E1">
        <w:rPr>
          <w:rFonts w:hint="cs"/>
          <w:b/>
          <w:bCs/>
          <w:sz w:val="24"/>
          <w:szCs w:val="24"/>
          <w:rtl/>
        </w:rPr>
        <w:t>עבור ספר:</w:t>
      </w:r>
      <w:r w:rsidR="00E552E1">
        <w:rPr>
          <w:rFonts w:hint="cs"/>
          <w:sz w:val="24"/>
          <w:szCs w:val="24"/>
          <w:rtl/>
        </w:rPr>
        <w:t xml:space="preserve"> </w:t>
      </w:r>
      <w:r w:rsidR="00C41365">
        <w:rPr>
          <w:rFonts w:hint="cs"/>
          <w:sz w:val="24"/>
          <w:szCs w:val="24"/>
          <w:rtl/>
        </w:rPr>
        <w:t xml:space="preserve">שם המחברים, שם הספר, שנת הוצאה, מהדורה, מספרי עמודים. </w:t>
      </w:r>
    </w:p>
    <w:p w:rsidR="003E6735" w:rsidRDefault="003E6735" w:rsidP="003E6735">
      <w:pPr>
        <w:pStyle w:val="a3"/>
        <w:bidi/>
        <w:ind w:left="1080"/>
        <w:rPr>
          <w:sz w:val="24"/>
          <w:szCs w:val="24"/>
          <w:rtl/>
        </w:rPr>
      </w:pPr>
    </w:p>
    <w:p w:rsidR="003E6735" w:rsidRPr="003E6735" w:rsidRDefault="003E6735" w:rsidP="003E6735">
      <w:pPr>
        <w:pStyle w:val="EndNoteBibliography"/>
        <w:bidi/>
        <w:jc w:val="right"/>
        <w:rPr>
          <w:rtl/>
        </w:rPr>
      </w:pPr>
      <w:r>
        <w:rPr>
          <w:sz w:val="24"/>
          <w:szCs w:val="24"/>
        </w:rPr>
        <w:t xml:space="preserve">[1] </w:t>
      </w:r>
      <w:r w:rsidRPr="003E6735">
        <w:t xml:space="preserve">Holtz-Mulholland, M.; de Léséleuc, M.; Collins, S. K., Heterocoupling of 2-naphthols enabled by a copper–N-heterocyclic carbene complex. </w:t>
      </w:r>
      <w:r w:rsidRPr="003E6735">
        <w:rPr>
          <w:i/>
        </w:rPr>
        <w:t xml:space="preserve">Chemical Communications </w:t>
      </w:r>
      <w:r w:rsidRPr="003E6735">
        <w:rPr>
          <w:b/>
        </w:rPr>
        <w:t>2013,</w:t>
      </w:r>
      <w:r w:rsidRPr="003E6735">
        <w:t xml:space="preserve"> </w:t>
      </w:r>
      <w:r w:rsidRPr="003E6735">
        <w:rPr>
          <w:i/>
        </w:rPr>
        <w:t>49</w:t>
      </w:r>
      <w:r w:rsidRPr="003E6735">
        <w:t xml:space="preserve"> (18), 1835-1837</w:t>
      </w:r>
      <w:r>
        <w:t>.</w:t>
      </w:r>
    </w:p>
    <w:p w:rsidR="00422D78" w:rsidRDefault="00422D78" w:rsidP="00422D78">
      <w:pPr>
        <w:tabs>
          <w:tab w:val="right" w:pos="630"/>
        </w:tabs>
        <w:bidi/>
        <w:rPr>
          <w:sz w:val="24"/>
          <w:szCs w:val="24"/>
          <w:rtl/>
        </w:rPr>
      </w:pPr>
    </w:p>
    <w:p w:rsidR="00311542" w:rsidRPr="00311542" w:rsidRDefault="00422D78" w:rsidP="00422D78">
      <w:pPr>
        <w:tabs>
          <w:tab w:val="right" w:pos="630"/>
        </w:tabs>
        <w:bidi/>
        <w:rPr>
          <w:b/>
          <w:bCs/>
          <w:sz w:val="24"/>
          <w:szCs w:val="24"/>
          <w:u w:val="single"/>
          <w:rtl/>
        </w:rPr>
      </w:pPr>
      <w:r w:rsidRPr="00422D78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  </w:t>
      </w:r>
      <w:r w:rsidR="00311542">
        <w:rPr>
          <w:rFonts w:hint="cs"/>
          <w:b/>
          <w:bCs/>
          <w:sz w:val="24"/>
          <w:szCs w:val="24"/>
          <w:u w:val="single"/>
          <w:rtl/>
        </w:rPr>
        <w:t>חישובי שגיאה</w:t>
      </w:r>
    </w:p>
    <w:p w:rsidR="00311542" w:rsidRDefault="00A40304" w:rsidP="00A40304">
      <w:pPr>
        <w:tabs>
          <w:tab w:val="right" w:pos="630"/>
        </w:tabs>
        <w:bidi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במעבדה זו אין משמעות לערך כלשהו (נמדד או מחושב) ללא התייחסות לשגיאה</w:t>
      </w:r>
      <w:r w:rsidR="009B6FC7">
        <w:rPr>
          <w:rFonts w:hint="cs"/>
          <w:sz w:val="24"/>
          <w:szCs w:val="24"/>
          <w:rtl/>
        </w:rPr>
        <w:t xml:space="preserve"> האפשרית</w:t>
      </w:r>
      <w:r>
        <w:rPr>
          <w:rFonts w:hint="cs"/>
          <w:sz w:val="24"/>
          <w:szCs w:val="24"/>
          <w:rtl/>
        </w:rPr>
        <w:t xml:space="preserve"> של תוצאה זו. להלן הנקודות העיקריות בטיפול בשגיאות: </w:t>
      </w:r>
    </w:p>
    <w:p w:rsidR="00D80BB9" w:rsidRDefault="00D80BB9" w:rsidP="00653CD2">
      <w:pPr>
        <w:pStyle w:val="a3"/>
        <w:numPr>
          <w:ilvl w:val="0"/>
          <w:numId w:val="5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כאשר מודדים ערך כלשהו (נמדד או מח</w:t>
      </w:r>
      <w:r w:rsidR="009B6FC7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שב) יש לכתוב את </w:t>
      </w:r>
      <w:r w:rsidR="009B6FC7">
        <w:rPr>
          <w:rFonts w:hint="cs"/>
          <w:sz w:val="24"/>
          <w:szCs w:val="24"/>
          <w:rtl/>
        </w:rPr>
        <w:t>רמת הדיוק של</w:t>
      </w:r>
      <w:r>
        <w:rPr>
          <w:rFonts w:hint="cs"/>
          <w:sz w:val="24"/>
          <w:szCs w:val="24"/>
          <w:rtl/>
        </w:rPr>
        <w:t xml:space="preserve"> המכשיר</w:t>
      </w:r>
      <w:r w:rsidR="00110B92">
        <w:rPr>
          <w:rFonts w:hint="cs"/>
          <w:sz w:val="24"/>
          <w:szCs w:val="24"/>
          <w:rtl/>
        </w:rPr>
        <w:t xml:space="preserve"> אשר תיקרא בהמשך שגיאת המכשיר</w:t>
      </w:r>
      <w:r>
        <w:rPr>
          <w:rFonts w:hint="cs"/>
          <w:sz w:val="24"/>
          <w:szCs w:val="24"/>
          <w:rtl/>
        </w:rPr>
        <w:t xml:space="preserve">. במידה וקיימת יותר משגיאה אחת שצריך להתחשב בה, יש לבדוק האם אחת מהשגיאות גדולה משמעותית מהשנייה. במידה וכן, ניתן לקחת את השגיאה הגדולה יותר. לדוגמה: בשגיאה במדידת זמן, שגיאת המכשיר הינה 0.01 שניה, אך </w:t>
      </w:r>
      <w:r w:rsidR="00653CD2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זמן של תגובה אנושית הינו 0.5 שניה. במקרה זה, ניתן להזניח את שגיאת המכשיר ולהתייחס רק לשגיאת זמן התגובה.</w:t>
      </w:r>
      <w:r w:rsidR="00EB4BCE">
        <w:rPr>
          <w:rFonts w:hint="cs"/>
          <w:sz w:val="24"/>
          <w:szCs w:val="24"/>
          <w:rtl/>
        </w:rPr>
        <w:t xml:space="preserve"> במידה והשגיאות קרובות יחסית, יש לחבר את השגיאות בריבוע תחת פונקציית שורש בצורה הבאה: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EB4BCE">
        <w:rPr>
          <w:rFonts w:eastAsiaTheme="minorEastAsia" w:hint="cs"/>
          <w:sz w:val="24"/>
          <w:szCs w:val="24"/>
          <w:rtl/>
        </w:rPr>
        <w:t xml:space="preserve">. דוגמה: שקלתם חומר כלשהו במאזניים חצי אנליטיים </w:t>
      </w:r>
      <w:r w:rsidR="00653CD2">
        <w:rPr>
          <w:rFonts w:eastAsiaTheme="minorEastAsia" w:hint="cs"/>
          <w:sz w:val="24"/>
          <w:szCs w:val="24"/>
          <w:rtl/>
        </w:rPr>
        <w:t>בשני שלבים</w:t>
      </w:r>
      <w:r w:rsidR="00EB4BCE">
        <w:rPr>
          <w:rFonts w:eastAsiaTheme="minorEastAsia" w:hint="cs"/>
          <w:sz w:val="24"/>
          <w:szCs w:val="24"/>
          <w:rtl/>
        </w:rPr>
        <w:t xml:space="preserve"> ואיחדתם את השקילות (קורה כאשר מגיעים למשקל המקסימלי של המאזניים וממנו לא ניתן לשקול עוד), עליכם </w:t>
      </w:r>
      <w:r w:rsidR="00215862">
        <w:rPr>
          <w:rFonts w:eastAsiaTheme="minorEastAsia" w:hint="cs"/>
          <w:sz w:val="24"/>
          <w:szCs w:val="24"/>
          <w:rtl/>
        </w:rPr>
        <w:t xml:space="preserve">למצוא את השגיאה המשותפת של המשקל. </w:t>
      </w:r>
    </w:p>
    <w:p w:rsidR="00EB4BCE" w:rsidRDefault="00B9215A" w:rsidP="00EB4BCE">
      <w:pPr>
        <w:pStyle w:val="a3"/>
        <w:numPr>
          <w:ilvl w:val="0"/>
          <w:numId w:val="5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במדידת שלושה ערכים תואמים ומעלה, יש לבצע סטית תקן אשר תחליף את שגיאת המכשיר (במידה והיא גדולה משגיאת המכשיר). במידה והשגיאה המחושבת בשיטה זו </w:t>
      </w:r>
      <w:r w:rsidR="001511B7">
        <w:rPr>
          <w:rFonts w:hint="cs"/>
          <w:sz w:val="24"/>
          <w:szCs w:val="24"/>
          <w:rtl/>
        </w:rPr>
        <w:t xml:space="preserve">קטנה משגיאת המכשיר, יש להשתמש בשגיאת המכשיר. </w:t>
      </w:r>
    </w:p>
    <w:p w:rsidR="00D80BB9" w:rsidRDefault="007E1659" w:rsidP="00D80BB9">
      <w:pPr>
        <w:pStyle w:val="a3"/>
        <w:numPr>
          <w:ilvl w:val="0"/>
          <w:numId w:val="5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 מנת לחשב שגיאה של ערך שחושב מתוך משוואה, מבצעים נגזרות חלקיות של המשוואה ומחלצים ממנה את השגיאה.</w:t>
      </w:r>
      <w:r w:rsidR="00B65C0C">
        <w:rPr>
          <w:rFonts w:hint="cs"/>
          <w:sz w:val="24"/>
          <w:szCs w:val="24"/>
          <w:rtl/>
        </w:rPr>
        <w:t xml:space="preserve"> דוגמה: </w:t>
      </w:r>
    </w:p>
    <w:p w:rsidR="00FB1026" w:rsidRDefault="002B29B1" w:rsidP="00B65C0C">
      <w:pPr>
        <w:tabs>
          <w:tab w:val="right" w:pos="630"/>
        </w:tabs>
        <w:bidi/>
        <w:ind w:firstLine="720"/>
        <w:jc w:val="center"/>
        <w:rPr>
          <w:rtl/>
        </w:rPr>
      </w:pPr>
      <w:r w:rsidRPr="00C40247">
        <w:rPr>
          <w:position w:val="-124"/>
        </w:rPr>
        <w:object w:dxaOrig="5700" w:dyaOrig="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25.5pt" o:ole="">
            <v:imagedata r:id="rId8" o:title=""/>
          </v:shape>
          <o:OLEObject Type="Embed" ProgID="Equation.DSMT4" ShapeID="_x0000_i1025" DrawAspect="Content" ObjectID="_1510476015" r:id="rId9"/>
        </w:object>
      </w:r>
    </w:p>
    <w:p w:rsidR="00B65C0C" w:rsidRPr="00A01342" w:rsidRDefault="00B65C0C" w:rsidP="00801DF9">
      <w:pPr>
        <w:pStyle w:val="a3"/>
        <w:numPr>
          <w:ilvl w:val="0"/>
          <w:numId w:val="5"/>
        </w:numPr>
        <w:tabs>
          <w:tab w:val="right" w:pos="630"/>
        </w:tabs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בדוגמת החישוב יש לציין את היחידות בה</w:t>
      </w:r>
      <w:r w:rsidR="00801DF9">
        <w:rPr>
          <w:rFonts w:hint="cs"/>
          <w:sz w:val="24"/>
          <w:szCs w:val="24"/>
          <w:rtl/>
        </w:rPr>
        <w:t>ן</w:t>
      </w:r>
      <w:r>
        <w:rPr>
          <w:rFonts w:hint="cs"/>
          <w:sz w:val="24"/>
          <w:szCs w:val="24"/>
          <w:rtl/>
        </w:rPr>
        <w:t xml:space="preserve"> בוצע החישוב. במידה וניתן לצמצם יחידות או לאחדן לכדי יחידה אחרת חדשה, יש לעשות זאת. </w:t>
      </w:r>
    </w:p>
    <w:p w:rsidR="00FB1026" w:rsidRPr="00311542" w:rsidRDefault="00FB1026" w:rsidP="00FB1026">
      <w:pPr>
        <w:tabs>
          <w:tab w:val="right" w:pos="630"/>
        </w:tabs>
        <w:bidi/>
        <w:ind w:firstLine="630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ספרות משמעותיות</w:t>
      </w:r>
    </w:p>
    <w:p w:rsidR="00FB1026" w:rsidRDefault="00CA2616" w:rsidP="00A52E5E">
      <w:pPr>
        <w:tabs>
          <w:tab w:val="right" w:pos="630"/>
        </w:tabs>
        <w:bidi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במעבדה זו יש הקפדה על דיווח נכון של התוצאות, מה שכולל </w:t>
      </w:r>
      <w:r w:rsidR="00A52E5E">
        <w:rPr>
          <w:rFonts w:hint="cs"/>
          <w:sz w:val="24"/>
          <w:szCs w:val="24"/>
          <w:rtl/>
        </w:rPr>
        <w:t>כתיבה נכונה של הספרות המשמעותיות של התוצאות.</w:t>
      </w:r>
    </w:p>
    <w:p w:rsidR="00072C1E" w:rsidRDefault="00072C1E" w:rsidP="00870D42">
      <w:pPr>
        <w:pStyle w:val="a3"/>
        <w:numPr>
          <w:ilvl w:val="0"/>
          <w:numId w:val="2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מספר הספרות הנלקח לאחר הנקודה יהיה </w:t>
      </w:r>
      <w:r w:rsidR="00870D42">
        <w:rPr>
          <w:rFonts w:hint="cs"/>
          <w:sz w:val="24"/>
          <w:szCs w:val="24"/>
          <w:rtl/>
        </w:rPr>
        <w:t>בהתאם</w:t>
      </w:r>
      <w:r>
        <w:rPr>
          <w:rFonts w:hint="cs"/>
          <w:sz w:val="24"/>
          <w:szCs w:val="24"/>
          <w:rtl/>
        </w:rPr>
        <w:t xml:space="preserve"> לשגיאה של המכשיר או החישוב. דוגמאות: </w:t>
      </w:r>
    </w:p>
    <w:p w:rsidR="00072C1E" w:rsidRDefault="00072C1E" w:rsidP="00072C1E">
      <w:pPr>
        <w:pStyle w:val="a3"/>
        <w:numPr>
          <w:ilvl w:val="0"/>
          <w:numId w:val="6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10 מ"ל שנמדדו במשורה שהשגיאה שלה הינה 0.1 מ"ל: </w:t>
      </w:r>
      <w:r>
        <w:rPr>
          <w:sz w:val="24"/>
          <w:szCs w:val="24"/>
        </w:rPr>
        <w:t>10.0±0.1 mL</w:t>
      </w:r>
    </w:p>
    <w:p w:rsidR="00072C1E" w:rsidRDefault="00072C1E" w:rsidP="00072C1E">
      <w:pPr>
        <w:pStyle w:val="a3"/>
        <w:numPr>
          <w:ilvl w:val="0"/>
          <w:numId w:val="6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10 מ"ל שנמדדו במשורה שהשגיאה שלה הינה 0.03 מ"ל: </w:t>
      </w:r>
      <w:r>
        <w:rPr>
          <w:sz w:val="24"/>
          <w:szCs w:val="24"/>
        </w:rPr>
        <w:t>10.00±0.03 mL</w:t>
      </w:r>
    </w:p>
    <w:p w:rsidR="007B7FEE" w:rsidRDefault="00870D42" w:rsidP="00952C70">
      <w:pPr>
        <w:pStyle w:val="a3"/>
        <w:numPr>
          <w:ilvl w:val="0"/>
          <w:numId w:val="2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בשגיאה מחושבת</w:t>
      </w:r>
      <w:r w:rsidR="00952C70">
        <w:rPr>
          <w:rFonts w:hint="cs"/>
          <w:sz w:val="24"/>
          <w:szCs w:val="24"/>
          <w:rtl/>
        </w:rPr>
        <w:t xml:space="preserve"> יש לעגל את השגיאה עד לספרה המשמעותית הראשונה ובהתאם לעגל גם את התוצאה. דוגמאות:</w:t>
      </w:r>
    </w:p>
    <w:p w:rsidR="00952C70" w:rsidRDefault="00952C70" w:rsidP="00DF21CA">
      <w:pPr>
        <w:pStyle w:val="a3"/>
        <w:numPr>
          <w:ilvl w:val="0"/>
          <w:numId w:val="7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בחישוב שיצא </w:t>
      </w:r>
      <w:r>
        <w:rPr>
          <w:sz w:val="24"/>
          <w:szCs w:val="24"/>
        </w:rPr>
        <w:t>0.00235±0.000448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יש לע</w:t>
      </w:r>
      <w:r w:rsidR="00DF21CA">
        <w:rPr>
          <w:rFonts w:hint="cs"/>
          <w:b/>
          <w:bCs/>
          <w:sz w:val="24"/>
          <w:szCs w:val="24"/>
          <w:rtl/>
        </w:rPr>
        <w:t>גל כך:</w:t>
      </w:r>
      <w:r w:rsidR="00DF21CA">
        <w:rPr>
          <w:rFonts w:hint="cs"/>
          <w:sz w:val="24"/>
          <w:szCs w:val="24"/>
          <w:rtl/>
        </w:rPr>
        <w:t xml:space="preserve"> </w:t>
      </w:r>
      <w:r w:rsidR="00DF21CA">
        <w:rPr>
          <w:sz w:val="24"/>
          <w:szCs w:val="24"/>
        </w:rPr>
        <w:t>0.0024±0.0004</w:t>
      </w:r>
    </w:p>
    <w:p w:rsidR="00DF21CA" w:rsidRDefault="00DF21CA" w:rsidP="00E12E0F">
      <w:pPr>
        <w:pStyle w:val="a3"/>
        <w:numPr>
          <w:ilvl w:val="0"/>
          <w:numId w:val="7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בחישוב שיצא </w:t>
      </w:r>
      <w:r>
        <w:rPr>
          <w:sz w:val="24"/>
          <w:szCs w:val="24"/>
        </w:rPr>
        <w:t>248.53±15.33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יש לעגל כך: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250±</w:t>
      </w:r>
      <w:r w:rsidR="00E12E0F">
        <w:rPr>
          <w:sz w:val="24"/>
          <w:szCs w:val="24"/>
        </w:rPr>
        <w:t>20</w:t>
      </w:r>
      <w:r w:rsidR="002B29B1">
        <w:rPr>
          <w:rFonts w:hint="cs"/>
          <w:sz w:val="24"/>
          <w:szCs w:val="24"/>
          <w:rtl/>
        </w:rPr>
        <w:t xml:space="preserve"> או לחילופין לרשום </w:t>
      </w:r>
      <w:r w:rsidR="002B29B1" w:rsidRPr="002B29B1">
        <w:rPr>
          <w:position w:val="-6"/>
          <w:sz w:val="20"/>
          <w:szCs w:val="20"/>
        </w:rPr>
        <w:object w:dxaOrig="1780" w:dyaOrig="320">
          <v:shape id="_x0000_i1026" type="#_x0000_t75" style="width:89.5pt;height:15.5pt" o:ole="">
            <v:imagedata r:id="rId10" o:title=""/>
          </v:shape>
          <o:OLEObject Type="Embed" ProgID="Equation.DSMT4" ShapeID="_x0000_i1026" DrawAspect="Content" ObjectID="_1510476016" r:id="rId11"/>
        </w:object>
      </w:r>
    </w:p>
    <w:p w:rsidR="00311542" w:rsidRDefault="00036114" w:rsidP="00311542">
      <w:pPr>
        <w:tabs>
          <w:tab w:val="right" w:pos="630"/>
        </w:tabs>
        <w:bidi/>
        <w:ind w:firstLine="720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גרפים</w:t>
      </w:r>
    </w:p>
    <w:p w:rsidR="00DF21CA" w:rsidRDefault="00926C18" w:rsidP="00926C18">
      <w:pPr>
        <w:tabs>
          <w:tab w:val="right" w:pos="630"/>
        </w:tabs>
        <w:bidi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גרפים הינה שיטה יעילה ומקובלת להצגת נתונים/תוצאות שהתקבלו. מספר כללים:</w:t>
      </w:r>
    </w:p>
    <w:p w:rsidR="00926C18" w:rsidRDefault="00926C18" w:rsidP="0007541D">
      <w:pPr>
        <w:pStyle w:val="a3"/>
        <w:numPr>
          <w:ilvl w:val="0"/>
          <w:numId w:val="8"/>
        </w:numPr>
        <w:tabs>
          <w:tab w:val="right" w:pos="630"/>
        </w:tabs>
        <w:bidi/>
        <w:ind w:left="63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לכל גרף צריכה להיות כותרת המסבירה בבירור ובתמציתיות את מה שמוצג בגרף.</w:t>
      </w:r>
    </w:p>
    <w:p w:rsidR="00926C18" w:rsidRDefault="00926C18" w:rsidP="0007541D">
      <w:pPr>
        <w:pStyle w:val="a3"/>
        <w:numPr>
          <w:ilvl w:val="0"/>
          <w:numId w:val="8"/>
        </w:numPr>
        <w:tabs>
          <w:tab w:val="right" w:pos="630"/>
        </w:tabs>
        <w:bidi/>
        <w:ind w:left="63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גודל כללי של 1/3-1/2 עמוד</w:t>
      </w:r>
    </w:p>
    <w:p w:rsidR="00926C18" w:rsidRDefault="00926C18" w:rsidP="0007541D">
      <w:pPr>
        <w:pStyle w:val="a3"/>
        <w:numPr>
          <w:ilvl w:val="0"/>
          <w:numId w:val="8"/>
        </w:numPr>
        <w:tabs>
          <w:tab w:val="right" w:pos="630"/>
        </w:tabs>
        <w:bidi/>
        <w:ind w:left="63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הגרפים תמיד יוצגו "כאילו" הם נמצאים ברביע הראשון של מערכת הצירים הקרטזית: ציר </w:t>
      </w:r>
      <w:r>
        <w:rPr>
          <w:sz w:val="24"/>
          <w:szCs w:val="24"/>
        </w:rPr>
        <w:t>Y</w:t>
      </w:r>
      <w:r>
        <w:rPr>
          <w:rFonts w:hint="cs"/>
          <w:sz w:val="24"/>
          <w:szCs w:val="24"/>
          <w:rtl/>
        </w:rPr>
        <w:t xml:space="preserve"> בצד שמאל וציר ה- </w:t>
      </w: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תמיד</w:t>
      </w:r>
      <w:r>
        <w:rPr>
          <w:rFonts w:hint="cs"/>
          <w:sz w:val="24"/>
          <w:szCs w:val="24"/>
          <w:rtl/>
        </w:rPr>
        <w:t xml:space="preserve"> יהיה בתחתית הגרף</w:t>
      </w:r>
      <w:r w:rsidR="008705E4">
        <w:rPr>
          <w:rFonts w:hint="cs"/>
          <w:sz w:val="24"/>
          <w:szCs w:val="24"/>
          <w:rtl/>
        </w:rPr>
        <w:t xml:space="preserve">. </w:t>
      </w:r>
    </w:p>
    <w:p w:rsidR="003453C0" w:rsidRDefault="003453C0" w:rsidP="0007541D">
      <w:pPr>
        <w:pStyle w:val="a3"/>
        <w:numPr>
          <w:ilvl w:val="0"/>
          <w:numId w:val="8"/>
        </w:numPr>
        <w:tabs>
          <w:tab w:val="right" w:pos="630"/>
        </w:tabs>
        <w:bidi/>
        <w:ind w:left="63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הנקודות של הגרף צריכות לתפוס כ- </w:t>
      </w:r>
      <w:r>
        <w:rPr>
          <w:sz w:val="24"/>
          <w:szCs w:val="24"/>
        </w:rPr>
        <w:t>80%</w:t>
      </w:r>
      <w:r>
        <w:rPr>
          <w:rFonts w:hint="cs"/>
          <w:sz w:val="24"/>
          <w:szCs w:val="24"/>
          <w:rtl/>
        </w:rPr>
        <w:t xml:space="preserve"> משטח הגרף, ללא שטחים "מתים".</w:t>
      </w:r>
    </w:p>
    <w:p w:rsidR="003453C0" w:rsidRDefault="003453C0" w:rsidP="0007541D">
      <w:pPr>
        <w:pStyle w:val="a3"/>
        <w:numPr>
          <w:ilvl w:val="0"/>
          <w:numId w:val="8"/>
        </w:numPr>
        <w:tabs>
          <w:tab w:val="right" w:pos="630"/>
        </w:tabs>
        <w:bidi/>
        <w:ind w:left="63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במידה וניתן להתאים קו מגמה לנקודות על הגרף</w:t>
      </w:r>
      <w:r w:rsidR="0007541D">
        <w:rPr>
          <w:rFonts w:hint="cs"/>
          <w:sz w:val="24"/>
          <w:szCs w:val="24"/>
          <w:rtl/>
        </w:rPr>
        <w:t xml:space="preserve"> (לדוג' ישנה משוואת </w:t>
      </w:r>
      <w:r w:rsidR="003A1262">
        <w:rPr>
          <w:rFonts w:hint="cs"/>
          <w:sz w:val="24"/>
          <w:szCs w:val="24"/>
          <w:rtl/>
        </w:rPr>
        <w:t xml:space="preserve">ישר </w:t>
      </w:r>
      <w:r w:rsidR="0007541D">
        <w:rPr>
          <w:rFonts w:hint="cs"/>
          <w:sz w:val="24"/>
          <w:szCs w:val="24"/>
          <w:rtl/>
        </w:rPr>
        <w:t>ה</w:t>
      </w:r>
      <w:r w:rsidR="003A1262">
        <w:rPr>
          <w:rFonts w:hint="cs"/>
          <w:sz w:val="24"/>
          <w:szCs w:val="24"/>
          <w:rtl/>
        </w:rPr>
        <w:t>מתארת איזשהו אפקט/חוק שאנו רוצים</w:t>
      </w:r>
      <w:r w:rsidR="0007541D">
        <w:rPr>
          <w:rFonts w:hint="cs"/>
          <w:sz w:val="24"/>
          <w:szCs w:val="24"/>
          <w:rtl/>
        </w:rPr>
        <w:t xml:space="preserve"> להמחיש כגון</w:t>
      </w:r>
      <w:r w:rsidR="00762F73">
        <w:rPr>
          <w:rFonts w:hint="cs"/>
          <w:sz w:val="24"/>
          <w:szCs w:val="24"/>
          <w:rtl/>
        </w:rPr>
        <w:t xml:space="preserve"> עקומת כיול שהתנהגותה תואמ</w:t>
      </w:r>
      <w:r w:rsidR="0007541D">
        <w:rPr>
          <w:rFonts w:hint="cs"/>
          <w:sz w:val="24"/>
          <w:szCs w:val="24"/>
          <w:rtl/>
        </w:rPr>
        <w:t xml:space="preserve">ת לחוק ביר-למבר), יש לעשות זאת. </w:t>
      </w:r>
      <w:r w:rsidR="00762F73">
        <w:rPr>
          <w:rFonts w:hint="cs"/>
          <w:sz w:val="24"/>
          <w:szCs w:val="24"/>
          <w:rtl/>
        </w:rPr>
        <w:t xml:space="preserve">בנוסף יש להציג את </w:t>
      </w:r>
      <w:r w:rsidR="0007541D">
        <w:rPr>
          <w:rFonts w:hint="cs"/>
          <w:sz w:val="24"/>
          <w:szCs w:val="24"/>
          <w:rtl/>
        </w:rPr>
        <w:t>ה</w:t>
      </w:r>
      <w:r w:rsidR="00762F73">
        <w:rPr>
          <w:rFonts w:hint="cs"/>
          <w:sz w:val="24"/>
          <w:szCs w:val="24"/>
          <w:rtl/>
        </w:rPr>
        <w:t>משווא</w:t>
      </w:r>
      <w:r w:rsidR="0007541D">
        <w:rPr>
          <w:rFonts w:hint="cs"/>
          <w:sz w:val="24"/>
          <w:szCs w:val="24"/>
          <w:rtl/>
        </w:rPr>
        <w:t xml:space="preserve">ה המתארת </w:t>
      </w:r>
      <w:r w:rsidR="00762F73">
        <w:rPr>
          <w:rFonts w:hint="cs"/>
          <w:sz w:val="24"/>
          <w:szCs w:val="24"/>
          <w:rtl/>
        </w:rPr>
        <w:t xml:space="preserve">את </w:t>
      </w:r>
      <w:r w:rsidR="0007541D">
        <w:rPr>
          <w:rFonts w:hint="cs"/>
          <w:sz w:val="24"/>
          <w:szCs w:val="24"/>
          <w:rtl/>
        </w:rPr>
        <w:t xml:space="preserve">הגרף וכן את </w:t>
      </w:r>
      <w:r w:rsidR="00762F73">
        <w:rPr>
          <w:rFonts w:hint="cs"/>
          <w:sz w:val="24"/>
          <w:szCs w:val="24"/>
          <w:rtl/>
        </w:rPr>
        <w:t xml:space="preserve">ערך ה- </w:t>
      </w:r>
      <w:r w:rsidR="00DF18A5">
        <w:rPr>
          <w:sz w:val="24"/>
          <w:szCs w:val="24"/>
        </w:rPr>
        <w:t xml:space="preserve"> </w:t>
      </w:r>
      <w:r w:rsidR="00762F73">
        <w:rPr>
          <w:sz w:val="24"/>
          <w:szCs w:val="24"/>
        </w:rPr>
        <w:t>R</w:t>
      </w:r>
      <w:r w:rsidR="00762F73">
        <w:rPr>
          <w:sz w:val="24"/>
          <w:szCs w:val="24"/>
          <w:vertAlign w:val="superscript"/>
        </w:rPr>
        <w:t>2</w:t>
      </w:r>
      <w:r w:rsidR="00762F73">
        <w:rPr>
          <w:sz w:val="24"/>
          <w:szCs w:val="24"/>
        </w:rPr>
        <w:t xml:space="preserve"> </w:t>
      </w:r>
      <w:r w:rsidR="0007541D">
        <w:rPr>
          <w:rFonts w:hint="cs"/>
          <w:sz w:val="24"/>
          <w:szCs w:val="24"/>
          <w:rtl/>
        </w:rPr>
        <w:t>ע"ג הגרף ע"מ להמחיש את דיוק התוצאות.</w:t>
      </w:r>
    </w:p>
    <w:p w:rsidR="00762F73" w:rsidRDefault="00384CA6" w:rsidP="0007541D">
      <w:pPr>
        <w:pStyle w:val="a3"/>
        <w:numPr>
          <w:ilvl w:val="0"/>
          <w:numId w:val="8"/>
        </w:numPr>
        <w:tabs>
          <w:tab w:val="right" w:pos="630"/>
        </w:tabs>
        <w:bidi/>
        <w:ind w:left="63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אין להציג גם</w:t>
      </w:r>
      <w:r w:rsidR="00762F73">
        <w:rPr>
          <w:rFonts w:hint="cs"/>
          <w:sz w:val="24"/>
          <w:szCs w:val="24"/>
          <w:rtl/>
        </w:rPr>
        <w:t xml:space="preserve"> קו מגמה וגם </w:t>
      </w:r>
      <w:r>
        <w:rPr>
          <w:rFonts w:hint="cs"/>
          <w:sz w:val="24"/>
          <w:szCs w:val="24"/>
          <w:rtl/>
        </w:rPr>
        <w:t xml:space="preserve">קו המחבר בין הנקודות באותו הגרף. </w:t>
      </w:r>
      <w:r w:rsidR="005E101D">
        <w:rPr>
          <w:rFonts w:hint="cs"/>
          <w:sz w:val="24"/>
          <w:szCs w:val="24"/>
          <w:rtl/>
        </w:rPr>
        <w:t xml:space="preserve">תמיד נציג </w:t>
      </w:r>
      <w:r w:rsidR="005E101D" w:rsidRPr="006C4439">
        <w:rPr>
          <w:rFonts w:hint="cs"/>
          <w:b/>
          <w:bCs/>
          <w:sz w:val="24"/>
          <w:szCs w:val="24"/>
          <w:u w:val="single"/>
          <w:rtl/>
        </w:rPr>
        <w:t>או</w:t>
      </w:r>
      <w:r w:rsidR="005E101D">
        <w:rPr>
          <w:rFonts w:hint="cs"/>
          <w:sz w:val="24"/>
          <w:szCs w:val="24"/>
          <w:rtl/>
        </w:rPr>
        <w:t xml:space="preserve"> קו מגמה </w:t>
      </w:r>
      <w:r w:rsidR="005E101D" w:rsidRPr="006C4439">
        <w:rPr>
          <w:rFonts w:hint="cs"/>
          <w:b/>
          <w:bCs/>
          <w:sz w:val="24"/>
          <w:szCs w:val="24"/>
          <w:u w:val="single"/>
          <w:rtl/>
        </w:rPr>
        <w:t>או</w:t>
      </w:r>
      <w:r w:rsidR="005E101D">
        <w:rPr>
          <w:rFonts w:hint="cs"/>
          <w:sz w:val="24"/>
          <w:szCs w:val="24"/>
          <w:rtl/>
        </w:rPr>
        <w:t xml:space="preserve"> קו המחבר בין הנקודות.</w:t>
      </w:r>
    </w:p>
    <w:p w:rsidR="005E101D" w:rsidRDefault="005E101D" w:rsidP="005E101D">
      <w:pPr>
        <w:pStyle w:val="a3"/>
        <w:numPr>
          <w:ilvl w:val="0"/>
          <w:numId w:val="8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יש להקפיד על </w:t>
      </w:r>
      <w:r w:rsidR="008D74B0">
        <w:rPr>
          <w:rFonts w:hint="cs"/>
          <w:sz w:val="24"/>
          <w:szCs w:val="24"/>
          <w:rtl/>
        </w:rPr>
        <w:t>כת</w:t>
      </w:r>
      <w:r w:rsidR="006C4439">
        <w:rPr>
          <w:rFonts w:hint="cs"/>
          <w:sz w:val="24"/>
          <w:szCs w:val="24"/>
          <w:rtl/>
        </w:rPr>
        <w:t>יבת כותרות לצירים והיחידות שלהם.</w:t>
      </w:r>
    </w:p>
    <w:p w:rsidR="00034843" w:rsidRDefault="00034843" w:rsidP="00A01342">
      <w:pPr>
        <w:pStyle w:val="a3"/>
        <w:tabs>
          <w:tab w:val="right" w:pos="630"/>
        </w:tabs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טיפול בהורדת נקודות מגרף:</w:t>
      </w:r>
    </w:p>
    <w:p w:rsidR="00034843" w:rsidRDefault="00034843" w:rsidP="00034843">
      <w:pPr>
        <w:pStyle w:val="a3"/>
        <w:numPr>
          <w:ilvl w:val="0"/>
          <w:numId w:val="2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בכל מקרה יש להציג את הגרף המקורי</w:t>
      </w:r>
      <w:r w:rsidR="006C4439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במידה ותרצו להוריד נקודות, יש להציג זאת בגרף חדש נוסף לזה המקורי.</w:t>
      </w:r>
    </w:p>
    <w:p w:rsidR="00034843" w:rsidRDefault="00034843" w:rsidP="006C4439">
      <w:pPr>
        <w:pStyle w:val="a3"/>
        <w:numPr>
          <w:ilvl w:val="0"/>
          <w:numId w:val="2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כאשר מחליטים להוריד נקודות יש להצדיק זאת ע"י הסבר מתאים ה</w:t>
      </w:r>
      <w:r w:rsidR="006C4439">
        <w:rPr>
          <w:rFonts w:hint="cs"/>
          <w:sz w:val="24"/>
          <w:szCs w:val="24"/>
          <w:rtl/>
        </w:rPr>
        <w:t>תומך</w:t>
      </w:r>
      <w:r>
        <w:rPr>
          <w:rFonts w:hint="cs"/>
          <w:sz w:val="24"/>
          <w:szCs w:val="24"/>
          <w:rtl/>
        </w:rPr>
        <w:t xml:space="preserve"> </w:t>
      </w:r>
      <w:r w:rsidR="006C4439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זאת.</w:t>
      </w:r>
    </w:p>
    <w:p w:rsidR="00034843" w:rsidRDefault="00034843" w:rsidP="00D1616B">
      <w:pPr>
        <w:pStyle w:val="a3"/>
        <w:numPr>
          <w:ilvl w:val="0"/>
          <w:numId w:val="2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הורדת הנקודות צריכה להתבצע בצורה מושכלת. בדר"כ לא ניתן יהיה להוריד יותר מנקודה אחת. </w:t>
      </w:r>
      <w:r w:rsidR="00D1616B">
        <w:rPr>
          <w:rFonts w:hint="cs"/>
          <w:sz w:val="24"/>
          <w:szCs w:val="24"/>
          <w:rtl/>
        </w:rPr>
        <w:t>דוגמאות</w:t>
      </w:r>
      <w:r>
        <w:rPr>
          <w:rFonts w:hint="cs"/>
          <w:sz w:val="24"/>
          <w:szCs w:val="24"/>
          <w:rtl/>
        </w:rPr>
        <w:t xml:space="preserve">: </w:t>
      </w:r>
      <w:r w:rsidR="00D1616B">
        <w:rPr>
          <w:rFonts w:hint="cs"/>
          <w:sz w:val="24"/>
          <w:szCs w:val="24"/>
          <w:rtl/>
        </w:rPr>
        <w:t>הגרף המקורי שלכם מכיל 5 נקודות, כך שהורדה של נקודה אחת הינה הגיונית. לעומת זאת, במידה והגרף מכיל 20 נקודות, ניתן להוריד יותר</w:t>
      </w:r>
      <w:r w:rsidR="006C4439">
        <w:rPr>
          <w:rFonts w:hint="cs"/>
          <w:sz w:val="24"/>
          <w:szCs w:val="24"/>
          <w:rtl/>
        </w:rPr>
        <w:t xml:space="preserve"> נקודות</w:t>
      </w:r>
      <w:r w:rsidR="00D1616B">
        <w:rPr>
          <w:rFonts w:hint="cs"/>
          <w:sz w:val="24"/>
          <w:szCs w:val="24"/>
          <w:rtl/>
        </w:rPr>
        <w:t xml:space="preserve"> תוך הפעלת שיקול דעתכם באשר למספר הנקודות שתורידו. </w:t>
      </w:r>
      <w:r w:rsidR="00B46C12">
        <w:rPr>
          <w:rFonts w:hint="cs"/>
          <w:sz w:val="24"/>
          <w:szCs w:val="24"/>
          <w:rtl/>
        </w:rPr>
        <w:t>יחד עם זאת, הורדה של נקודה אחת מתוך גרף שמכיל במקור 4 נקודות איננה מתקבלת על הדעת מאחר ומדובר ברבע מהנתונים שלכם (הנקודה הזו הינה משמעותית</w:t>
      </w:r>
      <w:r w:rsidR="006221BB">
        <w:rPr>
          <w:rFonts w:hint="cs"/>
          <w:sz w:val="24"/>
          <w:szCs w:val="24"/>
          <w:rtl/>
        </w:rPr>
        <w:t xml:space="preserve"> ומהווה חלק גדול מהנתונים שלכם</w:t>
      </w:r>
      <w:r w:rsidR="00B46C12">
        <w:rPr>
          <w:rFonts w:hint="cs"/>
          <w:sz w:val="24"/>
          <w:szCs w:val="24"/>
          <w:rtl/>
        </w:rPr>
        <w:t>)</w:t>
      </w:r>
      <w:r w:rsidR="006221BB">
        <w:rPr>
          <w:rFonts w:hint="cs"/>
          <w:sz w:val="24"/>
          <w:szCs w:val="24"/>
          <w:rtl/>
        </w:rPr>
        <w:t>.</w:t>
      </w:r>
    </w:p>
    <w:p w:rsidR="00CA31A7" w:rsidRPr="00034843" w:rsidRDefault="00CA31A7" w:rsidP="00CA31A7">
      <w:pPr>
        <w:pStyle w:val="a3"/>
        <w:numPr>
          <w:ilvl w:val="0"/>
          <w:numId w:val="2"/>
        </w:numPr>
        <w:tabs>
          <w:tab w:val="right" w:pos="630"/>
        </w:tabs>
        <w:bidi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בכל מקרה </w:t>
      </w:r>
      <w:r>
        <w:rPr>
          <w:rFonts w:hint="cs"/>
          <w:sz w:val="24"/>
          <w:szCs w:val="24"/>
          <w:rtl/>
        </w:rPr>
        <w:t>בו אתם לא בטוחים האם ניתן להשמיט נקודה מסוימת או לא, תבדקו את ההתאמה הליניארית המתקבלת לפני ואחרי הורדת הנקודה הרלוונטית (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rFonts w:hint="cs"/>
          <w:sz w:val="24"/>
          <w:szCs w:val="24"/>
          <w:rtl/>
        </w:rPr>
        <w:t>). במידה והוא גדול או שווה ל- 0.9, אין צורך להוריד נקודות. במידה והערך נמוך מזאת ואתם לא בטוחים, פנו למדריך המעבדה שלכם.</w:t>
      </w:r>
    </w:p>
    <w:p w:rsidR="00422D78" w:rsidRDefault="00422D78" w:rsidP="00311542">
      <w:pPr>
        <w:tabs>
          <w:tab w:val="right" w:pos="630"/>
        </w:tabs>
        <w:bidi/>
        <w:ind w:firstLine="720"/>
        <w:rPr>
          <w:sz w:val="24"/>
          <w:szCs w:val="24"/>
          <w:rtl/>
        </w:rPr>
      </w:pPr>
      <w:r w:rsidRPr="00422D78">
        <w:rPr>
          <w:rFonts w:hint="cs"/>
          <w:b/>
          <w:bCs/>
          <w:sz w:val="24"/>
          <w:szCs w:val="24"/>
          <w:u w:val="single"/>
          <w:rtl/>
        </w:rPr>
        <w:t>הארכות</w:t>
      </w:r>
      <w:r>
        <w:rPr>
          <w:rFonts w:hint="cs"/>
          <w:sz w:val="24"/>
          <w:szCs w:val="24"/>
          <w:rtl/>
        </w:rPr>
        <w:t xml:space="preserve"> </w:t>
      </w:r>
    </w:p>
    <w:p w:rsidR="00422D78" w:rsidRDefault="00303E5D" w:rsidP="004E0681">
      <w:pPr>
        <w:tabs>
          <w:tab w:val="right" w:pos="630"/>
        </w:tabs>
        <w:bidi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ניתן לבקש הארכה של מספר ימים בהגשת הדוח ממדריך המעבדה שליווה אתכם בניסוי. </w:t>
      </w:r>
      <w:r w:rsidR="00EC47A4">
        <w:rPr>
          <w:rFonts w:hint="cs"/>
          <w:sz w:val="24"/>
          <w:szCs w:val="24"/>
          <w:rtl/>
        </w:rPr>
        <w:t xml:space="preserve">יש </w:t>
      </w:r>
      <w:r w:rsidR="00E85BAF">
        <w:rPr>
          <w:rFonts w:hint="cs"/>
          <w:sz w:val="24"/>
          <w:szCs w:val="24"/>
          <w:rtl/>
        </w:rPr>
        <w:t xml:space="preserve">לבצע את הפנייה לפחות יום לפני תאריך ההגשה הצפוי. במידה ותפעלו על פי הוראות אלו, לרוב תאושר לכם הבקשה. </w:t>
      </w:r>
    </w:p>
    <w:p w:rsidR="008C21BC" w:rsidRDefault="008C21BC" w:rsidP="00631343">
      <w:pPr>
        <w:tabs>
          <w:tab w:val="right" w:pos="630"/>
        </w:tabs>
        <w:bidi/>
        <w:ind w:left="360" w:firstLine="270"/>
        <w:rPr>
          <w:b/>
          <w:bCs/>
          <w:sz w:val="24"/>
          <w:szCs w:val="24"/>
          <w:rtl/>
        </w:rPr>
      </w:pPr>
      <w:r w:rsidRPr="00422D78">
        <w:rPr>
          <w:rFonts w:hint="cs"/>
          <w:b/>
          <w:bCs/>
          <w:sz w:val="24"/>
          <w:szCs w:val="24"/>
          <w:u w:val="single"/>
          <w:rtl/>
        </w:rPr>
        <w:t>ה</w:t>
      </w:r>
      <w:r>
        <w:rPr>
          <w:rFonts w:hint="cs"/>
          <w:b/>
          <w:bCs/>
          <w:sz w:val="24"/>
          <w:szCs w:val="24"/>
          <w:u w:val="single"/>
          <w:rtl/>
        </w:rPr>
        <w:t>ער</w:t>
      </w:r>
      <w:r w:rsidR="0071584D">
        <w:rPr>
          <w:rFonts w:hint="cs"/>
          <w:b/>
          <w:bCs/>
          <w:sz w:val="24"/>
          <w:szCs w:val="24"/>
          <w:u w:val="single"/>
          <w:rtl/>
        </w:rPr>
        <w:t>ות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אחרונ</w:t>
      </w:r>
      <w:r w:rsidR="00631343">
        <w:rPr>
          <w:rFonts w:hint="cs"/>
          <w:b/>
          <w:bCs/>
          <w:sz w:val="24"/>
          <w:szCs w:val="24"/>
          <w:u w:val="single"/>
          <w:rtl/>
        </w:rPr>
        <w:t>ות</w:t>
      </w:r>
    </w:p>
    <w:p w:rsidR="008C21BC" w:rsidRDefault="008C21BC" w:rsidP="008C21BC">
      <w:pPr>
        <w:pStyle w:val="a3"/>
        <w:numPr>
          <w:ilvl w:val="0"/>
          <w:numId w:val="2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לכל ניסוי יש דגשים נוספים הרלוונטיים לאותו הניסוי הספציפי. </w:t>
      </w:r>
    </w:p>
    <w:p w:rsidR="00891B64" w:rsidRDefault="00891B64" w:rsidP="00891B64">
      <w:pPr>
        <w:pStyle w:val="a3"/>
        <w:numPr>
          <w:ilvl w:val="0"/>
          <w:numId w:val="2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לכל מדריך יכולים להיות שינויים או דגשים קטנים בנוגע להערות הכלליות לדוח.</w:t>
      </w:r>
    </w:p>
    <w:p w:rsidR="0071584D" w:rsidRDefault="0071584D" w:rsidP="0071584D">
      <w:pPr>
        <w:pStyle w:val="a3"/>
        <w:numPr>
          <w:ilvl w:val="0"/>
          <w:numId w:val="2"/>
        </w:numPr>
        <w:tabs>
          <w:tab w:val="right" w:pos="63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תהיו עקביים.</w:t>
      </w:r>
    </w:p>
    <w:p w:rsidR="00A01342" w:rsidRDefault="00A01342" w:rsidP="00A01342">
      <w:pPr>
        <w:pStyle w:val="a3"/>
        <w:tabs>
          <w:tab w:val="right" w:pos="630"/>
        </w:tabs>
        <w:bidi/>
        <w:ind w:left="1080"/>
        <w:rPr>
          <w:sz w:val="24"/>
          <w:szCs w:val="24"/>
        </w:rPr>
      </w:pPr>
    </w:p>
    <w:p w:rsidR="00801DF9" w:rsidRDefault="00801DF9" w:rsidP="00801DF9">
      <w:pPr>
        <w:tabs>
          <w:tab w:val="right" w:pos="630"/>
        </w:tabs>
        <w:bidi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כתבה וערכה </w:t>
      </w:r>
    </w:p>
    <w:p w:rsidR="00A01342" w:rsidRDefault="00801DF9" w:rsidP="00801DF9">
      <w:pPr>
        <w:tabs>
          <w:tab w:val="right" w:pos="630"/>
        </w:tabs>
        <w:bidi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הדס שליט</w:t>
      </w:r>
    </w:p>
    <w:sectPr w:rsidR="00A01342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3B" w:rsidRDefault="00B9083B" w:rsidP="00583B55">
      <w:pPr>
        <w:spacing w:after="0" w:line="240" w:lineRule="auto"/>
      </w:pPr>
      <w:r>
        <w:separator/>
      </w:r>
    </w:p>
  </w:endnote>
  <w:endnote w:type="continuationSeparator" w:id="0">
    <w:p w:rsidR="00B9083B" w:rsidRDefault="00B9083B" w:rsidP="0058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627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B55" w:rsidRDefault="00583B5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B55" w:rsidRDefault="00583B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3B" w:rsidRDefault="00B9083B" w:rsidP="00583B55">
      <w:pPr>
        <w:spacing w:after="0" w:line="240" w:lineRule="auto"/>
      </w:pPr>
      <w:r>
        <w:separator/>
      </w:r>
    </w:p>
  </w:footnote>
  <w:footnote w:type="continuationSeparator" w:id="0">
    <w:p w:rsidR="00B9083B" w:rsidRDefault="00B9083B" w:rsidP="00583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E95"/>
    <w:multiLevelType w:val="hybridMultilevel"/>
    <w:tmpl w:val="8C30771A"/>
    <w:lvl w:ilvl="0" w:tplc="9492466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752AD"/>
    <w:multiLevelType w:val="hybridMultilevel"/>
    <w:tmpl w:val="8CBA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A83"/>
    <w:multiLevelType w:val="hybridMultilevel"/>
    <w:tmpl w:val="7A94FABC"/>
    <w:lvl w:ilvl="0" w:tplc="10980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16E9A"/>
    <w:multiLevelType w:val="hybridMultilevel"/>
    <w:tmpl w:val="B6FA4DE4"/>
    <w:lvl w:ilvl="0" w:tplc="B1DCE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8436B3"/>
    <w:multiLevelType w:val="hybridMultilevel"/>
    <w:tmpl w:val="8848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3440C"/>
    <w:multiLevelType w:val="hybridMultilevel"/>
    <w:tmpl w:val="3310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121A"/>
    <w:multiLevelType w:val="hybridMultilevel"/>
    <w:tmpl w:val="385451E4"/>
    <w:lvl w:ilvl="0" w:tplc="2EC80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276BA3"/>
    <w:multiLevelType w:val="hybridMultilevel"/>
    <w:tmpl w:val="743A3570"/>
    <w:lvl w:ilvl="0" w:tplc="59B02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s0xzpwr0rz03ed5v95efeuf2s2rver0t2r&quot;&gt;ANNA3&lt;record-ids&gt;&lt;item&gt;7&lt;/item&gt;&lt;/record-ids&gt;&lt;/item&gt;&lt;/Libraries&gt;"/>
  </w:docVars>
  <w:rsids>
    <w:rsidRoot w:val="001573B2"/>
    <w:rsid w:val="0001663B"/>
    <w:rsid w:val="000166C3"/>
    <w:rsid w:val="0001759E"/>
    <w:rsid w:val="00020B97"/>
    <w:rsid w:val="000217F2"/>
    <w:rsid w:val="00030746"/>
    <w:rsid w:val="00030844"/>
    <w:rsid w:val="00031E44"/>
    <w:rsid w:val="00034843"/>
    <w:rsid w:val="00036114"/>
    <w:rsid w:val="00046214"/>
    <w:rsid w:val="00054B51"/>
    <w:rsid w:val="00064EF9"/>
    <w:rsid w:val="000653DE"/>
    <w:rsid w:val="00065D5F"/>
    <w:rsid w:val="00065EC9"/>
    <w:rsid w:val="00072C1E"/>
    <w:rsid w:val="0007541D"/>
    <w:rsid w:val="00084029"/>
    <w:rsid w:val="00087ACE"/>
    <w:rsid w:val="00087D78"/>
    <w:rsid w:val="000920E7"/>
    <w:rsid w:val="00092C1D"/>
    <w:rsid w:val="000A05DF"/>
    <w:rsid w:val="000A3ABB"/>
    <w:rsid w:val="000B4D1E"/>
    <w:rsid w:val="000B6844"/>
    <w:rsid w:val="000B7B88"/>
    <w:rsid w:val="000C1658"/>
    <w:rsid w:val="000C2E2E"/>
    <w:rsid w:val="000E2F53"/>
    <w:rsid w:val="000E6860"/>
    <w:rsid w:val="000F1ADF"/>
    <w:rsid w:val="000F36CB"/>
    <w:rsid w:val="000F4788"/>
    <w:rsid w:val="000F5082"/>
    <w:rsid w:val="000F6441"/>
    <w:rsid w:val="00110B92"/>
    <w:rsid w:val="0011228D"/>
    <w:rsid w:val="001139C0"/>
    <w:rsid w:val="001139DB"/>
    <w:rsid w:val="00114E92"/>
    <w:rsid w:val="001225AE"/>
    <w:rsid w:val="001326C1"/>
    <w:rsid w:val="00133E8B"/>
    <w:rsid w:val="001359C8"/>
    <w:rsid w:val="001477F8"/>
    <w:rsid w:val="001511B7"/>
    <w:rsid w:val="001521F3"/>
    <w:rsid w:val="001546B1"/>
    <w:rsid w:val="001565DE"/>
    <w:rsid w:val="001573B2"/>
    <w:rsid w:val="00157EBE"/>
    <w:rsid w:val="0016227A"/>
    <w:rsid w:val="001777A7"/>
    <w:rsid w:val="001863DB"/>
    <w:rsid w:val="00197615"/>
    <w:rsid w:val="001B381E"/>
    <w:rsid w:val="001C2B9D"/>
    <w:rsid w:val="001C6DD2"/>
    <w:rsid w:val="001D2B6E"/>
    <w:rsid w:val="001D44ED"/>
    <w:rsid w:val="001D72D2"/>
    <w:rsid w:val="001E3ACD"/>
    <w:rsid w:val="001F21A3"/>
    <w:rsid w:val="001F64CA"/>
    <w:rsid w:val="001F6664"/>
    <w:rsid w:val="001F6932"/>
    <w:rsid w:val="001F6944"/>
    <w:rsid w:val="001F6B3C"/>
    <w:rsid w:val="00215862"/>
    <w:rsid w:val="00223BAE"/>
    <w:rsid w:val="00242146"/>
    <w:rsid w:val="00245050"/>
    <w:rsid w:val="00255E59"/>
    <w:rsid w:val="00262C28"/>
    <w:rsid w:val="002670E2"/>
    <w:rsid w:val="002805AF"/>
    <w:rsid w:val="00283A97"/>
    <w:rsid w:val="00284475"/>
    <w:rsid w:val="00285C12"/>
    <w:rsid w:val="00285D47"/>
    <w:rsid w:val="00291B14"/>
    <w:rsid w:val="002A29B4"/>
    <w:rsid w:val="002B07D5"/>
    <w:rsid w:val="002B15F8"/>
    <w:rsid w:val="002B29B1"/>
    <w:rsid w:val="002B5824"/>
    <w:rsid w:val="002B7382"/>
    <w:rsid w:val="002C0A87"/>
    <w:rsid w:val="002C470C"/>
    <w:rsid w:val="002D12FF"/>
    <w:rsid w:val="002E3890"/>
    <w:rsid w:val="002F3482"/>
    <w:rsid w:val="0030068F"/>
    <w:rsid w:val="00303E5D"/>
    <w:rsid w:val="00304592"/>
    <w:rsid w:val="003049BE"/>
    <w:rsid w:val="00305A6F"/>
    <w:rsid w:val="003074D7"/>
    <w:rsid w:val="003079DE"/>
    <w:rsid w:val="00311542"/>
    <w:rsid w:val="003161D3"/>
    <w:rsid w:val="003173F9"/>
    <w:rsid w:val="00317F12"/>
    <w:rsid w:val="00323306"/>
    <w:rsid w:val="0033253A"/>
    <w:rsid w:val="003413C9"/>
    <w:rsid w:val="003453C0"/>
    <w:rsid w:val="0034799F"/>
    <w:rsid w:val="003509D6"/>
    <w:rsid w:val="00357C25"/>
    <w:rsid w:val="0036602F"/>
    <w:rsid w:val="00377B24"/>
    <w:rsid w:val="00380B63"/>
    <w:rsid w:val="00384CA6"/>
    <w:rsid w:val="00390720"/>
    <w:rsid w:val="00392BF3"/>
    <w:rsid w:val="00393B68"/>
    <w:rsid w:val="003976C7"/>
    <w:rsid w:val="003A08AE"/>
    <w:rsid w:val="003A0EDF"/>
    <w:rsid w:val="003A1262"/>
    <w:rsid w:val="003B05DF"/>
    <w:rsid w:val="003B53FE"/>
    <w:rsid w:val="003B5D1E"/>
    <w:rsid w:val="003C19F9"/>
    <w:rsid w:val="003C1F5A"/>
    <w:rsid w:val="003D037D"/>
    <w:rsid w:val="003D7A79"/>
    <w:rsid w:val="003E6735"/>
    <w:rsid w:val="003F7828"/>
    <w:rsid w:val="00405D28"/>
    <w:rsid w:val="00420273"/>
    <w:rsid w:val="00422D78"/>
    <w:rsid w:val="00424332"/>
    <w:rsid w:val="00424958"/>
    <w:rsid w:val="00425E6E"/>
    <w:rsid w:val="004474DA"/>
    <w:rsid w:val="00452486"/>
    <w:rsid w:val="004619FE"/>
    <w:rsid w:val="00464AFE"/>
    <w:rsid w:val="00465726"/>
    <w:rsid w:val="00473B79"/>
    <w:rsid w:val="00476CB5"/>
    <w:rsid w:val="00486F4C"/>
    <w:rsid w:val="0049633A"/>
    <w:rsid w:val="004A2F5B"/>
    <w:rsid w:val="004A40C8"/>
    <w:rsid w:val="004A5504"/>
    <w:rsid w:val="004B3215"/>
    <w:rsid w:val="004C2272"/>
    <w:rsid w:val="004D71A4"/>
    <w:rsid w:val="004E0681"/>
    <w:rsid w:val="004E51AC"/>
    <w:rsid w:val="004E5307"/>
    <w:rsid w:val="004F380C"/>
    <w:rsid w:val="004F474C"/>
    <w:rsid w:val="00501A0F"/>
    <w:rsid w:val="0051115C"/>
    <w:rsid w:val="00514CA8"/>
    <w:rsid w:val="0051610C"/>
    <w:rsid w:val="00516FDE"/>
    <w:rsid w:val="0052471E"/>
    <w:rsid w:val="00525973"/>
    <w:rsid w:val="0053360F"/>
    <w:rsid w:val="00541359"/>
    <w:rsid w:val="0055124B"/>
    <w:rsid w:val="00555582"/>
    <w:rsid w:val="00561FD2"/>
    <w:rsid w:val="0056279E"/>
    <w:rsid w:val="00563848"/>
    <w:rsid w:val="005679BF"/>
    <w:rsid w:val="00572E9C"/>
    <w:rsid w:val="00583B55"/>
    <w:rsid w:val="005878F4"/>
    <w:rsid w:val="005945FB"/>
    <w:rsid w:val="005A0F21"/>
    <w:rsid w:val="005B2F1C"/>
    <w:rsid w:val="005B5039"/>
    <w:rsid w:val="005B6FD2"/>
    <w:rsid w:val="005C3CC5"/>
    <w:rsid w:val="005D0AFA"/>
    <w:rsid w:val="005E101D"/>
    <w:rsid w:val="005E1865"/>
    <w:rsid w:val="005E5D0C"/>
    <w:rsid w:val="005F698F"/>
    <w:rsid w:val="005F6D0D"/>
    <w:rsid w:val="00603560"/>
    <w:rsid w:val="00606969"/>
    <w:rsid w:val="00606EF3"/>
    <w:rsid w:val="006202E2"/>
    <w:rsid w:val="00620665"/>
    <w:rsid w:val="00621DB4"/>
    <w:rsid w:val="006221BB"/>
    <w:rsid w:val="00625AB9"/>
    <w:rsid w:val="00631343"/>
    <w:rsid w:val="00642D2F"/>
    <w:rsid w:val="00653CD2"/>
    <w:rsid w:val="00655B30"/>
    <w:rsid w:val="00657220"/>
    <w:rsid w:val="0066350E"/>
    <w:rsid w:val="00663577"/>
    <w:rsid w:val="006701B5"/>
    <w:rsid w:val="00681561"/>
    <w:rsid w:val="0069114E"/>
    <w:rsid w:val="0069335E"/>
    <w:rsid w:val="006944FC"/>
    <w:rsid w:val="00694C81"/>
    <w:rsid w:val="006A6435"/>
    <w:rsid w:val="006A7DF3"/>
    <w:rsid w:val="006B23BA"/>
    <w:rsid w:val="006B2E9B"/>
    <w:rsid w:val="006C4439"/>
    <w:rsid w:val="006D7B19"/>
    <w:rsid w:val="006F4E05"/>
    <w:rsid w:val="0071584D"/>
    <w:rsid w:val="0072111B"/>
    <w:rsid w:val="00723ABA"/>
    <w:rsid w:val="0072653E"/>
    <w:rsid w:val="00731DF3"/>
    <w:rsid w:val="00737CC1"/>
    <w:rsid w:val="00742234"/>
    <w:rsid w:val="00752DCD"/>
    <w:rsid w:val="007570F0"/>
    <w:rsid w:val="00762F73"/>
    <w:rsid w:val="007659F8"/>
    <w:rsid w:val="007678FC"/>
    <w:rsid w:val="00784075"/>
    <w:rsid w:val="0078410B"/>
    <w:rsid w:val="00787D31"/>
    <w:rsid w:val="00793AA2"/>
    <w:rsid w:val="007A2ADD"/>
    <w:rsid w:val="007A6934"/>
    <w:rsid w:val="007B0467"/>
    <w:rsid w:val="007B0EF0"/>
    <w:rsid w:val="007B31C0"/>
    <w:rsid w:val="007B7FEE"/>
    <w:rsid w:val="007C1CF7"/>
    <w:rsid w:val="007C7F79"/>
    <w:rsid w:val="007D7A62"/>
    <w:rsid w:val="007D7D44"/>
    <w:rsid w:val="007E1659"/>
    <w:rsid w:val="007E50D5"/>
    <w:rsid w:val="007E5269"/>
    <w:rsid w:val="007E7437"/>
    <w:rsid w:val="007F5226"/>
    <w:rsid w:val="007F6C8C"/>
    <w:rsid w:val="00801DF9"/>
    <w:rsid w:val="008036B3"/>
    <w:rsid w:val="008038E0"/>
    <w:rsid w:val="008064B7"/>
    <w:rsid w:val="008071B3"/>
    <w:rsid w:val="00813A60"/>
    <w:rsid w:val="00816866"/>
    <w:rsid w:val="00817074"/>
    <w:rsid w:val="00817592"/>
    <w:rsid w:val="0083378A"/>
    <w:rsid w:val="00834C12"/>
    <w:rsid w:val="00844C19"/>
    <w:rsid w:val="00851853"/>
    <w:rsid w:val="00852DF6"/>
    <w:rsid w:val="00856953"/>
    <w:rsid w:val="0086190C"/>
    <w:rsid w:val="00861F8B"/>
    <w:rsid w:val="0086494B"/>
    <w:rsid w:val="008652DA"/>
    <w:rsid w:val="00870461"/>
    <w:rsid w:val="008705E4"/>
    <w:rsid w:val="00870656"/>
    <w:rsid w:val="00870D42"/>
    <w:rsid w:val="00870F86"/>
    <w:rsid w:val="00872300"/>
    <w:rsid w:val="00873724"/>
    <w:rsid w:val="00883CAB"/>
    <w:rsid w:val="008840D0"/>
    <w:rsid w:val="008846C5"/>
    <w:rsid w:val="008878D3"/>
    <w:rsid w:val="00891B64"/>
    <w:rsid w:val="008941F2"/>
    <w:rsid w:val="008B197C"/>
    <w:rsid w:val="008B49EE"/>
    <w:rsid w:val="008C08EC"/>
    <w:rsid w:val="008C21BC"/>
    <w:rsid w:val="008C248B"/>
    <w:rsid w:val="008C38F1"/>
    <w:rsid w:val="008D515C"/>
    <w:rsid w:val="008D6E59"/>
    <w:rsid w:val="008D74B0"/>
    <w:rsid w:val="008E510A"/>
    <w:rsid w:val="008E5E92"/>
    <w:rsid w:val="008F2CB0"/>
    <w:rsid w:val="008F3F5D"/>
    <w:rsid w:val="00910B7C"/>
    <w:rsid w:val="00913978"/>
    <w:rsid w:val="00917A38"/>
    <w:rsid w:val="00926C18"/>
    <w:rsid w:val="00944B3B"/>
    <w:rsid w:val="00947B58"/>
    <w:rsid w:val="00952C70"/>
    <w:rsid w:val="00957BCD"/>
    <w:rsid w:val="009662F1"/>
    <w:rsid w:val="00967908"/>
    <w:rsid w:val="009700D8"/>
    <w:rsid w:val="009774F0"/>
    <w:rsid w:val="0099141D"/>
    <w:rsid w:val="0099527D"/>
    <w:rsid w:val="009B5C6C"/>
    <w:rsid w:val="009B6FC7"/>
    <w:rsid w:val="009D34D4"/>
    <w:rsid w:val="009D43C9"/>
    <w:rsid w:val="009D740F"/>
    <w:rsid w:val="009E720B"/>
    <w:rsid w:val="009E7ADF"/>
    <w:rsid w:val="009F43B6"/>
    <w:rsid w:val="00A01342"/>
    <w:rsid w:val="00A03E7C"/>
    <w:rsid w:val="00A04128"/>
    <w:rsid w:val="00A05AD1"/>
    <w:rsid w:val="00A114C2"/>
    <w:rsid w:val="00A24282"/>
    <w:rsid w:val="00A3537C"/>
    <w:rsid w:val="00A35B8D"/>
    <w:rsid w:val="00A35CB3"/>
    <w:rsid w:val="00A40304"/>
    <w:rsid w:val="00A463E8"/>
    <w:rsid w:val="00A4667C"/>
    <w:rsid w:val="00A5296B"/>
    <w:rsid w:val="00A52E5E"/>
    <w:rsid w:val="00A61E89"/>
    <w:rsid w:val="00A64AB6"/>
    <w:rsid w:val="00A7588D"/>
    <w:rsid w:val="00A82AC0"/>
    <w:rsid w:val="00A91543"/>
    <w:rsid w:val="00A93E14"/>
    <w:rsid w:val="00AC4F62"/>
    <w:rsid w:val="00AD195A"/>
    <w:rsid w:val="00AE502F"/>
    <w:rsid w:val="00AF10D7"/>
    <w:rsid w:val="00AF1DA5"/>
    <w:rsid w:val="00B01294"/>
    <w:rsid w:val="00B03A9B"/>
    <w:rsid w:val="00B10E04"/>
    <w:rsid w:val="00B1448F"/>
    <w:rsid w:val="00B25E92"/>
    <w:rsid w:val="00B46C12"/>
    <w:rsid w:val="00B5792D"/>
    <w:rsid w:val="00B632F9"/>
    <w:rsid w:val="00B65C0C"/>
    <w:rsid w:val="00B666C4"/>
    <w:rsid w:val="00B7306E"/>
    <w:rsid w:val="00B80DF9"/>
    <w:rsid w:val="00B814EB"/>
    <w:rsid w:val="00B9083B"/>
    <w:rsid w:val="00B92159"/>
    <w:rsid w:val="00B9215A"/>
    <w:rsid w:val="00B93106"/>
    <w:rsid w:val="00B9476D"/>
    <w:rsid w:val="00B978B4"/>
    <w:rsid w:val="00BA2B96"/>
    <w:rsid w:val="00BA2C12"/>
    <w:rsid w:val="00BC07E0"/>
    <w:rsid w:val="00BD0982"/>
    <w:rsid w:val="00BD2F0A"/>
    <w:rsid w:val="00BD7473"/>
    <w:rsid w:val="00BE3D9B"/>
    <w:rsid w:val="00BE413A"/>
    <w:rsid w:val="00BF1962"/>
    <w:rsid w:val="00BF49D9"/>
    <w:rsid w:val="00C139F7"/>
    <w:rsid w:val="00C23316"/>
    <w:rsid w:val="00C30B1A"/>
    <w:rsid w:val="00C34A5E"/>
    <w:rsid w:val="00C41365"/>
    <w:rsid w:val="00C4180C"/>
    <w:rsid w:val="00C47F78"/>
    <w:rsid w:val="00C528C1"/>
    <w:rsid w:val="00C62D1F"/>
    <w:rsid w:val="00C637DA"/>
    <w:rsid w:val="00C76155"/>
    <w:rsid w:val="00C80FEC"/>
    <w:rsid w:val="00C83FA3"/>
    <w:rsid w:val="00C84D91"/>
    <w:rsid w:val="00C92FA9"/>
    <w:rsid w:val="00C954BD"/>
    <w:rsid w:val="00C96BF1"/>
    <w:rsid w:val="00CA014E"/>
    <w:rsid w:val="00CA0309"/>
    <w:rsid w:val="00CA229F"/>
    <w:rsid w:val="00CA2616"/>
    <w:rsid w:val="00CA31A7"/>
    <w:rsid w:val="00CA79D6"/>
    <w:rsid w:val="00CB012E"/>
    <w:rsid w:val="00CC2012"/>
    <w:rsid w:val="00CC2BE4"/>
    <w:rsid w:val="00CC5E89"/>
    <w:rsid w:val="00CE1268"/>
    <w:rsid w:val="00CE46DF"/>
    <w:rsid w:val="00CF1F96"/>
    <w:rsid w:val="00CF7969"/>
    <w:rsid w:val="00D02FF9"/>
    <w:rsid w:val="00D07395"/>
    <w:rsid w:val="00D1096F"/>
    <w:rsid w:val="00D10F3E"/>
    <w:rsid w:val="00D14B4C"/>
    <w:rsid w:val="00D1616B"/>
    <w:rsid w:val="00D21440"/>
    <w:rsid w:val="00D31EEC"/>
    <w:rsid w:val="00D42C05"/>
    <w:rsid w:val="00D4361D"/>
    <w:rsid w:val="00D525BA"/>
    <w:rsid w:val="00D5296C"/>
    <w:rsid w:val="00D52B49"/>
    <w:rsid w:val="00D53F6E"/>
    <w:rsid w:val="00D54920"/>
    <w:rsid w:val="00D60E6C"/>
    <w:rsid w:val="00D65325"/>
    <w:rsid w:val="00D76FEC"/>
    <w:rsid w:val="00D80BB9"/>
    <w:rsid w:val="00DA20C6"/>
    <w:rsid w:val="00DC251B"/>
    <w:rsid w:val="00DC2F1B"/>
    <w:rsid w:val="00DC56A8"/>
    <w:rsid w:val="00DC56B8"/>
    <w:rsid w:val="00DD546E"/>
    <w:rsid w:val="00DE2D11"/>
    <w:rsid w:val="00DE63B4"/>
    <w:rsid w:val="00DF00C3"/>
    <w:rsid w:val="00DF18A5"/>
    <w:rsid w:val="00DF21CA"/>
    <w:rsid w:val="00E114D9"/>
    <w:rsid w:val="00E12E0F"/>
    <w:rsid w:val="00E15A12"/>
    <w:rsid w:val="00E176FA"/>
    <w:rsid w:val="00E23D02"/>
    <w:rsid w:val="00E24DC6"/>
    <w:rsid w:val="00E261C5"/>
    <w:rsid w:val="00E37BA3"/>
    <w:rsid w:val="00E405F4"/>
    <w:rsid w:val="00E40BCB"/>
    <w:rsid w:val="00E43258"/>
    <w:rsid w:val="00E43625"/>
    <w:rsid w:val="00E460E0"/>
    <w:rsid w:val="00E461A1"/>
    <w:rsid w:val="00E50052"/>
    <w:rsid w:val="00E552E1"/>
    <w:rsid w:val="00E62B93"/>
    <w:rsid w:val="00E85BAF"/>
    <w:rsid w:val="00E86242"/>
    <w:rsid w:val="00E976E2"/>
    <w:rsid w:val="00EA5A4E"/>
    <w:rsid w:val="00EA5A78"/>
    <w:rsid w:val="00EB425F"/>
    <w:rsid w:val="00EB4BCE"/>
    <w:rsid w:val="00EC0D95"/>
    <w:rsid w:val="00EC4100"/>
    <w:rsid w:val="00EC47A4"/>
    <w:rsid w:val="00EC67D2"/>
    <w:rsid w:val="00EC7622"/>
    <w:rsid w:val="00ED3738"/>
    <w:rsid w:val="00EE2D1F"/>
    <w:rsid w:val="00F024EE"/>
    <w:rsid w:val="00F141CE"/>
    <w:rsid w:val="00F206FF"/>
    <w:rsid w:val="00F22A1F"/>
    <w:rsid w:val="00F22B1C"/>
    <w:rsid w:val="00F27325"/>
    <w:rsid w:val="00F45101"/>
    <w:rsid w:val="00F547AA"/>
    <w:rsid w:val="00F56970"/>
    <w:rsid w:val="00F62B29"/>
    <w:rsid w:val="00F75713"/>
    <w:rsid w:val="00F75A8F"/>
    <w:rsid w:val="00F80785"/>
    <w:rsid w:val="00F9133B"/>
    <w:rsid w:val="00F93C9B"/>
    <w:rsid w:val="00FA69FA"/>
    <w:rsid w:val="00FB1026"/>
    <w:rsid w:val="00FB31BE"/>
    <w:rsid w:val="00FC11C2"/>
    <w:rsid w:val="00FC5E99"/>
    <w:rsid w:val="00FD066D"/>
    <w:rsid w:val="00FD4F90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48CB1-68CD-4CAE-A240-90C81A6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73B2"/>
    <w:pPr>
      <w:ind w:left="720"/>
      <w:contextualSpacing/>
    </w:pPr>
  </w:style>
  <w:style w:type="table" w:styleId="a5">
    <w:name w:val="Table Grid"/>
    <w:basedOn w:val="a1"/>
    <w:uiPriority w:val="59"/>
    <w:rsid w:val="009F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75A8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7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75A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3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583B55"/>
  </w:style>
  <w:style w:type="paragraph" w:styleId="ab">
    <w:name w:val="footer"/>
    <w:basedOn w:val="a"/>
    <w:link w:val="ac"/>
    <w:uiPriority w:val="99"/>
    <w:unhideWhenUsed/>
    <w:rsid w:val="00583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583B55"/>
  </w:style>
  <w:style w:type="paragraph" w:customStyle="1" w:styleId="EndNoteBibliographyTitle">
    <w:name w:val="EndNote Bibliography Title"/>
    <w:basedOn w:val="a"/>
    <w:link w:val="EndNoteBibliographyTitleChar"/>
    <w:rsid w:val="003E6735"/>
    <w:pPr>
      <w:spacing w:after="0"/>
      <w:jc w:val="center"/>
    </w:pPr>
    <w:rPr>
      <w:rFonts w:ascii="Calibri" w:hAnsi="Calibri"/>
      <w:noProof/>
    </w:rPr>
  </w:style>
  <w:style w:type="character" w:customStyle="1" w:styleId="a4">
    <w:name w:val="פיסקת רשימה תו"/>
    <w:basedOn w:val="a0"/>
    <w:link w:val="a3"/>
    <w:uiPriority w:val="34"/>
    <w:rsid w:val="003E6735"/>
  </w:style>
  <w:style w:type="character" w:customStyle="1" w:styleId="EndNoteBibliographyTitleChar">
    <w:name w:val="EndNote Bibliography Title Char"/>
    <w:basedOn w:val="a4"/>
    <w:link w:val="EndNoteBibliographyTitle"/>
    <w:rsid w:val="003E6735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3E673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4"/>
    <w:link w:val="EndNoteBibliography"/>
    <w:rsid w:val="003E6735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5RW434VQ3H3S-776-1962</_dlc_DocId>
    <_dlc_DocIdUrl xmlns="3fd1f8e8-d4eb-4fa9-9edf-90e13be718c2">
      <Url>http://in.bgu.ac.il/teva/chem/_layouts/DocIdRedir.aspx?ID=5RW434VQ3H3S-776-1962</Url>
      <Description>5RW434VQ3H3S-776-1962</Description>
    </_dlc_DocIdUrl>
  </documentManagement>
</p:properties>
</file>

<file path=customXml/itemProps1.xml><?xml version="1.0" encoding="utf-8"?>
<ds:datastoreItem xmlns:ds="http://schemas.openxmlformats.org/officeDocument/2006/customXml" ds:itemID="{2620B738-2894-468F-935E-74F3D9564538}"/>
</file>

<file path=customXml/itemProps2.xml><?xml version="1.0" encoding="utf-8"?>
<ds:datastoreItem xmlns:ds="http://schemas.openxmlformats.org/officeDocument/2006/customXml" ds:itemID="{17EB7EA3-51B7-4063-96F7-981A3D82DD1E}"/>
</file>

<file path=customXml/itemProps3.xml><?xml version="1.0" encoding="utf-8"?>
<ds:datastoreItem xmlns:ds="http://schemas.openxmlformats.org/officeDocument/2006/customXml" ds:itemID="{89F2D0FD-15C1-4F7D-AF09-D84D6FF428C7}"/>
</file>

<file path=customXml/itemProps4.xml><?xml version="1.0" encoding="utf-8"?>
<ds:datastoreItem xmlns:ds="http://schemas.openxmlformats.org/officeDocument/2006/customXml" ds:itemID="{D90B6DC2-120B-4889-9FB6-4589B35851DE}"/>
</file>

<file path=customXml/itemProps5.xml><?xml version="1.0" encoding="utf-8"?>
<ds:datastoreItem xmlns:ds="http://schemas.openxmlformats.org/officeDocument/2006/customXml" ds:itemID="{2EA0AFC4-4730-42A8-BAE3-6F94D7538E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כלליות לדוח מעבדה</dc:title>
  <dc:creator>doronp</dc:creator>
  <cp:lastModifiedBy>תמר קורציון-זי</cp:lastModifiedBy>
  <cp:revision>2</cp:revision>
  <cp:lastPrinted>2015-10-26T12:08:00Z</cp:lastPrinted>
  <dcterms:created xsi:type="dcterms:W3CDTF">2015-12-01T09:54:00Z</dcterms:created>
  <dcterms:modified xsi:type="dcterms:W3CDTF">2015-12-01T09:54:00Z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77c26ac9-fc71-4d5d-bf9c-e1efb4bfa4e6</vt:lpwstr>
  </property>
</Properties>
</file>