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C396" w14:textId="463EA1EF" w:rsidR="00171D2D" w:rsidRDefault="00171D2D" w:rsidP="00EF121B">
      <w:pPr>
        <w:pStyle w:val="1"/>
        <w:rPr>
          <w:szCs w:val="36"/>
          <w:rtl/>
        </w:rPr>
      </w:pPr>
      <w:r>
        <w:rPr>
          <w:szCs w:val="36"/>
          <w:u w:val="none"/>
          <w:rtl/>
        </w:rPr>
        <w:t xml:space="preserve">נוהל: </w:t>
      </w:r>
      <w:r w:rsidR="00D06C2C">
        <w:rPr>
          <w:rFonts w:hint="cs"/>
          <w:szCs w:val="36"/>
          <w:rtl/>
        </w:rPr>
        <w:t>ניהול מאגרי מידע על פי חוק הגנת הפרטיות</w:t>
      </w:r>
    </w:p>
    <w:p w14:paraId="1D64124F" w14:textId="77777777" w:rsidR="00171D2D" w:rsidRDefault="00171D2D" w:rsidP="008223C2">
      <w:pPr>
        <w:jc w:val="both"/>
        <w:rPr>
          <w:b/>
          <w:bCs/>
          <w:rtl/>
        </w:rPr>
      </w:pPr>
      <w:r>
        <w:rPr>
          <w:b/>
          <w:bCs/>
          <w:rtl/>
        </w:rPr>
        <w:t>----------------------------------------------------------------------------------------</w:t>
      </w:r>
    </w:p>
    <w:p w14:paraId="7908FD94" w14:textId="5407EA33" w:rsidR="008F4EEA" w:rsidRPr="00B27883" w:rsidRDefault="00171D2D" w:rsidP="00983F6B">
      <w:pPr>
        <w:pStyle w:val="af1"/>
        <w:bidi/>
        <w:ind w:left="502"/>
        <w:jc w:val="both"/>
        <w:rPr>
          <w:rFonts w:ascii="David" w:hAnsi="David" w:cs="David"/>
          <w:b/>
          <w:bCs/>
          <w:rtl/>
        </w:rPr>
      </w:pPr>
      <w:r w:rsidRPr="00F313A5">
        <w:rPr>
          <w:rFonts w:ascii="David" w:hAnsi="David" w:cs="David"/>
          <w:b/>
          <w:bCs/>
          <w:rtl/>
        </w:rPr>
        <w:t>נספחים:</w:t>
      </w:r>
      <w:r>
        <w:rPr>
          <w:rtl/>
        </w:rPr>
        <w:t xml:space="preserve"> </w:t>
      </w:r>
      <w:r w:rsidR="008F4EEA" w:rsidRPr="00B27883">
        <w:rPr>
          <w:rFonts w:ascii="David" w:hAnsi="David" w:cs="David" w:hint="cs"/>
          <w:b/>
          <w:bCs/>
          <w:rtl/>
        </w:rPr>
        <w:t>נספח א'- דוגמא</w:t>
      </w:r>
      <w:r w:rsidR="00B27883" w:rsidRPr="00B27883">
        <w:rPr>
          <w:rFonts w:ascii="David" w:hAnsi="David" w:cs="David" w:hint="cs"/>
          <w:b/>
          <w:bCs/>
          <w:rtl/>
        </w:rPr>
        <w:t>- מסמך הגדרות מאגר- של משרד המשפטים</w:t>
      </w:r>
    </w:p>
    <w:p w14:paraId="52854261" w14:textId="171FA8E6" w:rsidR="008F4EEA" w:rsidRDefault="00B27883" w:rsidP="008F4EEA">
      <w:pPr>
        <w:pStyle w:val="af1"/>
        <w:bidi/>
        <w:ind w:left="502"/>
        <w:jc w:val="both"/>
        <w:rPr>
          <w:rFonts w:ascii="David" w:hAnsi="David" w:cs="David"/>
          <w:rtl/>
        </w:rPr>
      </w:pPr>
      <w:r>
        <w:rPr>
          <w:rFonts w:ascii="David" w:hAnsi="David" w:cs="David" w:hint="cs"/>
          <w:rtl/>
        </w:rPr>
        <w:t xml:space="preserve">                 </w:t>
      </w:r>
      <w:r w:rsidRPr="00F313A5">
        <w:rPr>
          <w:rFonts w:ascii="David" w:hAnsi="David" w:cs="David" w:hint="cs"/>
          <w:b/>
          <w:bCs/>
          <w:rtl/>
        </w:rPr>
        <w:t>נספח ב'-</w:t>
      </w:r>
      <w:r>
        <w:rPr>
          <w:rFonts w:ascii="David" w:hAnsi="David" w:cs="David" w:hint="cs"/>
          <w:rtl/>
        </w:rPr>
        <w:t xml:space="preserve"> </w:t>
      </w:r>
      <w:r w:rsidR="00F313A5" w:rsidRPr="00F313A5">
        <w:rPr>
          <w:rFonts w:ascii="David" w:hAnsi="David" w:cs="David" w:hint="cs"/>
          <w:b/>
          <w:bCs/>
          <w:rtl/>
        </w:rPr>
        <w:t>קול קורא  רישום ועדכון מאגרים</w:t>
      </w:r>
    </w:p>
    <w:p w14:paraId="6EDC5DD5" w14:textId="78D7674B" w:rsidR="00983F6B" w:rsidRPr="00F313A5" w:rsidRDefault="008F4EEA" w:rsidP="008F4EEA">
      <w:pPr>
        <w:pStyle w:val="af1"/>
        <w:bidi/>
        <w:ind w:left="502"/>
        <w:jc w:val="both"/>
        <w:rPr>
          <w:rFonts w:ascii="David" w:hAnsi="David" w:cs="David"/>
          <w:b/>
          <w:bCs/>
        </w:rPr>
      </w:pPr>
      <w:r w:rsidRPr="00F313A5">
        <w:rPr>
          <w:rFonts w:ascii="David" w:hAnsi="David" w:cs="David" w:hint="cs"/>
          <w:b/>
          <w:bCs/>
          <w:rtl/>
        </w:rPr>
        <w:t>הפניות:</w:t>
      </w:r>
      <w:r>
        <w:rPr>
          <w:rFonts w:ascii="David" w:hAnsi="David" w:cs="David" w:hint="cs"/>
          <w:rtl/>
        </w:rPr>
        <w:t xml:space="preserve"> </w:t>
      </w:r>
      <w:r w:rsidR="00983F6B" w:rsidRPr="00F313A5">
        <w:rPr>
          <w:rFonts w:ascii="David" w:hAnsi="David" w:cs="David" w:hint="cs"/>
          <w:b/>
          <w:bCs/>
          <w:rtl/>
        </w:rPr>
        <w:t xml:space="preserve">חוק הגנת הפרטיות </w:t>
      </w:r>
      <w:proofErr w:type="spellStart"/>
      <w:r w:rsidR="00983F6B" w:rsidRPr="00F313A5">
        <w:rPr>
          <w:rFonts w:ascii="David" w:hAnsi="David" w:cs="David" w:hint="cs"/>
          <w:b/>
          <w:bCs/>
          <w:rtl/>
        </w:rPr>
        <w:t>התשמ"א</w:t>
      </w:r>
      <w:proofErr w:type="spellEnd"/>
      <w:r w:rsidR="00983F6B" w:rsidRPr="00F313A5">
        <w:rPr>
          <w:rFonts w:ascii="David" w:hAnsi="David" w:cs="David" w:hint="cs"/>
          <w:b/>
          <w:bCs/>
          <w:rtl/>
        </w:rPr>
        <w:t xml:space="preserve"> 1981.</w:t>
      </w:r>
    </w:p>
    <w:p w14:paraId="1708B602" w14:textId="744F964F" w:rsidR="00983F6B" w:rsidRPr="00F313A5" w:rsidRDefault="00F313A5" w:rsidP="00983F6B">
      <w:pPr>
        <w:pStyle w:val="af1"/>
        <w:bidi/>
        <w:ind w:left="502"/>
        <w:jc w:val="both"/>
        <w:rPr>
          <w:rFonts w:ascii="David" w:hAnsi="David" w:cs="David"/>
          <w:b/>
          <w:bCs/>
        </w:rPr>
      </w:pPr>
      <w:r>
        <w:rPr>
          <w:rFonts w:ascii="David" w:hAnsi="David" w:cs="David" w:hint="cs"/>
          <w:b/>
          <w:bCs/>
          <w:rtl/>
        </w:rPr>
        <w:t xml:space="preserve">              </w:t>
      </w:r>
      <w:r w:rsidR="00983F6B" w:rsidRPr="00F313A5">
        <w:rPr>
          <w:rFonts w:ascii="David" w:hAnsi="David" w:cs="David" w:hint="cs"/>
          <w:b/>
          <w:bCs/>
          <w:rtl/>
        </w:rPr>
        <w:t xml:space="preserve">תקנות הגנת הפרטיות  </w:t>
      </w:r>
      <w:proofErr w:type="spellStart"/>
      <w:r w:rsidR="00983F6B" w:rsidRPr="00F313A5">
        <w:rPr>
          <w:rFonts w:ascii="David" w:hAnsi="David" w:cs="David" w:hint="cs"/>
          <w:b/>
          <w:bCs/>
          <w:rtl/>
        </w:rPr>
        <w:t>התשע"ז</w:t>
      </w:r>
      <w:proofErr w:type="spellEnd"/>
      <w:r w:rsidR="00983F6B" w:rsidRPr="00F313A5">
        <w:rPr>
          <w:rFonts w:ascii="David" w:hAnsi="David" w:cs="David" w:hint="cs"/>
          <w:b/>
          <w:bCs/>
          <w:rtl/>
        </w:rPr>
        <w:t xml:space="preserve"> 2017.</w:t>
      </w:r>
    </w:p>
    <w:p w14:paraId="443B277E" w14:textId="55CB16E8" w:rsidR="00983F6B" w:rsidRPr="00F313A5" w:rsidRDefault="00F313A5" w:rsidP="00983F6B">
      <w:pPr>
        <w:pStyle w:val="af1"/>
        <w:bidi/>
        <w:ind w:left="502"/>
        <w:jc w:val="both"/>
        <w:rPr>
          <w:rFonts w:ascii="David" w:hAnsi="David" w:cs="David"/>
          <w:b/>
          <w:bCs/>
        </w:rPr>
      </w:pPr>
      <w:r>
        <w:rPr>
          <w:rFonts w:ascii="David" w:hAnsi="David" w:cs="David" w:hint="cs"/>
          <w:b/>
          <w:bCs/>
          <w:rtl/>
        </w:rPr>
        <w:t xml:space="preserve">              </w:t>
      </w:r>
      <w:r w:rsidR="00983F6B" w:rsidRPr="00F313A5">
        <w:rPr>
          <w:rFonts w:ascii="David" w:hAnsi="David" w:cs="David" w:hint="cs"/>
          <w:b/>
          <w:bCs/>
          <w:rtl/>
        </w:rPr>
        <w:t xml:space="preserve">תקן </w:t>
      </w:r>
      <w:r w:rsidR="00983F6B" w:rsidRPr="00F313A5">
        <w:rPr>
          <w:rFonts w:ascii="David" w:hAnsi="David" w:cs="David"/>
          <w:b/>
          <w:bCs/>
        </w:rPr>
        <w:t>ISO 27001:2013</w:t>
      </w:r>
    </w:p>
    <w:p w14:paraId="2C66F287" w14:textId="073690B7" w:rsidR="00983F6B" w:rsidRPr="00F313A5" w:rsidRDefault="00983F6B" w:rsidP="00983F6B">
      <w:pPr>
        <w:pStyle w:val="af1"/>
        <w:bidi/>
        <w:ind w:left="502"/>
        <w:jc w:val="both"/>
        <w:rPr>
          <w:rFonts w:ascii="David" w:hAnsi="David" w:cs="David"/>
          <w:b/>
          <w:bCs/>
          <w:rtl/>
        </w:rPr>
      </w:pPr>
      <w:r w:rsidRPr="00F313A5">
        <w:rPr>
          <w:rFonts w:ascii="David" w:hAnsi="David" w:cs="David" w:hint="cs"/>
          <w:b/>
          <w:bCs/>
        </w:rPr>
        <w:t>GDPR</w:t>
      </w:r>
      <w:r w:rsidR="00F313A5">
        <w:rPr>
          <w:rFonts w:ascii="David" w:hAnsi="David" w:cs="David"/>
          <w:b/>
          <w:bCs/>
        </w:rPr>
        <w:t xml:space="preserve">              </w:t>
      </w:r>
    </w:p>
    <w:p w14:paraId="0C2BFA79" w14:textId="77777777" w:rsidR="00171D2D" w:rsidRDefault="00171D2D" w:rsidP="008223C2">
      <w:pPr>
        <w:jc w:val="both"/>
        <w:rPr>
          <w:b/>
          <w:bCs/>
          <w:rtl/>
        </w:rPr>
      </w:pPr>
      <w:r>
        <w:rPr>
          <w:b/>
          <w:bCs/>
          <w:rtl/>
        </w:rPr>
        <w:t>----------------------------------------------------------------------------------------</w:t>
      </w:r>
    </w:p>
    <w:p w14:paraId="0E349B26" w14:textId="77777777" w:rsidR="008C7083" w:rsidRPr="00776921" w:rsidRDefault="008C7083" w:rsidP="00900428">
      <w:pPr>
        <w:numPr>
          <w:ilvl w:val="0"/>
          <w:numId w:val="1"/>
        </w:numPr>
        <w:tabs>
          <w:tab w:val="num" w:pos="368"/>
        </w:tabs>
        <w:spacing w:after="120"/>
        <w:ind w:left="369" w:hanging="313"/>
        <w:jc w:val="both"/>
        <w:rPr>
          <w:b/>
          <w:bCs/>
          <w:sz w:val="32"/>
          <w:szCs w:val="32"/>
          <w:u w:val="single"/>
          <w:rtl/>
        </w:rPr>
      </w:pPr>
      <w:r w:rsidRPr="00776921">
        <w:rPr>
          <w:rFonts w:hint="cs"/>
          <w:b/>
          <w:bCs/>
          <w:sz w:val="32"/>
          <w:szCs w:val="32"/>
          <w:u w:val="single"/>
          <w:rtl/>
        </w:rPr>
        <w:t>כללי</w:t>
      </w:r>
    </w:p>
    <w:p w14:paraId="5CBF7A5F" w14:textId="7AB1749F" w:rsidR="00F22838" w:rsidRPr="00F22838" w:rsidRDefault="00C147A4" w:rsidP="00511BC5">
      <w:pPr>
        <w:pStyle w:val="af1"/>
        <w:numPr>
          <w:ilvl w:val="1"/>
          <w:numId w:val="4"/>
        </w:numPr>
        <w:bidi/>
        <w:jc w:val="both"/>
        <w:rPr>
          <w:rFonts w:ascii="David" w:hAnsi="David" w:cs="David"/>
          <w:sz w:val="24"/>
          <w:szCs w:val="24"/>
        </w:rPr>
      </w:pPr>
      <w:r>
        <w:rPr>
          <w:rFonts w:hint="cs"/>
          <w:rtl/>
        </w:rPr>
        <w:t xml:space="preserve"> </w:t>
      </w:r>
      <w:r w:rsidR="00F22838" w:rsidRPr="00F22838">
        <w:rPr>
          <w:rFonts w:ascii="David" w:hAnsi="David" w:cs="David"/>
          <w:sz w:val="24"/>
          <w:szCs w:val="24"/>
          <w:rtl/>
        </w:rPr>
        <w:t>חוק הגנת הפרטיות, התשמ"א-1981( להלן: " החוק" או "חוק הגנת הפרטיות "( קובע הוראות שונות וחובות המוטלים על בעל מאגר מידע, מחזיק במאגר מידע ומנהל מאגר מידע. אחת החובות המרכזיות היא חובת אבטחת המידע, הקבועה בסעיף 17 לחוק, אשר מטרתה צמצום החשש מפני שימוש לרעה או פגיעה בשלמות המידע.</w:t>
      </w:r>
    </w:p>
    <w:p w14:paraId="38C687AC" w14:textId="77777777" w:rsidR="00F22838" w:rsidRPr="00F22838" w:rsidRDefault="00F22838" w:rsidP="00511BC5">
      <w:pPr>
        <w:pStyle w:val="af1"/>
        <w:numPr>
          <w:ilvl w:val="1"/>
          <w:numId w:val="4"/>
        </w:numPr>
        <w:bidi/>
        <w:jc w:val="both"/>
        <w:rPr>
          <w:rFonts w:ascii="David" w:hAnsi="David" w:cs="David"/>
          <w:sz w:val="24"/>
          <w:szCs w:val="24"/>
        </w:rPr>
      </w:pPr>
      <w:r w:rsidRPr="00F22838">
        <w:rPr>
          <w:rFonts w:ascii="David" w:hAnsi="David" w:cs="David"/>
          <w:sz w:val="24"/>
          <w:szCs w:val="24"/>
          <w:rtl/>
        </w:rPr>
        <w:t xml:space="preserve">תקנות הגנת הפרטיות (אבטחת מידע), </w:t>
      </w:r>
      <w:proofErr w:type="spellStart"/>
      <w:r w:rsidRPr="00F22838">
        <w:rPr>
          <w:rFonts w:ascii="David" w:hAnsi="David" w:cs="David"/>
          <w:sz w:val="24"/>
          <w:szCs w:val="24"/>
          <w:rtl/>
        </w:rPr>
        <w:t>התשע"ז</w:t>
      </w:r>
      <w:proofErr w:type="spellEnd"/>
      <w:r w:rsidRPr="00F22838">
        <w:rPr>
          <w:rFonts w:ascii="David" w:hAnsi="David" w:cs="David"/>
          <w:sz w:val="24"/>
          <w:szCs w:val="24"/>
          <w:rtl/>
        </w:rPr>
        <w:t>- 2017( להלן: " תקנות אבטחת מידע ") קובעות עקרונות אבטחת מידע הקשורים בניהול ובשימוש מידע במאגרי המידע, בהתבסס על תקני אבטחת מידע מקובלים בעולם</w:t>
      </w:r>
      <w:r w:rsidRPr="00F22838">
        <w:rPr>
          <w:rFonts w:ascii="David" w:hAnsi="David" w:cs="David"/>
          <w:sz w:val="24"/>
          <w:szCs w:val="24"/>
        </w:rPr>
        <w:t>.</w:t>
      </w:r>
    </w:p>
    <w:p w14:paraId="334FA04F" w14:textId="77777777" w:rsidR="00F22838" w:rsidRPr="00F22838" w:rsidRDefault="00F22838" w:rsidP="00511BC5">
      <w:pPr>
        <w:pStyle w:val="af1"/>
        <w:numPr>
          <w:ilvl w:val="1"/>
          <w:numId w:val="4"/>
        </w:numPr>
        <w:bidi/>
        <w:jc w:val="both"/>
        <w:rPr>
          <w:rFonts w:ascii="David" w:hAnsi="David" w:cs="David"/>
          <w:sz w:val="24"/>
          <w:szCs w:val="24"/>
        </w:rPr>
      </w:pPr>
      <w:r w:rsidRPr="00F22838">
        <w:rPr>
          <w:rFonts w:ascii="David" w:hAnsi="David" w:cs="David"/>
          <w:sz w:val="24"/>
          <w:szCs w:val="24"/>
          <w:rtl/>
        </w:rPr>
        <w:t>אבטחת מידע ברשת ובמערכות האוניברסיטה הינה חיונית להגנת המידע של האוניברסיטה ועובדיה.</w:t>
      </w:r>
    </w:p>
    <w:p w14:paraId="10C5D3D7" w14:textId="77777777" w:rsidR="00F22838" w:rsidRPr="00F22838" w:rsidRDefault="00F22838" w:rsidP="00511BC5">
      <w:pPr>
        <w:pStyle w:val="af1"/>
        <w:numPr>
          <w:ilvl w:val="1"/>
          <w:numId w:val="4"/>
        </w:numPr>
        <w:bidi/>
        <w:jc w:val="both"/>
        <w:rPr>
          <w:rFonts w:ascii="David" w:hAnsi="David" w:cs="David"/>
          <w:sz w:val="24"/>
          <w:szCs w:val="24"/>
        </w:rPr>
      </w:pPr>
      <w:r w:rsidRPr="00F22838">
        <w:rPr>
          <w:rFonts w:ascii="David" w:hAnsi="David" w:cs="David"/>
          <w:sz w:val="24"/>
          <w:szCs w:val="24"/>
        </w:rPr>
        <w:t xml:space="preserve"> </w:t>
      </w:r>
      <w:r w:rsidRPr="00F22838">
        <w:rPr>
          <w:rFonts w:ascii="David" w:hAnsi="David" w:cs="David"/>
          <w:sz w:val="24"/>
          <w:szCs w:val="24"/>
          <w:rtl/>
        </w:rPr>
        <w:t>לאור זאת, על האוניברסיטה להתקין ולהטמיע מערכות הגנה מפני איומים וחיצוניים ופנימיים וליישם בקרות נוהליות וטכנולוגיות לאכיפת רמת אבטחת מידע ואבטחה פיזית על תשתיות המידע</w:t>
      </w:r>
      <w:r w:rsidRPr="00F22838">
        <w:rPr>
          <w:rFonts w:ascii="David" w:hAnsi="David" w:cs="David"/>
          <w:sz w:val="24"/>
          <w:szCs w:val="24"/>
        </w:rPr>
        <w:t>.</w:t>
      </w:r>
    </w:p>
    <w:p w14:paraId="55818263" w14:textId="77777777" w:rsidR="008C7083" w:rsidRPr="001533B1" w:rsidRDefault="008C7083" w:rsidP="00900428">
      <w:pPr>
        <w:ind w:left="340" w:hanging="313"/>
        <w:jc w:val="both"/>
        <w:rPr>
          <w:sz w:val="14"/>
          <w:szCs w:val="14"/>
          <w:rtl/>
        </w:rPr>
      </w:pPr>
    </w:p>
    <w:p w14:paraId="6473FFE8" w14:textId="397449E9" w:rsidR="008C7083" w:rsidRDefault="008C7083" w:rsidP="00900428">
      <w:pPr>
        <w:numPr>
          <w:ilvl w:val="0"/>
          <w:numId w:val="1"/>
        </w:numPr>
        <w:ind w:left="340" w:hanging="313"/>
        <w:jc w:val="both"/>
        <w:rPr>
          <w:b/>
          <w:bCs/>
          <w:sz w:val="32"/>
          <w:szCs w:val="32"/>
          <w:u w:val="single"/>
        </w:rPr>
      </w:pPr>
      <w:r w:rsidRPr="00776921">
        <w:rPr>
          <w:rFonts w:hint="cs"/>
          <w:b/>
          <w:bCs/>
          <w:sz w:val="32"/>
          <w:szCs w:val="32"/>
          <w:u w:val="single"/>
          <w:rtl/>
        </w:rPr>
        <w:t>המטרה</w:t>
      </w:r>
      <w:r w:rsidR="00D41E83">
        <w:rPr>
          <w:rFonts w:hint="cs"/>
          <w:b/>
          <w:bCs/>
          <w:sz w:val="32"/>
          <w:szCs w:val="32"/>
          <w:u w:val="single"/>
          <w:rtl/>
        </w:rPr>
        <w:t>:</w:t>
      </w:r>
    </w:p>
    <w:p w14:paraId="4F0D1239" w14:textId="77777777" w:rsidR="00D41E83" w:rsidRDefault="00D41E83" w:rsidP="00D41E83">
      <w:pPr>
        <w:pStyle w:val="af1"/>
        <w:numPr>
          <w:ilvl w:val="6"/>
          <w:numId w:val="1"/>
        </w:numPr>
        <w:bidi/>
        <w:jc w:val="both"/>
        <w:rPr>
          <w:rFonts w:ascii="David" w:hAnsi="David" w:cs="David"/>
          <w:sz w:val="24"/>
          <w:szCs w:val="24"/>
        </w:rPr>
      </w:pPr>
      <w:r>
        <w:rPr>
          <w:rFonts w:ascii="David" w:hAnsi="David" w:cs="David" w:hint="cs"/>
          <w:sz w:val="24"/>
          <w:szCs w:val="24"/>
          <w:rtl/>
        </w:rPr>
        <w:t xml:space="preserve">      </w:t>
      </w:r>
      <w:r w:rsidRPr="00D41E83">
        <w:rPr>
          <w:rFonts w:ascii="David" w:hAnsi="David" w:cs="David"/>
          <w:sz w:val="24"/>
          <w:szCs w:val="24"/>
          <w:rtl/>
        </w:rPr>
        <w:t xml:space="preserve">נוהל זה קובע את מדיניות האוניברסיטה בכל הנוגע לניהול ואבטחת מאגרי המידע שלה, לרבות בהתאם </w:t>
      </w:r>
      <w:r>
        <w:rPr>
          <w:rFonts w:ascii="David" w:hAnsi="David" w:cs="David" w:hint="cs"/>
          <w:sz w:val="24"/>
          <w:szCs w:val="24"/>
          <w:rtl/>
        </w:rPr>
        <w:t xml:space="preserve"> </w:t>
      </w:r>
    </w:p>
    <w:p w14:paraId="36EE1DB5" w14:textId="77777777" w:rsidR="00D41E83" w:rsidRDefault="00D41E83" w:rsidP="00D41E83">
      <w:pPr>
        <w:pStyle w:val="af1"/>
        <w:numPr>
          <w:ilvl w:val="6"/>
          <w:numId w:val="1"/>
        </w:numPr>
        <w:bidi/>
        <w:jc w:val="both"/>
        <w:rPr>
          <w:rFonts w:ascii="David" w:hAnsi="David" w:cs="David"/>
          <w:sz w:val="24"/>
          <w:szCs w:val="24"/>
        </w:rPr>
      </w:pPr>
      <w:r>
        <w:rPr>
          <w:rFonts w:ascii="David" w:hAnsi="David" w:cs="David" w:hint="cs"/>
          <w:sz w:val="24"/>
          <w:szCs w:val="24"/>
          <w:rtl/>
        </w:rPr>
        <w:t xml:space="preserve">      </w:t>
      </w:r>
      <w:r w:rsidRPr="00D41E83">
        <w:rPr>
          <w:rFonts w:ascii="David" w:hAnsi="David" w:cs="David"/>
          <w:sz w:val="24"/>
          <w:szCs w:val="24"/>
          <w:rtl/>
        </w:rPr>
        <w:t>להוראות חוק הגנת הפרטיות, התשמ"א-1981 והתקנות שהותקנו מכוחו ("</w:t>
      </w:r>
      <w:r w:rsidRPr="00D41E83">
        <w:rPr>
          <w:rFonts w:ascii="David" w:hAnsi="David" w:cs="David"/>
          <w:b/>
          <w:bCs/>
          <w:sz w:val="24"/>
          <w:szCs w:val="24"/>
          <w:rtl/>
        </w:rPr>
        <w:t>חוק הגנת הפרטיות</w:t>
      </w:r>
      <w:r w:rsidRPr="00D41E83">
        <w:rPr>
          <w:rFonts w:ascii="David" w:hAnsi="David" w:cs="David"/>
          <w:sz w:val="24"/>
          <w:szCs w:val="24"/>
          <w:rtl/>
        </w:rPr>
        <w:t xml:space="preserve">") והנחיות </w:t>
      </w:r>
      <w:r>
        <w:rPr>
          <w:rFonts w:ascii="David" w:hAnsi="David" w:cs="David" w:hint="cs"/>
          <w:sz w:val="24"/>
          <w:szCs w:val="24"/>
          <w:rtl/>
        </w:rPr>
        <w:t xml:space="preserve">       </w:t>
      </w:r>
    </w:p>
    <w:p w14:paraId="26AF17D9" w14:textId="67F67A59" w:rsidR="00D41E83" w:rsidRPr="00D41E83" w:rsidRDefault="00D41E83" w:rsidP="00D41E83">
      <w:pPr>
        <w:pStyle w:val="af1"/>
        <w:numPr>
          <w:ilvl w:val="6"/>
          <w:numId w:val="1"/>
        </w:numPr>
        <w:bidi/>
        <w:jc w:val="both"/>
        <w:rPr>
          <w:rFonts w:ascii="David" w:hAnsi="David" w:cs="David"/>
          <w:sz w:val="24"/>
          <w:szCs w:val="24"/>
        </w:rPr>
      </w:pPr>
      <w:r w:rsidRPr="00D41E83">
        <w:rPr>
          <w:rFonts w:ascii="David" w:hAnsi="David" w:cs="David" w:hint="cs"/>
          <w:sz w:val="24"/>
          <w:szCs w:val="24"/>
          <w:rtl/>
        </w:rPr>
        <w:t xml:space="preserve">      </w:t>
      </w:r>
      <w:r w:rsidRPr="00D41E83">
        <w:rPr>
          <w:rFonts w:ascii="David" w:hAnsi="David" w:cs="David"/>
          <w:sz w:val="24"/>
          <w:szCs w:val="24"/>
          <w:rtl/>
        </w:rPr>
        <w:t>הממונה על הגנת הפרטיות ("</w:t>
      </w:r>
      <w:r w:rsidRPr="00D41E83">
        <w:rPr>
          <w:rFonts w:ascii="David" w:hAnsi="David" w:cs="David"/>
          <w:b/>
          <w:bCs/>
          <w:sz w:val="24"/>
          <w:szCs w:val="24"/>
          <w:rtl/>
        </w:rPr>
        <w:t>הממונה</w:t>
      </w:r>
      <w:r w:rsidRPr="00D41E83">
        <w:rPr>
          <w:rFonts w:ascii="David" w:hAnsi="David" w:cs="David"/>
          <w:sz w:val="24"/>
          <w:szCs w:val="24"/>
          <w:rtl/>
        </w:rPr>
        <w:t xml:space="preserve">"), העומד בראש הרשות להגנת הפרטיות. </w:t>
      </w:r>
    </w:p>
    <w:p w14:paraId="2632976E" w14:textId="79F1CE3E" w:rsidR="00D41E83" w:rsidRPr="00D41E83" w:rsidRDefault="00D41E83" w:rsidP="00D41E83">
      <w:pPr>
        <w:pStyle w:val="af1"/>
        <w:numPr>
          <w:ilvl w:val="6"/>
          <w:numId w:val="1"/>
        </w:numPr>
        <w:bidi/>
        <w:jc w:val="both"/>
        <w:rPr>
          <w:rFonts w:ascii="David" w:hAnsi="David" w:cs="David"/>
          <w:sz w:val="24"/>
          <w:szCs w:val="24"/>
        </w:rPr>
      </w:pPr>
      <w:r>
        <w:rPr>
          <w:rFonts w:ascii="David" w:hAnsi="David" w:cs="David" w:hint="cs"/>
          <w:sz w:val="24"/>
          <w:szCs w:val="24"/>
          <w:rtl/>
        </w:rPr>
        <w:t xml:space="preserve">      </w:t>
      </w:r>
      <w:r w:rsidRPr="00D41E83">
        <w:rPr>
          <w:rFonts w:ascii="David" w:hAnsi="David" w:cs="David"/>
          <w:sz w:val="24"/>
          <w:szCs w:val="24"/>
          <w:rtl/>
        </w:rPr>
        <w:t xml:space="preserve">נוהל זה חל על מאגרי מידע הכוללים מידע אישי. </w:t>
      </w:r>
    </w:p>
    <w:p w14:paraId="04D42872" w14:textId="77777777" w:rsidR="008C7083" w:rsidRPr="00776921" w:rsidRDefault="008C7083" w:rsidP="00900428">
      <w:pPr>
        <w:numPr>
          <w:ilvl w:val="0"/>
          <w:numId w:val="1"/>
        </w:numPr>
        <w:ind w:left="340" w:hanging="313"/>
        <w:jc w:val="both"/>
        <w:rPr>
          <w:b/>
          <w:bCs/>
          <w:sz w:val="32"/>
          <w:szCs w:val="32"/>
          <w:u w:val="single"/>
        </w:rPr>
      </w:pPr>
      <w:r w:rsidRPr="00776921">
        <w:rPr>
          <w:rFonts w:hint="cs"/>
          <w:b/>
          <w:bCs/>
          <w:sz w:val="32"/>
          <w:szCs w:val="32"/>
          <w:u w:val="single"/>
          <w:rtl/>
        </w:rPr>
        <w:t>הגדרות</w:t>
      </w:r>
    </w:p>
    <w:p w14:paraId="65DA527A" w14:textId="77777777" w:rsidR="00080F55" w:rsidRPr="004C63CE" w:rsidRDefault="00080F55" w:rsidP="004C63CE">
      <w:pPr>
        <w:jc w:val="both"/>
        <w:rPr>
          <w:rFonts w:ascii="David" w:hAnsi="David"/>
          <w:sz w:val="24"/>
        </w:rPr>
      </w:pPr>
      <w:bookmarkStart w:id="0" w:name="_Hlk94779040"/>
    </w:p>
    <w:bookmarkEnd w:id="0"/>
    <w:p w14:paraId="2D747707" w14:textId="7964135C" w:rsidR="002401F6" w:rsidRPr="002401F6" w:rsidRDefault="002401F6" w:rsidP="00511BC5">
      <w:pPr>
        <w:pStyle w:val="af1"/>
        <w:numPr>
          <w:ilvl w:val="1"/>
          <w:numId w:val="3"/>
        </w:numPr>
        <w:bidi/>
        <w:jc w:val="both"/>
        <w:rPr>
          <w:rFonts w:ascii="David" w:hAnsi="David" w:cs="David"/>
          <w:sz w:val="24"/>
          <w:szCs w:val="24"/>
        </w:rPr>
      </w:pPr>
      <w:r w:rsidRPr="002401F6">
        <w:rPr>
          <w:rFonts w:ascii="David" w:hAnsi="David" w:cs="David"/>
          <w:b/>
          <w:bCs/>
          <w:sz w:val="28"/>
          <w:szCs w:val="28"/>
          <w:rtl/>
        </w:rPr>
        <w:t>אבטחת מידע</w:t>
      </w:r>
      <w:r w:rsidRPr="002401F6">
        <w:rPr>
          <w:rFonts w:ascii="David" w:hAnsi="David" w:cs="David"/>
          <w:sz w:val="28"/>
          <w:szCs w:val="28"/>
          <w:rtl/>
        </w:rPr>
        <w:t>-</w:t>
      </w:r>
      <w:r w:rsidRPr="002401F6">
        <w:rPr>
          <w:rFonts w:ascii="David" w:hAnsi="David" w:cs="David"/>
          <w:sz w:val="24"/>
          <w:szCs w:val="24"/>
          <w:rtl/>
        </w:rPr>
        <w:t xml:space="preserve"> הגנה על שלמות המידע, סודיותו ואמינותו או הגנה מפני חשיפה, שימוש והעתקה בלתי מורשים של מידע השמור במאגרי המידע של האוניברסיטה.</w:t>
      </w:r>
    </w:p>
    <w:p w14:paraId="680700C9" w14:textId="4DEAC974" w:rsidR="002401F6" w:rsidRPr="002401F6" w:rsidRDefault="002401F6" w:rsidP="00511BC5">
      <w:pPr>
        <w:pStyle w:val="af1"/>
        <w:numPr>
          <w:ilvl w:val="1"/>
          <w:numId w:val="3"/>
        </w:numPr>
        <w:bidi/>
        <w:jc w:val="both"/>
        <w:rPr>
          <w:rFonts w:ascii="David" w:hAnsi="David" w:cs="David"/>
          <w:sz w:val="24"/>
          <w:szCs w:val="24"/>
          <w:rtl/>
        </w:rPr>
      </w:pPr>
      <w:r w:rsidRPr="002401F6">
        <w:rPr>
          <w:rFonts w:ascii="David" w:hAnsi="David" w:cs="David"/>
          <w:b/>
          <w:bCs/>
          <w:sz w:val="28"/>
          <w:szCs w:val="28"/>
          <w:rtl/>
        </w:rPr>
        <w:t>האוניברסיטה-</w:t>
      </w:r>
      <w:r w:rsidRPr="002401F6">
        <w:rPr>
          <w:rFonts w:ascii="David" w:hAnsi="David" w:cs="David"/>
          <w:sz w:val="24"/>
          <w:szCs w:val="24"/>
          <w:rtl/>
        </w:rPr>
        <w:t xml:space="preserve"> אוניברסיטת בן-גוריון בנגב. </w:t>
      </w:r>
    </w:p>
    <w:p w14:paraId="6FB61687" w14:textId="50DABA8A" w:rsidR="002401F6" w:rsidRPr="002401F6" w:rsidRDefault="002401F6" w:rsidP="00511BC5">
      <w:pPr>
        <w:pStyle w:val="af1"/>
        <w:numPr>
          <w:ilvl w:val="1"/>
          <w:numId w:val="3"/>
        </w:numPr>
        <w:bidi/>
        <w:jc w:val="both"/>
        <w:rPr>
          <w:rFonts w:ascii="David" w:hAnsi="David" w:cs="David"/>
          <w:sz w:val="24"/>
          <w:szCs w:val="24"/>
          <w:rtl/>
        </w:rPr>
      </w:pPr>
      <w:r w:rsidRPr="002401F6">
        <w:rPr>
          <w:rFonts w:ascii="David" w:hAnsi="David" w:cs="David"/>
          <w:b/>
          <w:bCs/>
          <w:sz w:val="28"/>
          <w:szCs w:val="28"/>
          <w:rtl/>
        </w:rPr>
        <w:t>מאגר מידע-</w:t>
      </w:r>
      <w:r w:rsidRPr="002401F6">
        <w:rPr>
          <w:rFonts w:ascii="David" w:hAnsi="David" w:cs="David"/>
          <w:sz w:val="24"/>
          <w:szCs w:val="24"/>
          <w:rtl/>
        </w:rPr>
        <w:t xml:space="preserve"> </w:t>
      </w:r>
      <w:bookmarkStart w:id="1" w:name="_Hlk94784146"/>
      <w:r w:rsidRPr="002401F6">
        <w:rPr>
          <w:rFonts w:ascii="David" w:hAnsi="David" w:cs="David"/>
          <w:sz w:val="24"/>
          <w:szCs w:val="24"/>
          <w:rtl/>
        </w:rPr>
        <w:t xml:space="preserve">אוסף פרטי מידע אישי המוחזק באמצעי מגנטי או  אופטי או כל הגדרה אחרת כפי שתתעדכן מעת לעת בחוק הגנת הפרטיות. </w:t>
      </w:r>
      <w:bookmarkEnd w:id="1"/>
    </w:p>
    <w:p w14:paraId="378B2E62" w14:textId="30BCB17F" w:rsidR="002401F6" w:rsidRPr="002401F6" w:rsidRDefault="002401F6" w:rsidP="00511BC5">
      <w:pPr>
        <w:pStyle w:val="af1"/>
        <w:numPr>
          <w:ilvl w:val="1"/>
          <w:numId w:val="3"/>
        </w:numPr>
        <w:bidi/>
        <w:rPr>
          <w:rStyle w:val="cf01"/>
          <w:rFonts w:ascii="David" w:hAnsi="David" w:cs="David"/>
          <w:sz w:val="24"/>
          <w:szCs w:val="24"/>
        </w:rPr>
      </w:pPr>
      <w:r w:rsidRPr="002401F6">
        <w:rPr>
          <w:rFonts w:ascii="David" w:hAnsi="David" w:cs="David"/>
          <w:b/>
          <w:bCs/>
          <w:sz w:val="28"/>
          <w:szCs w:val="28"/>
          <w:rtl/>
        </w:rPr>
        <w:t>מחזיק מאגר</w:t>
      </w:r>
      <w:r w:rsidRPr="002401F6">
        <w:rPr>
          <w:rFonts w:ascii="David" w:hAnsi="David" w:cs="David"/>
          <w:b/>
          <w:bCs/>
          <w:sz w:val="24"/>
          <w:szCs w:val="24"/>
          <w:rtl/>
        </w:rPr>
        <w:t>-</w:t>
      </w:r>
      <w:r w:rsidRPr="002401F6">
        <w:rPr>
          <w:rFonts w:ascii="David" w:hAnsi="David" w:cs="David"/>
          <w:sz w:val="24"/>
          <w:szCs w:val="24"/>
          <w:rtl/>
        </w:rPr>
        <w:t xml:space="preserve"> מי שמצוי ברשותו מאגר מידע דרך קבע והוא רשאי לעשות בו שימוש (ספק</w:t>
      </w:r>
      <w:r w:rsidRPr="002401F6">
        <w:rPr>
          <w:rFonts w:ascii="David" w:hAnsi="David" w:cs="David"/>
          <w:sz w:val="24"/>
          <w:szCs w:val="24"/>
        </w:rPr>
        <w:t>/</w:t>
      </w:r>
      <w:r w:rsidRPr="002401F6">
        <w:rPr>
          <w:rFonts w:ascii="David" w:hAnsi="David" w:cs="David"/>
          <w:sz w:val="24"/>
          <w:szCs w:val="24"/>
          <w:rtl/>
        </w:rPr>
        <w:t>מנהל</w:t>
      </w:r>
      <w:r w:rsidRPr="002401F6">
        <w:rPr>
          <w:rStyle w:val="cf01"/>
          <w:rFonts w:ascii="David" w:hAnsi="David" w:cs="David"/>
          <w:sz w:val="24"/>
          <w:szCs w:val="24"/>
          <w:rtl/>
        </w:rPr>
        <w:t xml:space="preserve"> מערכת)</w:t>
      </w:r>
    </w:p>
    <w:p w14:paraId="717F2A75" w14:textId="7FE28574" w:rsidR="002401F6" w:rsidRPr="002401F6" w:rsidRDefault="002401F6" w:rsidP="00511BC5">
      <w:pPr>
        <w:pStyle w:val="af1"/>
        <w:numPr>
          <w:ilvl w:val="1"/>
          <w:numId w:val="3"/>
        </w:numPr>
        <w:bidi/>
        <w:rPr>
          <w:rFonts w:ascii="David" w:hAnsi="David" w:cs="David"/>
          <w:sz w:val="24"/>
          <w:szCs w:val="24"/>
        </w:rPr>
      </w:pPr>
      <w:r w:rsidRPr="002401F6">
        <w:rPr>
          <w:rFonts w:ascii="David" w:hAnsi="David" w:cs="David"/>
          <w:b/>
          <w:bCs/>
          <w:sz w:val="28"/>
          <w:szCs w:val="28"/>
          <w:rtl/>
        </w:rPr>
        <w:t>מידע אישי</w:t>
      </w:r>
      <w:r w:rsidRPr="002401F6">
        <w:rPr>
          <w:rFonts w:ascii="David" w:hAnsi="David" w:cs="David"/>
          <w:sz w:val="24"/>
          <w:szCs w:val="24"/>
          <w:rtl/>
        </w:rPr>
        <w:t xml:space="preserve"> </w:t>
      </w:r>
      <w:r>
        <w:rPr>
          <w:rFonts w:ascii="David" w:hAnsi="David" w:cs="David" w:hint="cs"/>
          <w:sz w:val="24"/>
          <w:szCs w:val="24"/>
          <w:rtl/>
        </w:rPr>
        <w:t>-</w:t>
      </w:r>
      <w:r w:rsidRPr="002401F6">
        <w:rPr>
          <w:rFonts w:ascii="David" w:hAnsi="David" w:cs="David"/>
          <w:sz w:val="24"/>
          <w:szCs w:val="24"/>
          <w:rtl/>
        </w:rPr>
        <w:t xml:space="preserve">נתון הנוגע לאדם מזוהה, או לאדם הניתן לזיהוי, במישרין או בעקיפין, באמצעים סבירים, לרבות מזהה ביומטרי, מספר זהות או כל נתון מזהה ייחודי אחר. </w:t>
      </w:r>
    </w:p>
    <w:p w14:paraId="368CC7EF" w14:textId="1ADEEA36" w:rsidR="002401F6" w:rsidRPr="002401F6" w:rsidRDefault="002401F6" w:rsidP="00511BC5">
      <w:pPr>
        <w:pStyle w:val="af1"/>
        <w:numPr>
          <w:ilvl w:val="1"/>
          <w:numId w:val="3"/>
        </w:numPr>
        <w:bidi/>
        <w:jc w:val="both"/>
        <w:rPr>
          <w:rFonts w:ascii="David" w:hAnsi="David" w:cs="David"/>
          <w:sz w:val="24"/>
          <w:szCs w:val="24"/>
          <w:rtl/>
        </w:rPr>
      </w:pPr>
      <w:r w:rsidRPr="002401F6">
        <w:rPr>
          <w:rFonts w:ascii="David" w:hAnsi="David" w:cs="David"/>
          <w:b/>
          <w:bCs/>
          <w:sz w:val="28"/>
          <w:szCs w:val="28"/>
          <w:rtl/>
        </w:rPr>
        <w:t>מידע רגיש-</w:t>
      </w:r>
      <w:r w:rsidRPr="002401F6">
        <w:rPr>
          <w:rFonts w:ascii="David" w:hAnsi="David" w:cs="David"/>
          <w:sz w:val="24"/>
          <w:szCs w:val="24"/>
          <w:rtl/>
        </w:rPr>
        <w:t xml:space="preserve"> מידע בעל רגישות מיוחדת כהגדרת מונח זה בחוק הגנת הפרטיות או כל הגדרה אחרת כפי שתתעדכן מעת לעת בחוק הגנת הפרטיות, לרבות מידע רפואי ומידע שחלה עליו חובת סודיות שנקבעה בדין, מידע על מצבו הכלכלי של אדם, מידע אודות מוצאו או עברו הפלילי של אדם.  </w:t>
      </w:r>
    </w:p>
    <w:p w14:paraId="51DEF85C" w14:textId="1DCE1A3F" w:rsidR="002401F6" w:rsidRPr="002401F6" w:rsidRDefault="002401F6" w:rsidP="00511BC5">
      <w:pPr>
        <w:pStyle w:val="af1"/>
        <w:numPr>
          <w:ilvl w:val="1"/>
          <w:numId w:val="3"/>
        </w:numPr>
        <w:bidi/>
        <w:jc w:val="both"/>
        <w:rPr>
          <w:rFonts w:ascii="David" w:hAnsi="David" w:cs="David"/>
          <w:b/>
          <w:bCs/>
          <w:sz w:val="24"/>
          <w:szCs w:val="24"/>
          <w:rtl/>
        </w:rPr>
      </w:pPr>
      <w:r w:rsidRPr="002401F6">
        <w:rPr>
          <w:rFonts w:ascii="David" w:hAnsi="David" w:cs="David"/>
          <w:b/>
          <w:bCs/>
          <w:sz w:val="28"/>
          <w:szCs w:val="28"/>
          <w:rtl/>
        </w:rPr>
        <w:t>מנהל אבטחת מידע</w:t>
      </w:r>
      <w:r w:rsidRPr="002401F6">
        <w:rPr>
          <w:rFonts w:ascii="David" w:hAnsi="David" w:cs="David"/>
          <w:sz w:val="24"/>
          <w:szCs w:val="24"/>
          <w:rtl/>
        </w:rPr>
        <w:t>-</w:t>
      </w:r>
      <w:r w:rsidRPr="002401F6">
        <w:rPr>
          <w:rFonts w:ascii="David" w:hAnsi="David" w:cs="David"/>
          <w:b/>
          <w:bCs/>
          <w:sz w:val="24"/>
          <w:szCs w:val="24"/>
          <w:rtl/>
        </w:rPr>
        <w:t xml:space="preserve"> </w:t>
      </w:r>
      <w:r w:rsidRPr="002401F6">
        <w:rPr>
          <w:rFonts w:ascii="David" w:hAnsi="David" w:cs="David"/>
          <w:sz w:val="24"/>
          <w:szCs w:val="24"/>
          <w:rtl/>
        </w:rPr>
        <w:t>אדם שמונה לניהול אבטחת המידע באוניברסיטה.</w:t>
      </w:r>
    </w:p>
    <w:p w14:paraId="71EAC7C5" w14:textId="584EFEF9" w:rsidR="002401F6" w:rsidRPr="002401F6" w:rsidRDefault="002401F6" w:rsidP="00511BC5">
      <w:pPr>
        <w:pStyle w:val="af1"/>
        <w:numPr>
          <w:ilvl w:val="1"/>
          <w:numId w:val="3"/>
        </w:numPr>
        <w:bidi/>
        <w:jc w:val="both"/>
        <w:rPr>
          <w:rFonts w:ascii="David" w:hAnsi="David" w:cs="David"/>
          <w:sz w:val="24"/>
          <w:szCs w:val="24"/>
        </w:rPr>
      </w:pPr>
      <w:r w:rsidRPr="002401F6">
        <w:rPr>
          <w:rFonts w:ascii="David" w:hAnsi="David" w:cs="David"/>
          <w:b/>
          <w:bCs/>
          <w:sz w:val="28"/>
          <w:szCs w:val="28"/>
          <w:rtl/>
        </w:rPr>
        <w:t>מנהל מאגר מידע</w:t>
      </w:r>
      <w:r>
        <w:rPr>
          <w:rFonts w:ascii="David" w:hAnsi="David" w:cs="David" w:hint="cs"/>
          <w:sz w:val="24"/>
          <w:szCs w:val="24"/>
          <w:u w:val="single"/>
          <w:rtl/>
        </w:rPr>
        <w:t>-</w:t>
      </w:r>
      <w:r w:rsidRPr="002401F6">
        <w:rPr>
          <w:rFonts w:ascii="David" w:hAnsi="David" w:cs="David"/>
          <w:sz w:val="24"/>
          <w:szCs w:val="24"/>
          <w:rtl/>
        </w:rPr>
        <w:t xml:space="preserve">מי שהאוניברסיטה הסמיכה אותו כמנהל מאגר מידע של מאגר מידע אחד או יותר. </w:t>
      </w:r>
    </w:p>
    <w:p w14:paraId="56FED56A" w14:textId="16F0D29B" w:rsidR="002401F6" w:rsidRPr="002401F6" w:rsidRDefault="002401F6" w:rsidP="00511BC5">
      <w:pPr>
        <w:pStyle w:val="af1"/>
        <w:numPr>
          <w:ilvl w:val="1"/>
          <w:numId w:val="3"/>
        </w:numPr>
        <w:bidi/>
        <w:jc w:val="both"/>
        <w:rPr>
          <w:rFonts w:ascii="David" w:hAnsi="David" w:cs="David"/>
          <w:sz w:val="24"/>
          <w:szCs w:val="24"/>
        </w:rPr>
      </w:pPr>
      <w:bookmarkStart w:id="2" w:name="_3dy6vkm"/>
      <w:bookmarkEnd w:id="2"/>
      <w:r w:rsidRPr="002401F6">
        <w:rPr>
          <w:rFonts w:ascii="David" w:hAnsi="David" w:cs="David"/>
          <w:b/>
          <w:bCs/>
          <w:sz w:val="28"/>
          <w:szCs w:val="28"/>
          <w:rtl/>
        </w:rPr>
        <w:t>מערכות מידע</w:t>
      </w:r>
      <w:r w:rsidRPr="002401F6">
        <w:rPr>
          <w:rFonts w:ascii="David" w:hAnsi="David" w:cs="David"/>
          <w:sz w:val="28"/>
          <w:szCs w:val="28"/>
          <w:rtl/>
        </w:rPr>
        <w:t>" או "</w:t>
      </w:r>
      <w:r w:rsidRPr="002401F6">
        <w:rPr>
          <w:rFonts w:ascii="David" w:hAnsi="David" w:cs="David"/>
          <w:b/>
          <w:bCs/>
          <w:sz w:val="28"/>
          <w:szCs w:val="28"/>
          <w:rtl/>
        </w:rPr>
        <w:t>מערכות</w:t>
      </w:r>
      <w:r w:rsidRPr="002401F6">
        <w:rPr>
          <w:rFonts w:ascii="David" w:hAnsi="David" w:cs="David"/>
          <w:sz w:val="24"/>
          <w:szCs w:val="24"/>
          <w:u w:val="single"/>
          <w:rtl/>
        </w:rPr>
        <w:t>-</w:t>
      </w:r>
      <w:r w:rsidRPr="002401F6">
        <w:rPr>
          <w:rFonts w:ascii="David" w:hAnsi="David" w:cs="David"/>
          <w:sz w:val="24"/>
          <w:szCs w:val="24"/>
          <w:rtl/>
        </w:rPr>
        <w:t xml:space="preserve"> כל מערכות המחשוב של האוניברסיטה, לרבות שרתים, תוכנות, כונני רשת, שירותי ענן ודואר אלקטרוני. </w:t>
      </w:r>
    </w:p>
    <w:p w14:paraId="23601C78" w14:textId="77777777" w:rsidR="002401F6" w:rsidRDefault="002401F6" w:rsidP="00336DB5">
      <w:pPr>
        <w:pStyle w:val="af1"/>
        <w:numPr>
          <w:ilvl w:val="1"/>
          <w:numId w:val="3"/>
        </w:numPr>
        <w:tabs>
          <w:tab w:val="left" w:pos="198"/>
        </w:tabs>
        <w:bidi/>
        <w:ind w:left="198" w:hanging="56"/>
        <w:jc w:val="both"/>
        <w:rPr>
          <w:rFonts w:ascii="David" w:hAnsi="David" w:cs="David"/>
          <w:sz w:val="24"/>
          <w:szCs w:val="24"/>
        </w:rPr>
      </w:pPr>
      <w:r w:rsidRPr="002401F6">
        <w:rPr>
          <w:rFonts w:ascii="David" w:hAnsi="David" w:cs="David"/>
          <w:b/>
          <w:bCs/>
          <w:sz w:val="28"/>
          <w:szCs w:val="28"/>
          <w:rtl/>
        </w:rPr>
        <w:t>משתמש/ים חיצוני/ים</w:t>
      </w:r>
      <w:r w:rsidRPr="002401F6">
        <w:rPr>
          <w:rFonts w:ascii="David" w:hAnsi="David" w:cs="David"/>
          <w:sz w:val="28"/>
          <w:szCs w:val="28"/>
          <w:rtl/>
        </w:rPr>
        <w:t>-</w:t>
      </w:r>
      <w:r w:rsidRPr="002401F6">
        <w:rPr>
          <w:rFonts w:ascii="David" w:hAnsi="David" w:cs="David"/>
          <w:sz w:val="24"/>
          <w:szCs w:val="24"/>
          <w:rtl/>
        </w:rPr>
        <w:t xml:space="preserve"> כל ספק, יועץ חיצוני, נותן שירותים לאוניברסיטה או כל גורם אחר שאינו </w:t>
      </w:r>
    </w:p>
    <w:p w14:paraId="6B5B39AB" w14:textId="28B583E0" w:rsidR="002401F6" w:rsidRDefault="002401F6" w:rsidP="00336DB5">
      <w:pPr>
        <w:pStyle w:val="af1"/>
        <w:bidi/>
        <w:ind w:left="198" w:hanging="56"/>
        <w:jc w:val="both"/>
        <w:rPr>
          <w:rFonts w:ascii="David" w:hAnsi="David" w:cs="David"/>
          <w:sz w:val="24"/>
          <w:szCs w:val="24"/>
          <w:rtl/>
        </w:rPr>
      </w:pPr>
      <w:r>
        <w:rPr>
          <w:rFonts w:ascii="David" w:hAnsi="David" w:cs="David" w:hint="cs"/>
          <w:b/>
          <w:bCs/>
          <w:sz w:val="28"/>
          <w:szCs w:val="28"/>
          <w:rtl/>
        </w:rPr>
        <w:t xml:space="preserve">  </w:t>
      </w:r>
      <w:r w:rsidR="00336DB5">
        <w:rPr>
          <w:rFonts w:ascii="David" w:hAnsi="David" w:cs="David" w:hint="cs"/>
          <w:b/>
          <w:bCs/>
          <w:sz w:val="28"/>
          <w:szCs w:val="28"/>
          <w:rtl/>
        </w:rPr>
        <w:t xml:space="preserve">       </w:t>
      </w:r>
      <w:r w:rsidRPr="002401F6">
        <w:rPr>
          <w:rFonts w:ascii="David" w:hAnsi="David" w:cs="David"/>
          <w:sz w:val="24"/>
          <w:szCs w:val="24"/>
          <w:rtl/>
        </w:rPr>
        <w:t xml:space="preserve">סטודנט באוניברסיטה ואינו עובד של האוניברסיטה אשר נדרש להשתמש במערכות המידע של </w:t>
      </w:r>
    </w:p>
    <w:p w14:paraId="094E1F4C" w14:textId="68E8E8CC" w:rsidR="002401F6" w:rsidRPr="002401F6" w:rsidRDefault="002401F6" w:rsidP="00336DB5">
      <w:pPr>
        <w:pStyle w:val="af1"/>
        <w:bidi/>
        <w:ind w:left="198" w:hanging="56"/>
        <w:jc w:val="both"/>
        <w:rPr>
          <w:rFonts w:ascii="David" w:hAnsi="David" w:cs="David"/>
          <w:sz w:val="24"/>
          <w:szCs w:val="24"/>
        </w:rPr>
      </w:pPr>
      <w:r>
        <w:rPr>
          <w:rFonts w:ascii="David" w:hAnsi="David" w:cs="David" w:hint="cs"/>
          <w:sz w:val="24"/>
          <w:szCs w:val="24"/>
          <w:rtl/>
        </w:rPr>
        <w:t xml:space="preserve">   </w:t>
      </w:r>
      <w:r w:rsidR="00336DB5">
        <w:rPr>
          <w:rFonts w:ascii="David" w:hAnsi="David" w:cs="David" w:hint="cs"/>
          <w:sz w:val="24"/>
          <w:szCs w:val="24"/>
          <w:rtl/>
        </w:rPr>
        <w:t xml:space="preserve">       </w:t>
      </w:r>
      <w:r>
        <w:rPr>
          <w:rFonts w:ascii="David" w:hAnsi="David" w:cs="David" w:hint="cs"/>
          <w:sz w:val="24"/>
          <w:szCs w:val="24"/>
          <w:rtl/>
        </w:rPr>
        <w:t xml:space="preserve"> </w:t>
      </w:r>
      <w:r w:rsidRPr="002401F6">
        <w:rPr>
          <w:rFonts w:ascii="David" w:hAnsi="David" w:cs="David"/>
          <w:sz w:val="24"/>
          <w:szCs w:val="24"/>
          <w:rtl/>
        </w:rPr>
        <w:t xml:space="preserve">אוניברסיטה לצורך ביצוע תפקידו. </w:t>
      </w:r>
    </w:p>
    <w:p w14:paraId="7512A5AA" w14:textId="77777777" w:rsidR="002401F6" w:rsidRDefault="002401F6" w:rsidP="00511BC5">
      <w:pPr>
        <w:pStyle w:val="af1"/>
        <w:numPr>
          <w:ilvl w:val="1"/>
          <w:numId w:val="3"/>
        </w:numPr>
        <w:bidi/>
        <w:jc w:val="both"/>
        <w:rPr>
          <w:rFonts w:ascii="David" w:hAnsi="David" w:cs="David"/>
          <w:sz w:val="24"/>
          <w:szCs w:val="24"/>
        </w:rPr>
      </w:pPr>
      <w:r w:rsidRPr="002401F6">
        <w:rPr>
          <w:rFonts w:ascii="David" w:hAnsi="David" w:cs="David"/>
          <w:b/>
          <w:bCs/>
          <w:sz w:val="28"/>
          <w:szCs w:val="28"/>
          <w:rtl/>
        </w:rPr>
        <w:t>משתמש/ים</w:t>
      </w:r>
      <w:r w:rsidRPr="002401F6">
        <w:rPr>
          <w:rStyle w:val="normaltextrun"/>
          <w:rFonts w:ascii="David" w:hAnsi="David" w:cs="David"/>
          <w:sz w:val="24"/>
          <w:szCs w:val="24"/>
          <w:rtl/>
        </w:rPr>
        <w:t xml:space="preserve">– </w:t>
      </w:r>
      <w:r w:rsidRPr="002401F6">
        <w:rPr>
          <w:rFonts w:ascii="David" w:hAnsi="David" w:cs="David"/>
          <w:sz w:val="24"/>
          <w:szCs w:val="24"/>
          <w:rtl/>
        </w:rPr>
        <w:t xml:space="preserve">כל מי שמשתמש במערכות האוניברסיטה, לרבות סטודנטים, עובדים ובעלי תפקידים </w:t>
      </w:r>
    </w:p>
    <w:p w14:paraId="15136DA5" w14:textId="4371BBC2" w:rsidR="002401F6" w:rsidRPr="002401F6" w:rsidRDefault="002401F6" w:rsidP="002401F6">
      <w:pPr>
        <w:pStyle w:val="af1"/>
        <w:bidi/>
        <w:ind w:left="502"/>
        <w:jc w:val="both"/>
        <w:rPr>
          <w:rFonts w:ascii="David" w:hAnsi="David" w:cs="David"/>
          <w:sz w:val="24"/>
          <w:szCs w:val="24"/>
          <w:rtl/>
        </w:rPr>
      </w:pPr>
      <w:r>
        <w:rPr>
          <w:rFonts w:ascii="David" w:hAnsi="David" w:cs="David" w:hint="cs"/>
          <w:b/>
          <w:bCs/>
          <w:sz w:val="28"/>
          <w:szCs w:val="28"/>
          <w:rtl/>
        </w:rPr>
        <w:t xml:space="preserve">   </w:t>
      </w:r>
      <w:r>
        <w:rPr>
          <w:rFonts w:ascii="David" w:hAnsi="David" w:cs="David" w:hint="cs"/>
          <w:sz w:val="24"/>
          <w:szCs w:val="24"/>
          <w:rtl/>
        </w:rPr>
        <w:t xml:space="preserve"> </w:t>
      </w:r>
      <w:r w:rsidRPr="002401F6">
        <w:rPr>
          <w:rFonts w:ascii="David" w:hAnsi="David" w:cs="David"/>
          <w:sz w:val="24"/>
          <w:szCs w:val="24"/>
          <w:rtl/>
        </w:rPr>
        <w:t>באוניברסיטה, עובדים זמניים, משתמשים חיצונים.</w:t>
      </w:r>
    </w:p>
    <w:p w14:paraId="25620DE9" w14:textId="4A602BD1" w:rsidR="002401F6" w:rsidRPr="002401F6" w:rsidRDefault="002401F6" w:rsidP="00511BC5">
      <w:pPr>
        <w:pStyle w:val="af1"/>
        <w:numPr>
          <w:ilvl w:val="1"/>
          <w:numId w:val="3"/>
        </w:numPr>
        <w:bidi/>
        <w:jc w:val="both"/>
        <w:rPr>
          <w:rFonts w:ascii="David" w:hAnsi="David" w:cs="David"/>
          <w:sz w:val="24"/>
          <w:szCs w:val="24"/>
        </w:rPr>
      </w:pPr>
      <w:r w:rsidRPr="002401F6">
        <w:rPr>
          <w:rFonts w:ascii="David" w:hAnsi="David" w:cs="David"/>
          <w:b/>
          <w:bCs/>
          <w:sz w:val="28"/>
          <w:szCs w:val="28"/>
          <w:rtl/>
        </w:rPr>
        <w:t>שלמות המידע</w:t>
      </w:r>
      <w:r>
        <w:rPr>
          <w:rFonts w:ascii="David" w:hAnsi="David" w:cs="David" w:hint="cs"/>
          <w:sz w:val="24"/>
          <w:szCs w:val="24"/>
          <w:rtl/>
        </w:rPr>
        <w:t>-</w:t>
      </w:r>
      <w:r w:rsidRPr="002401F6">
        <w:rPr>
          <w:rFonts w:ascii="David" w:hAnsi="David" w:cs="David"/>
          <w:sz w:val="24"/>
          <w:szCs w:val="24"/>
          <w:rtl/>
        </w:rPr>
        <w:t xml:space="preserve">נתונים הנמצאים במאגר המידע ללא שינוי, מסירה או השמדה בלתי מורשית. </w:t>
      </w:r>
    </w:p>
    <w:p w14:paraId="35E741D9" w14:textId="4A766D73" w:rsidR="002401F6" w:rsidRDefault="002401F6" w:rsidP="002401F6">
      <w:pPr>
        <w:pStyle w:val="aa"/>
        <w:ind w:left="765"/>
        <w:jc w:val="both"/>
        <w:rPr>
          <w:rFonts w:ascii="David" w:hAnsi="David"/>
          <w:b/>
          <w:bCs/>
          <w:sz w:val="24"/>
          <w:rtl/>
        </w:rPr>
      </w:pPr>
      <w:r>
        <w:rPr>
          <w:rFonts w:ascii="David" w:hAnsi="David" w:cs="David"/>
          <w:b/>
          <w:bCs/>
          <w:sz w:val="24"/>
          <w:szCs w:val="24"/>
          <w:rtl/>
        </w:rPr>
        <w:br w:type="page"/>
      </w:r>
    </w:p>
    <w:p w14:paraId="6B6E32A6" w14:textId="7879DDDD" w:rsidR="008C7083" w:rsidRDefault="008C7083" w:rsidP="006822EA">
      <w:pPr>
        <w:numPr>
          <w:ilvl w:val="0"/>
          <w:numId w:val="1"/>
        </w:numPr>
        <w:ind w:left="340" w:hanging="313"/>
        <w:jc w:val="both"/>
        <w:rPr>
          <w:b/>
          <w:bCs/>
          <w:sz w:val="24"/>
          <w:szCs w:val="22"/>
        </w:rPr>
      </w:pPr>
      <w:r w:rsidRPr="006822EA">
        <w:rPr>
          <w:rFonts w:hint="cs"/>
          <w:b/>
          <w:bCs/>
          <w:sz w:val="32"/>
          <w:szCs w:val="32"/>
          <w:u w:val="single"/>
          <w:rtl/>
        </w:rPr>
        <w:lastRenderedPageBreak/>
        <w:t>תוכן הנוהל</w:t>
      </w:r>
    </w:p>
    <w:p w14:paraId="23373A27" w14:textId="77777777" w:rsidR="00052D61" w:rsidRPr="00052D61" w:rsidRDefault="00052D61" w:rsidP="00511BC5">
      <w:pPr>
        <w:pStyle w:val="aa"/>
        <w:numPr>
          <w:ilvl w:val="0"/>
          <w:numId w:val="2"/>
        </w:numPr>
        <w:jc w:val="both"/>
        <w:rPr>
          <w:rFonts w:cs="David"/>
          <w:b/>
          <w:bCs/>
          <w:vanish/>
          <w:sz w:val="28"/>
          <w:szCs w:val="28"/>
          <w:u w:val="single"/>
          <w:rtl/>
        </w:rPr>
      </w:pPr>
    </w:p>
    <w:p w14:paraId="6492CA86" w14:textId="77777777" w:rsidR="00052D61" w:rsidRPr="00052D61" w:rsidRDefault="00052D61" w:rsidP="00511BC5">
      <w:pPr>
        <w:pStyle w:val="aa"/>
        <w:numPr>
          <w:ilvl w:val="0"/>
          <w:numId w:val="2"/>
        </w:numPr>
        <w:jc w:val="both"/>
        <w:rPr>
          <w:rFonts w:cs="David"/>
          <w:b/>
          <w:bCs/>
          <w:vanish/>
          <w:sz w:val="28"/>
          <w:szCs w:val="28"/>
          <w:u w:val="single"/>
          <w:rtl/>
        </w:rPr>
      </w:pPr>
    </w:p>
    <w:p w14:paraId="694EA7A3" w14:textId="77777777" w:rsidR="00052D61" w:rsidRPr="00052D61" w:rsidRDefault="00052D61" w:rsidP="00511BC5">
      <w:pPr>
        <w:pStyle w:val="aa"/>
        <w:numPr>
          <w:ilvl w:val="0"/>
          <w:numId w:val="2"/>
        </w:numPr>
        <w:jc w:val="both"/>
        <w:rPr>
          <w:rFonts w:cs="David"/>
          <w:b/>
          <w:bCs/>
          <w:vanish/>
          <w:sz w:val="28"/>
          <w:szCs w:val="28"/>
          <w:u w:val="single"/>
          <w:rtl/>
        </w:rPr>
      </w:pPr>
    </w:p>
    <w:p w14:paraId="5BED3533" w14:textId="77777777" w:rsidR="00052D61" w:rsidRPr="00052D61" w:rsidRDefault="00052D61" w:rsidP="00511BC5">
      <w:pPr>
        <w:pStyle w:val="aa"/>
        <w:numPr>
          <w:ilvl w:val="0"/>
          <w:numId w:val="2"/>
        </w:numPr>
        <w:jc w:val="both"/>
        <w:rPr>
          <w:rFonts w:cs="David"/>
          <w:b/>
          <w:bCs/>
          <w:vanish/>
          <w:sz w:val="28"/>
          <w:szCs w:val="28"/>
          <w:u w:val="single"/>
          <w:rtl/>
        </w:rPr>
      </w:pPr>
    </w:p>
    <w:p w14:paraId="2ECFAFF7" w14:textId="09820457" w:rsidR="00ED30FC" w:rsidRDefault="00ED30FC" w:rsidP="00511BC5">
      <w:pPr>
        <w:pStyle w:val="aa"/>
        <w:numPr>
          <w:ilvl w:val="1"/>
          <w:numId w:val="2"/>
        </w:numPr>
        <w:ind w:left="772"/>
        <w:jc w:val="both"/>
        <w:rPr>
          <w:rFonts w:cs="David"/>
          <w:b/>
          <w:bCs/>
          <w:sz w:val="28"/>
          <w:szCs w:val="28"/>
          <w:u w:val="single"/>
        </w:rPr>
      </w:pPr>
      <w:r w:rsidRPr="00ED30FC">
        <w:rPr>
          <w:rFonts w:cs="David"/>
          <w:b/>
          <w:bCs/>
          <w:sz w:val="28"/>
          <w:szCs w:val="28"/>
          <w:u w:val="single"/>
          <w:rtl/>
        </w:rPr>
        <w:t xml:space="preserve">רישום ועדכון מאגר מידע </w:t>
      </w:r>
      <w:r>
        <w:rPr>
          <w:rFonts w:cs="David" w:hint="cs"/>
          <w:b/>
          <w:bCs/>
          <w:sz w:val="28"/>
          <w:szCs w:val="28"/>
          <w:u w:val="single"/>
          <w:rtl/>
        </w:rPr>
        <w:t>:</w:t>
      </w:r>
    </w:p>
    <w:p w14:paraId="0D880E1A" w14:textId="77777777" w:rsidR="008E67AF" w:rsidRDefault="00B32BAD" w:rsidP="00511BC5">
      <w:pPr>
        <w:pStyle w:val="aa"/>
        <w:numPr>
          <w:ilvl w:val="2"/>
          <w:numId w:val="2"/>
        </w:numPr>
        <w:jc w:val="both"/>
        <w:rPr>
          <w:rFonts w:cs="David"/>
          <w:sz w:val="24"/>
          <w:szCs w:val="24"/>
        </w:rPr>
      </w:pPr>
      <w:r w:rsidRPr="00B32BAD">
        <w:rPr>
          <w:rFonts w:cs="David" w:hint="cs"/>
          <w:sz w:val="24"/>
          <w:szCs w:val="24"/>
          <w:rtl/>
        </w:rPr>
        <w:t xml:space="preserve"> </w:t>
      </w:r>
      <w:r w:rsidRPr="00B32BAD">
        <w:rPr>
          <w:rFonts w:cs="David"/>
          <w:sz w:val="24"/>
          <w:szCs w:val="24"/>
          <w:rtl/>
        </w:rPr>
        <w:t xml:space="preserve">באחריות מנהל אבטחת מידע, לדאוג לרישום ועדכון מאגרי המידע המחויבים ברישום לפי חוק </w:t>
      </w:r>
    </w:p>
    <w:p w14:paraId="7EB90310" w14:textId="49291C4F" w:rsidR="00B32BAD" w:rsidRPr="00B32BAD" w:rsidRDefault="008E67AF" w:rsidP="008E67AF">
      <w:pPr>
        <w:pStyle w:val="aa"/>
        <w:ind w:left="1224"/>
        <w:jc w:val="both"/>
        <w:rPr>
          <w:rFonts w:cs="David"/>
          <w:sz w:val="24"/>
          <w:szCs w:val="24"/>
        </w:rPr>
      </w:pPr>
      <w:r>
        <w:rPr>
          <w:rFonts w:cs="David" w:hint="cs"/>
          <w:sz w:val="24"/>
          <w:szCs w:val="24"/>
          <w:rtl/>
        </w:rPr>
        <w:t xml:space="preserve">     </w:t>
      </w:r>
      <w:r w:rsidR="00B32BAD" w:rsidRPr="00B32BAD">
        <w:rPr>
          <w:rFonts w:cs="David"/>
          <w:sz w:val="24"/>
          <w:szCs w:val="24"/>
          <w:rtl/>
        </w:rPr>
        <w:t xml:space="preserve">הגנת הפרטיות, אצל הממונה על הגנת מידע, ברשות להגנת הפרטיות ("הממונה"). </w:t>
      </w:r>
    </w:p>
    <w:p w14:paraId="0E071524" w14:textId="77777777" w:rsidR="008E67AF" w:rsidRDefault="00ED30FC" w:rsidP="00511BC5">
      <w:pPr>
        <w:pStyle w:val="aa"/>
        <w:numPr>
          <w:ilvl w:val="2"/>
          <w:numId w:val="2"/>
        </w:numPr>
        <w:jc w:val="both"/>
        <w:rPr>
          <w:rFonts w:cs="David"/>
          <w:sz w:val="24"/>
          <w:szCs w:val="24"/>
        </w:rPr>
      </w:pPr>
      <w:r w:rsidRPr="00B32BAD">
        <w:rPr>
          <w:rFonts w:cs="David"/>
          <w:sz w:val="24"/>
          <w:szCs w:val="24"/>
          <w:rtl/>
        </w:rPr>
        <w:t xml:space="preserve">באחריות הדרג הניהולי ומעלה ומנהלי מאגרי מידע לעדכן את מנהל אבטחת מידע אודות מידע </w:t>
      </w:r>
    </w:p>
    <w:p w14:paraId="7F33657F" w14:textId="77777777" w:rsidR="008E67AF" w:rsidRDefault="008E67AF" w:rsidP="008E67AF">
      <w:pPr>
        <w:pStyle w:val="aa"/>
        <w:ind w:left="1224"/>
        <w:jc w:val="both"/>
        <w:rPr>
          <w:rFonts w:cs="David"/>
          <w:sz w:val="24"/>
          <w:szCs w:val="24"/>
          <w:rtl/>
        </w:rPr>
      </w:pPr>
      <w:r>
        <w:rPr>
          <w:rFonts w:cs="David" w:hint="cs"/>
          <w:sz w:val="24"/>
          <w:szCs w:val="24"/>
          <w:rtl/>
        </w:rPr>
        <w:t xml:space="preserve">    </w:t>
      </w:r>
      <w:r w:rsidR="00ED30FC" w:rsidRPr="00B32BAD">
        <w:rPr>
          <w:rFonts w:cs="David"/>
          <w:sz w:val="24"/>
          <w:szCs w:val="24"/>
          <w:rtl/>
        </w:rPr>
        <w:t xml:space="preserve">שלדעתם יש לאגד במאגר מידע ו/או מאגר מידע שיש לרשום אותו ולענות על מסמך הגדרות </w:t>
      </w:r>
    </w:p>
    <w:p w14:paraId="077CD7CB" w14:textId="411BDE53" w:rsidR="00ED30FC" w:rsidRPr="00B32BAD" w:rsidRDefault="008E67AF" w:rsidP="008E67AF">
      <w:pPr>
        <w:pStyle w:val="aa"/>
        <w:ind w:left="1224"/>
        <w:jc w:val="both"/>
        <w:rPr>
          <w:rFonts w:cs="David"/>
          <w:sz w:val="24"/>
          <w:szCs w:val="24"/>
        </w:rPr>
      </w:pPr>
      <w:r>
        <w:rPr>
          <w:rFonts w:cs="David" w:hint="cs"/>
          <w:sz w:val="24"/>
          <w:szCs w:val="24"/>
          <w:rtl/>
        </w:rPr>
        <w:t xml:space="preserve">     </w:t>
      </w:r>
      <w:r w:rsidR="00ED30FC" w:rsidRPr="00B32BAD">
        <w:rPr>
          <w:rFonts w:cs="David"/>
          <w:sz w:val="24"/>
          <w:szCs w:val="24"/>
          <w:rtl/>
        </w:rPr>
        <w:t xml:space="preserve">מאגר- נספח א'.. </w:t>
      </w:r>
    </w:p>
    <w:p w14:paraId="69DF00A9" w14:textId="77777777" w:rsidR="008E67AF" w:rsidRDefault="00ED30FC" w:rsidP="00511BC5">
      <w:pPr>
        <w:pStyle w:val="aa"/>
        <w:numPr>
          <w:ilvl w:val="2"/>
          <w:numId w:val="2"/>
        </w:numPr>
        <w:jc w:val="both"/>
        <w:rPr>
          <w:rFonts w:cs="David"/>
          <w:sz w:val="24"/>
          <w:szCs w:val="24"/>
        </w:rPr>
      </w:pPr>
      <w:r w:rsidRPr="00B32BAD">
        <w:rPr>
          <w:rFonts w:cs="David"/>
          <w:sz w:val="24"/>
          <w:szCs w:val="24"/>
          <w:rtl/>
        </w:rPr>
        <w:t xml:space="preserve">באחריות מנהל אבטחת מידע לוודא הפצת קול קורא – (נספח ב') ע"י </w:t>
      </w:r>
      <w:proofErr w:type="spellStart"/>
      <w:r w:rsidRPr="00B32BAD">
        <w:rPr>
          <w:rFonts w:cs="David"/>
          <w:sz w:val="24"/>
          <w:szCs w:val="24"/>
          <w:rtl/>
        </w:rPr>
        <w:t>רל"שית</w:t>
      </w:r>
      <w:proofErr w:type="spellEnd"/>
      <w:r w:rsidRPr="00B32BAD">
        <w:rPr>
          <w:rFonts w:cs="David"/>
          <w:sz w:val="24"/>
          <w:szCs w:val="24"/>
          <w:rtl/>
        </w:rPr>
        <w:t xml:space="preserve"> מנכ"ל </w:t>
      </w:r>
    </w:p>
    <w:p w14:paraId="5C9DB2E3" w14:textId="003D1126" w:rsidR="008E67AF" w:rsidRDefault="008E67AF" w:rsidP="008E67AF">
      <w:pPr>
        <w:pStyle w:val="aa"/>
        <w:ind w:left="1224"/>
        <w:jc w:val="both"/>
        <w:rPr>
          <w:rFonts w:cs="David"/>
          <w:sz w:val="24"/>
          <w:szCs w:val="24"/>
          <w:rtl/>
        </w:rPr>
      </w:pPr>
      <w:r>
        <w:rPr>
          <w:rFonts w:cs="David" w:hint="cs"/>
          <w:sz w:val="24"/>
          <w:szCs w:val="24"/>
          <w:rtl/>
        </w:rPr>
        <w:t xml:space="preserve">     </w:t>
      </w:r>
      <w:r w:rsidR="00ED30FC" w:rsidRPr="00B32BAD">
        <w:rPr>
          <w:rFonts w:cs="David"/>
          <w:sz w:val="24"/>
          <w:szCs w:val="24"/>
          <w:rtl/>
        </w:rPr>
        <w:t xml:space="preserve">האוניברסיטה, אחת לשנה לפני תחילת שנת הלימודים, לדרג הניהול מדרגת מנהל מחלקה </w:t>
      </w:r>
    </w:p>
    <w:p w14:paraId="66D7F8D2" w14:textId="77777777" w:rsidR="008E67AF" w:rsidRDefault="008E67AF" w:rsidP="008E67AF">
      <w:pPr>
        <w:pStyle w:val="aa"/>
        <w:ind w:left="1224"/>
        <w:jc w:val="both"/>
        <w:rPr>
          <w:rFonts w:cs="David"/>
          <w:sz w:val="24"/>
          <w:szCs w:val="24"/>
          <w:rtl/>
        </w:rPr>
      </w:pPr>
      <w:r>
        <w:rPr>
          <w:rFonts w:cs="David" w:hint="cs"/>
          <w:sz w:val="24"/>
          <w:szCs w:val="24"/>
          <w:rtl/>
        </w:rPr>
        <w:t xml:space="preserve">     </w:t>
      </w:r>
      <w:r w:rsidR="00ED30FC" w:rsidRPr="00B32BAD">
        <w:rPr>
          <w:rFonts w:cs="David"/>
          <w:sz w:val="24"/>
          <w:szCs w:val="24"/>
          <w:rtl/>
        </w:rPr>
        <w:t xml:space="preserve">ומעלה, מסמך בו הם מתבקשים, בין היתר, לבחון וליידע אם יש ברשותם מאגר מידע חדש ואת </w:t>
      </w:r>
    </w:p>
    <w:p w14:paraId="5B6F4D67" w14:textId="6A66452B" w:rsidR="00ED30FC" w:rsidRPr="00B32BAD" w:rsidRDefault="008E67AF" w:rsidP="008E67AF">
      <w:pPr>
        <w:pStyle w:val="aa"/>
        <w:ind w:left="1224"/>
        <w:jc w:val="both"/>
        <w:rPr>
          <w:rFonts w:cs="David"/>
          <w:sz w:val="24"/>
          <w:szCs w:val="24"/>
          <w:rtl/>
        </w:rPr>
      </w:pPr>
      <w:r>
        <w:rPr>
          <w:rFonts w:cs="David" w:hint="cs"/>
          <w:sz w:val="24"/>
          <w:szCs w:val="24"/>
          <w:rtl/>
        </w:rPr>
        <w:t xml:space="preserve">     </w:t>
      </w:r>
      <w:r w:rsidR="00ED30FC" w:rsidRPr="00B32BAD">
        <w:rPr>
          <w:rFonts w:cs="David"/>
          <w:sz w:val="24"/>
          <w:szCs w:val="24"/>
          <w:rtl/>
        </w:rPr>
        <w:t>זהות מנהל מאגר המידע.</w:t>
      </w:r>
    </w:p>
    <w:p w14:paraId="57F94D45" w14:textId="399605B4" w:rsidR="00ED30FC" w:rsidRPr="00B32BAD" w:rsidRDefault="00ED30FC" w:rsidP="00511BC5">
      <w:pPr>
        <w:pStyle w:val="aa"/>
        <w:numPr>
          <w:ilvl w:val="2"/>
          <w:numId w:val="2"/>
        </w:numPr>
        <w:jc w:val="both"/>
        <w:rPr>
          <w:rFonts w:cs="David"/>
          <w:sz w:val="24"/>
          <w:szCs w:val="24"/>
        </w:rPr>
      </w:pPr>
      <w:r w:rsidRPr="00B32BAD">
        <w:rPr>
          <w:rFonts w:cs="David"/>
          <w:sz w:val="24"/>
          <w:szCs w:val="24"/>
          <w:rtl/>
        </w:rPr>
        <w:t>את מסמכי הרישום ניתן למצוא באתר הרשות להגנת הפרטות בכתובת:</w:t>
      </w:r>
      <w:r w:rsidRPr="00B32BAD">
        <w:rPr>
          <w:rFonts w:cs="David"/>
          <w:sz w:val="24"/>
          <w:szCs w:val="24"/>
          <w:rtl/>
        </w:rPr>
        <w:tab/>
        <w:t xml:space="preserve"> </w:t>
      </w:r>
      <w:hyperlink r:id="rId11" w:history="1">
        <w:r w:rsidRPr="00850014">
          <w:rPr>
            <w:rStyle w:val="Hyperlink"/>
            <w:sz w:val="24"/>
            <w:szCs w:val="24"/>
          </w:rPr>
          <w:t>https://www.gov.il/he/service/registration_in_the_database</w:t>
        </w:r>
      </w:hyperlink>
      <w:r w:rsidR="00336DB5">
        <w:rPr>
          <w:rStyle w:val="Hyperlink"/>
          <w:sz w:val="24"/>
          <w:szCs w:val="24"/>
          <w:u w:val="none"/>
        </w:rPr>
        <w:t xml:space="preserve">    </w:t>
      </w:r>
      <w:r w:rsidRPr="00B32BAD">
        <w:rPr>
          <w:rFonts w:cs="David"/>
          <w:sz w:val="24"/>
          <w:szCs w:val="24"/>
          <w:rtl/>
        </w:rPr>
        <w:t xml:space="preserve"> </w:t>
      </w:r>
    </w:p>
    <w:p w14:paraId="12163CA4" w14:textId="77777777" w:rsidR="00ED30FC" w:rsidRPr="00B32BAD" w:rsidRDefault="00ED30FC" w:rsidP="00511BC5">
      <w:pPr>
        <w:pStyle w:val="aa"/>
        <w:numPr>
          <w:ilvl w:val="2"/>
          <w:numId w:val="2"/>
        </w:numPr>
        <w:jc w:val="both"/>
        <w:rPr>
          <w:rFonts w:cs="David"/>
          <w:sz w:val="24"/>
          <w:szCs w:val="24"/>
        </w:rPr>
      </w:pPr>
      <w:r w:rsidRPr="00B32BAD">
        <w:rPr>
          <w:rFonts w:cs="David"/>
          <w:sz w:val="24"/>
          <w:szCs w:val="24"/>
          <w:rtl/>
        </w:rPr>
        <w:t xml:space="preserve">כחלק מהליך רישום מאגר מידע חדש, מנהל אבטחת מידע יבצע את הפעולות הבאות: </w:t>
      </w:r>
    </w:p>
    <w:p w14:paraId="7A211A9E" w14:textId="77777777" w:rsidR="00ED30FC" w:rsidRPr="00B32BAD" w:rsidRDefault="00ED30FC" w:rsidP="00511BC5">
      <w:pPr>
        <w:pStyle w:val="aa"/>
        <w:numPr>
          <w:ilvl w:val="2"/>
          <w:numId w:val="2"/>
        </w:numPr>
        <w:jc w:val="both"/>
        <w:rPr>
          <w:rFonts w:cs="David"/>
          <w:sz w:val="24"/>
          <w:szCs w:val="24"/>
        </w:rPr>
      </w:pPr>
      <w:r w:rsidRPr="00B32BAD">
        <w:rPr>
          <w:rFonts w:cs="David"/>
          <w:sz w:val="24"/>
          <w:szCs w:val="24"/>
          <w:rtl/>
        </w:rPr>
        <w:t>יצירת תיקיה חדשה עם כלל המסמכים הנדרשים- תחת מאגרי מידע רשומים ב-</w:t>
      </w:r>
      <w:r w:rsidRPr="00B32BAD">
        <w:rPr>
          <w:rFonts w:cs="David"/>
          <w:sz w:val="24"/>
          <w:szCs w:val="24"/>
        </w:rPr>
        <w:t>Teams</w:t>
      </w:r>
      <w:r w:rsidRPr="00B32BAD">
        <w:rPr>
          <w:rFonts w:cs="David"/>
          <w:sz w:val="24"/>
          <w:szCs w:val="24"/>
          <w:rtl/>
        </w:rPr>
        <w:t>.</w:t>
      </w:r>
    </w:p>
    <w:p w14:paraId="51AFD436" w14:textId="77777777" w:rsidR="008E67AF" w:rsidRDefault="00ED30FC" w:rsidP="00511BC5">
      <w:pPr>
        <w:pStyle w:val="aa"/>
        <w:numPr>
          <w:ilvl w:val="2"/>
          <w:numId w:val="2"/>
        </w:numPr>
        <w:jc w:val="both"/>
        <w:rPr>
          <w:rFonts w:cs="David"/>
          <w:sz w:val="24"/>
          <w:szCs w:val="24"/>
        </w:rPr>
      </w:pPr>
      <w:r w:rsidRPr="00B32BAD">
        <w:rPr>
          <w:rFonts w:cs="David"/>
          <w:sz w:val="24"/>
          <w:szCs w:val="24"/>
          <w:rtl/>
        </w:rPr>
        <w:t xml:space="preserve">הוספת פרטי מאגר המידע בקובץ "עדכון המאגרים" ומילוי "שאלון המאגרים". – תחת תיקיית </w:t>
      </w:r>
    </w:p>
    <w:p w14:paraId="630724B2" w14:textId="14F72145" w:rsidR="00ED30FC" w:rsidRPr="00B32BAD" w:rsidRDefault="008E67AF" w:rsidP="008E67AF">
      <w:pPr>
        <w:pStyle w:val="aa"/>
        <w:ind w:left="1224"/>
        <w:jc w:val="both"/>
        <w:rPr>
          <w:rFonts w:cs="David"/>
          <w:sz w:val="24"/>
          <w:szCs w:val="24"/>
          <w:rtl/>
        </w:rPr>
      </w:pPr>
      <w:r>
        <w:rPr>
          <w:rFonts w:cs="David" w:hint="cs"/>
          <w:sz w:val="24"/>
          <w:szCs w:val="24"/>
          <w:rtl/>
        </w:rPr>
        <w:t xml:space="preserve">    </w:t>
      </w:r>
      <w:r w:rsidR="00ED30FC" w:rsidRPr="00B32BAD">
        <w:rPr>
          <w:rFonts w:cs="David"/>
          <w:sz w:val="24"/>
          <w:szCs w:val="24"/>
          <w:rtl/>
        </w:rPr>
        <w:t>מעקב מאגרים.</w:t>
      </w:r>
    </w:p>
    <w:p w14:paraId="349BC3B5" w14:textId="77777777" w:rsidR="008E67AF" w:rsidRDefault="00ED30FC" w:rsidP="00511BC5">
      <w:pPr>
        <w:pStyle w:val="aa"/>
        <w:numPr>
          <w:ilvl w:val="2"/>
          <w:numId w:val="2"/>
        </w:numPr>
        <w:jc w:val="both"/>
        <w:rPr>
          <w:rFonts w:cs="David"/>
          <w:sz w:val="24"/>
          <w:szCs w:val="24"/>
        </w:rPr>
      </w:pPr>
      <w:r w:rsidRPr="00B32BAD">
        <w:rPr>
          <w:rFonts w:cs="David"/>
          <w:sz w:val="24"/>
          <w:szCs w:val="24"/>
          <w:rtl/>
        </w:rPr>
        <w:t xml:space="preserve">יוודא יחד עם מנהל מאגר המידע הרלוונטי את תקינות הבקשה לרישום מאגר המידע והמסמכים </w:t>
      </w:r>
    </w:p>
    <w:p w14:paraId="24179FE6" w14:textId="5A6BB080" w:rsidR="00ED30FC" w:rsidRPr="00B32BAD" w:rsidRDefault="008E67AF" w:rsidP="008E67AF">
      <w:pPr>
        <w:pStyle w:val="aa"/>
        <w:ind w:left="1224"/>
        <w:jc w:val="both"/>
        <w:rPr>
          <w:rFonts w:cs="David"/>
          <w:sz w:val="24"/>
          <w:szCs w:val="24"/>
          <w:rtl/>
        </w:rPr>
      </w:pPr>
      <w:r>
        <w:rPr>
          <w:rFonts w:cs="David" w:hint="cs"/>
          <w:sz w:val="24"/>
          <w:szCs w:val="24"/>
          <w:rtl/>
        </w:rPr>
        <w:t xml:space="preserve">    </w:t>
      </w:r>
      <w:r w:rsidR="00ED30FC" w:rsidRPr="00B32BAD">
        <w:rPr>
          <w:rFonts w:cs="David"/>
          <w:sz w:val="24"/>
          <w:szCs w:val="24"/>
          <w:rtl/>
        </w:rPr>
        <w:t xml:space="preserve">הנלווים ויגיש אותם לממונה.  </w:t>
      </w:r>
    </w:p>
    <w:p w14:paraId="38507720" w14:textId="77777777" w:rsidR="008E67AF" w:rsidRDefault="00ED30FC" w:rsidP="00511BC5">
      <w:pPr>
        <w:pStyle w:val="aa"/>
        <w:numPr>
          <w:ilvl w:val="2"/>
          <w:numId w:val="2"/>
        </w:numPr>
        <w:rPr>
          <w:rFonts w:cs="David"/>
          <w:sz w:val="24"/>
          <w:szCs w:val="24"/>
        </w:rPr>
      </w:pPr>
      <w:r w:rsidRPr="00B32BAD">
        <w:rPr>
          <w:rFonts w:cs="David"/>
          <w:sz w:val="24"/>
          <w:szCs w:val="24"/>
          <w:rtl/>
        </w:rPr>
        <w:t xml:space="preserve">יבצע מעקב על רישום מאגר המידע ויפעל בהתאם להוראות הממונה- הצלבת מידע תתבצע מול </w:t>
      </w:r>
    </w:p>
    <w:p w14:paraId="395E0F39" w14:textId="569525DC" w:rsidR="00ED30FC" w:rsidRDefault="008E67AF" w:rsidP="008E67AF">
      <w:pPr>
        <w:pStyle w:val="aa"/>
        <w:ind w:left="1224"/>
        <w:rPr>
          <w:rFonts w:cs="David"/>
          <w:sz w:val="24"/>
          <w:szCs w:val="24"/>
        </w:rPr>
      </w:pPr>
      <w:r>
        <w:rPr>
          <w:rFonts w:cs="David" w:hint="cs"/>
          <w:sz w:val="24"/>
          <w:szCs w:val="24"/>
          <w:rtl/>
        </w:rPr>
        <w:t xml:space="preserve">    </w:t>
      </w:r>
      <w:r w:rsidR="00ED30FC" w:rsidRPr="00B32BAD">
        <w:rPr>
          <w:rFonts w:cs="David"/>
          <w:sz w:val="24"/>
          <w:szCs w:val="24"/>
          <w:rtl/>
        </w:rPr>
        <w:t xml:space="preserve">קובץ רשימת מאגרים לחופש המידע </w:t>
      </w:r>
      <w:hyperlink r:id="rId12" w:history="1">
        <w:r w:rsidR="00D522CF" w:rsidRPr="00CD24B4">
          <w:rPr>
            <w:rStyle w:val="Hyperlink"/>
            <w:rFonts w:cs="David"/>
            <w:sz w:val="24"/>
            <w:szCs w:val="24"/>
          </w:rPr>
          <w:t>https://data.gov.il/dataset/pinkas/resource/fd56bf5b-7918-4906-99e4-  b0e5102ae268.</w:t>
        </w:r>
      </w:hyperlink>
    </w:p>
    <w:p w14:paraId="3079E514" w14:textId="77777777" w:rsidR="00B32BAD" w:rsidRPr="00B32BAD" w:rsidRDefault="00ED30FC" w:rsidP="00511BC5">
      <w:pPr>
        <w:pStyle w:val="aa"/>
        <w:numPr>
          <w:ilvl w:val="1"/>
          <w:numId w:val="2"/>
        </w:numPr>
        <w:ind w:left="772"/>
        <w:jc w:val="both"/>
        <w:rPr>
          <w:rFonts w:cs="David"/>
          <w:b/>
          <w:bCs/>
          <w:sz w:val="28"/>
          <w:szCs w:val="28"/>
        </w:rPr>
      </w:pPr>
      <w:bookmarkStart w:id="3" w:name="_Ref94693922"/>
      <w:r w:rsidRPr="00B32BAD">
        <w:rPr>
          <w:rFonts w:cs="David"/>
          <w:b/>
          <w:bCs/>
          <w:sz w:val="28"/>
          <w:szCs w:val="28"/>
          <w:rtl/>
        </w:rPr>
        <w:t xml:space="preserve">עדכון מאגרי מידע: </w:t>
      </w:r>
    </w:p>
    <w:p w14:paraId="687AE149" w14:textId="7459B4CC" w:rsidR="00ED30FC" w:rsidRPr="00FA79B1" w:rsidRDefault="00ED30FC" w:rsidP="00B32BAD">
      <w:pPr>
        <w:pStyle w:val="aa"/>
        <w:ind w:left="772"/>
        <w:jc w:val="both"/>
        <w:rPr>
          <w:rFonts w:cs="David"/>
          <w:b/>
          <w:bCs/>
          <w:sz w:val="24"/>
          <w:szCs w:val="24"/>
        </w:rPr>
      </w:pPr>
      <w:r w:rsidRPr="00FA79B1">
        <w:rPr>
          <w:rFonts w:cs="David"/>
          <w:b/>
          <w:bCs/>
          <w:sz w:val="24"/>
          <w:szCs w:val="24"/>
          <w:rtl/>
        </w:rPr>
        <w:t>באחריות כל מנהל מאגר מידע ליידע את מנהל אבטחת המידע אודות שינוי החל ביחס למאגר מידע שבתחום אחריותו וזאת על מנת שמנהל אבטחת המידע יעדכן את הממונה אודות השינוי החל ביחס למאגר(י) מידע:</w:t>
      </w:r>
      <w:bookmarkEnd w:id="3"/>
    </w:p>
    <w:p w14:paraId="4D2196B8" w14:textId="62899D4E" w:rsidR="00ED30FC" w:rsidRPr="00B32BAD" w:rsidRDefault="00ED30FC" w:rsidP="00511BC5">
      <w:pPr>
        <w:pStyle w:val="aa"/>
        <w:numPr>
          <w:ilvl w:val="2"/>
          <w:numId w:val="2"/>
        </w:numPr>
        <w:jc w:val="both"/>
        <w:rPr>
          <w:rFonts w:cs="David"/>
          <w:sz w:val="24"/>
          <w:szCs w:val="24"/>
          <w:rtl/>
        </w:rPr>
      </w:pPr>
      <w:r w:rsidRPr="00B32BAD">
        <w:rPr>
          <w:rFonts w:cs="David"/>
          <w:sz w:val="24"/>
          <w:szCs w:val="24"/>
          <w:rtl/>
        </w:rPr>
        <w:t>מאגר המידע לא רלוונטי או לא בשימוש יותר</w:t>
      </w:r>
      <w:r w:rsidR="00B32BAD">
        <w:rPr>
          <w:rFonts w:cs="David" w:hint="cs"/>
          <w:sz w:val="24"/>
          <w:szCs w:val="24"/>
          <w:rtl/>
        </w:rPr>
        <w:t>.</w:t>
      </w:r>
      <w:r w:rsidRPr="00B32BAD">
        <w:rPr>
          <w:rFonts w:cs="David"/>
          <w:sz w:val="24"/>
          <w:szCs w:val="24"/>
          <w:rtl/>
        </w:rPr>
        <w:t xml:space="preserve"> </w:t>
      </w:r>
    </w:p>
    <w:p w14:paraId="1C9FEB96" w14:textId="77777777" w:rsidR="00ED30FC" w:rsidRPr="00B32BAD" w:rsidRDefault="00ED30FC" w:rsidP="00511BC5">
      <w:pPr>
        <w:pStyle w:val="aa"/>
        <w:numPr>
          <w:ilvl w:val="2"/>
          <w:numId w:val="2"/>
        </w:numPr>
        <w:jc w:val="both"/>
        <w:rPr>
          <w:rFonts w:cs="David"/>
          <w:sz w:val="24"/>
          <w:szCs w:val="24"/>
          <w:rtl/>
        </w:rPr>
      </w:pPr>
      <w:r w:rsidRPr="00B32BAD">
        <w:rPr>
          <w:rFonts w:cs="David"/>
          <w:sz w:val="24"/>
          <w:szCs w:val="24"/>
          <w:rtl/>
        </w:rPr>
        <w:t xml:space="preserve">שינוי זהות או פרטים אחרים של מנהל מאגר המידע או הוספת מנהל מאגר נוסף </w:t>
      </w:r>
    </w:p>
    <w:p w14:paraId="3E1D8BB2" w14:textId="77777777" w:rsidR="00ED30FC" w:rsidRPr="00B32BAD" w:rsidRDefault="00ED30FC" w:rsidP="00511BC5">
      <w:pPr>
        <w:pStyle w:val="aa"/>
        <w:numPr>
          <w:ilvl w:val="2"/>
          <w:numId w:val="2"/>
        </w:numPr>
        <w:jc w:val="both"/>
        <w:rPr>
          <w:rFonts w:cs="David"/>
          <w:sz w:val="24"/>
          <w:szCs w:val="24"/>
          <w:rtl/>
        </w:rPr>
      </w:pPr>
      <w:r w:rsidRPr="00B32BAD">
        <w:rPr>
          <w:rFonts w:cs="David"/>
          <w:sz w:val="24"/>
          <w:szCs w:val="24"/>
          <w:rtl/>
        </w:rPr>
        <w:t>שינוי בסוג המידע הכלול במאגר המידע</w:t>
      </w:r>
    </w:p>
    <w:p w14:paraId="018425F5" w14:textId="77777777" w:rsidR="008E67AF" w:rsidRDefault="00ED30FC" w:rsidP="00511BC5">
      <w:pPr>
        <w:pStyle w:val="aa"/>
        <w:numPr>
          <w:ilvl w:val="2"/>
          <w:numId w:val="2"/>
        </w:numPr>
        <w:jc w:val="both"/>
        <w:rPr>
          <w:rFonts w:cs="David"/>
          <w:sz w:val="24"/>
          <w:szCs w:val="24"/>
        </w:rPr>
      </w:pPr>
      <w:r w:rsidRPr="00B32BAD">
        <w:rPr>
          <w:rFonts w:cs="David"/>
          <w:sz w:val="24"/>
          <w:szCs w:val="24"/>
          <w:rtl/>
        </w:rPr>
        <w:t xml:space="preserve">נדרש לפעול בהתאם להנחיות הממונה או הרשות להגנת הפרטיות בדבר אופן ביצוע העדכון </w:t>
      </w:r>
    </w:p>
    <w:p w14:paraId="0E84F9F8" w14:textId="45497953" w:rsidR="00ED30FC" w:rsidRPr="00B32BAD" w:rsidRDefault="008E67AF" w:rsidP="008E67AF">
      <w:pPr>
        <w:pStyle w:val="aa"/>
        <w:ind w:left="1224"/>
        <w:jc w:val="both"/>
        <w:rPr>
          <w:rFonts w:cs="David"/>
          <w:sz w:val="24"/>
          <w:szCs w:val="24"/>
          <w:rtl/>
        </w:rPr>
      </w:pPr>
      <w:r>
        <w:rPr>
          <w:rFonts w:cs="David" w:hint="cs"/>
          <w:sz w:val="24"/>
          <w:szCs w:val="24"/>
          <w:rtl/>
        </w:rPr>
        <w:t xml:space="preserve">    </w:t>
      </w:r>
      <w:r w:rsidR="00ED30FC" w:rsidRPr="00B32BAD">
        <w:rPr>
          <w:rFonts w:cs="David"/>
          <w:sz w:val="24"/>
          <w:szCs w:val="24"/>
          <w:rtl/>
        </w:rPr>
        <w:t xml:space="preserve">והמסמכים הנדרשים לשם כך. </w:t>
      </w:r>
    </w:p>
    <w:p w14:paraId="0C032531" w14:textId="0B9F6672" w:rsidR="00ED30FC" w:rsidRPr="00B32BAD" w:rsidRDefault="00ED30FC" w:rsidP="00511BC5">
      <w:pPr>
        <w:pStyle w:val="aa"/>
        <w:numPr>
          <w:ilvl w:val="1"/>
          <w:numId w:val="2"/>
        </w:numPr>
        <w:ind w:left="772"/>
        <w:jc w:val="both"/>
        <w:rPr>
          <w:rFonts w:cs="David"/>
          <w:b/>
          <w:bCs/>
          <w:sz w:val="28"/>
          <w:szCs w:val="28"/>
          <w:rtl/>
        </w:rPr>
      </w:pPr>
      <w:r w:rsidRPr="00B32BAD">
        <w:rPr>
          <w:rFonts w:cs="David"/>
          <w:b/>
          <w:bCs/>
          <w:sz w:val="28"/>
          <w:szCs w:val="28"/>
          <w:rtl/>
        </w:rPr>
        <w:t xml:space="preserve">אחריות מנהל אבטחת מידע  </w:t>
      </w:r>
      <w:r w:rsidR="00B32BAD">
        <w:rPr>
          <w:rFonts w:cs="David" w:hint="cs"/>
          <w:b/>
          <w:bCs/>
          <w:sz w:val="28"/>
          <w:szCs w:val="28"/>
          <w:rtl/>
        </w:rPr>
        <w:t>:</w:t>
      </w:r>
    </w:p>
    <w:p w14:paraId="28742C3F" w14:textId="77777777" w:rsidR="008E67AF" w:rsidRDefault="00ED30FC" w:rsidP="00511BC5">
      <w:pPr>
        <w:pStyle w:val="aa"/>
        <w:numPr>
          <w:ilvl w:val="2"/>
          <w:numId w:val="2"/>
        </w:numPr>
        <w:jc w:val="both"/>
        <w:rPr>
          <w:rFonts w:cs="David"/>
          <w:sz w:val="24"/>
          <w:szCs w:val="24"/>
        </w:rPr>
      </w:pPr>
      <w:r w:rsidRPr="00B32BAD">
        <w:rPr>
          <w:rFonts w:cs="David"/>
          <w:sz w:val="24"/>
          <w:szCs w:val="24"/>
          <w:rtl/>
        </w:rPr>
        <w:t xml:space="preserve">מנהל אבטחת מידע או מי מטעמו יהיה אחראי להכנת תכנית בקרה שוטפת בדבר העמידה בנוהל </w:t>
      </w:r>
    </w:p>
    <w:p w14:paraId="26B04660" w14:textId="77777777" w:rsidR="008E67AF" w:rsidRDefault="008E67AF" w:rsidP="008E67AF">
      <w:pPr>
        <w:pStyle w:val="aa"/>
        <w:ind w:left="1224"/>
        <w:jc w:val="both"/>
        <w:rPr>
          <w:rFonts w:cs="David"/>
          <w:sz w:val="24"/>
          <w:szCs w:val="24"/>
          <w:rtl/>
        </w:rPr>
      </w:pPr>
      <w:r>
        <w:rPr>
          <w:rFonts w:cs="David" w:hint="cs"/>
          <w:sz w:val="24"/>
          <w:szCs w:val="24"/>
          <w:rtl/>
        </w:rPr>
        <w:t xml:space="preserve">    </w:t>
      </w:r>
      <w:r w:rsidR="00ED30FC" w:rsidRPr="00B32BAD">
        <w:rPr>
          <w:rFonts w:cs="David"/>
          <w:sz w:val="24"/>
          <w:szCs w:val="24"/>
          <w:rtl/>
        </w:rPr>
        <w:t xml:space="preserve">זה ובנהלים משלימים, וידווח אחת לשנה לסמנכ"ל אגף טכנולוגיות חדשנות </w:t>
      </w:r>
      <w:proofErr w:type="spellStart"/>
      <w:r w:rsidR="00ED30FC" w:rsidRPr="00B32BAD">
        <w:rPr>
          <w:rFonts w:cs="David"/>
          <w:sz w:val="24"/>
          <w:szCs w:val="24"/>
          <w:rtl/>
        </w:rPr>
        <w:t>ודיגיטל</w:t>
      </w:r>
      <w:proofErr w:type="spellEnd"/>
      <w:r w:rsidR="00ED30FC" w:rsidRPr="00B32BAD">
        <w:rPr>
          <w:rFonts w:cs="David"/>
          <w:sz w:val="24"/>
          <w:szCs w:val="24"/>
          <w:rtl/>
        </w:rPr>
        <w:t xml:space="preserve"> על </w:t>
      </w:r>
    </w:p>
    <w:p w14:paraId="6FB689D6" w14:textId="0013EAD6" w:rsidR="00ED30FC" w:rsidRPr="00B32BAD" w:rsidRDefault="008E67AF" w:rsidP="008E67AF">
      <w:pPr>
        <w:pStyle w:val="aa"/>
        <w:ind w:left="1224"/>
        <w:jc w:val="both"/>
        <w:rPr>
          <w:rFonts w:cs="David"/>
          <w:sz w:val="24"/>
          <w:szCs w:val="24"/>
        </w:rPr>
      </w:pPr>
      <w:r>
        <w:rPr>
          <w:rFonts w:cs="David" w:hint="cs"/>
          <w:sz w:val="24"/>
          <w:szCs w:val="24"/>
          <w:rtl/>
        </w:rPr>
        <w:t xml:space="preserve">     </w:t>
      </w:r>
      <w:r w:rsidR="00ED30FC" w:rsidRPr="00B32BAD">
        <w:rPr>
          <w:rFonts w:cs="David"/>
          <w:sz w:val="24"/>
          <w:szCs w:val="24"/>
          <w:rtl/>
        </w:rPr>
        <w:t xml:space="preserve">הממצאים והמלצותיו. </w:t>
      </w:r>
    </w:p>
    <w:p w14:paraId="48D2CA0E" w14:textId="77777777" w:rsidR="00ED30FC" w:rsidRPr="00B32BAD" w:rsidRDefault="00ED30FC" w:rsidP="00511BC5">
      <w:pPr>
        <w:pStyle w:val="aa"/>
        <w:numPr>
          <w:ilvl w:val="2"/>
          <w:numId w:val="2"/>
        </w:numPr>
        <w:jc w:val="both"/>
        <w:rPr>
          <w:rFonts w:cs="David"/>
          <w:sz w:val="24"/>
          <w:szCs w:val="24"/>
        </w:rPr>
      </w:pPr>
      <w:r w:rsidRPr="00B32BAD">
        <w:rPr>
          <w:rFonts w:cs="David"/>
          <w:sz w:val="24"/>
          <w:szCs w:val="24"/>
          <w:rtl/>
        </w:rPr>
        <w:t>מנהל אבטחת מידע או מי מטעמו  יהיה אחראי לרישום מאגרי המידע.</w:t>
      </w:r>
    </w:p>
    <w:p w14:paraId="19D85DE6" w14:textId="77777777" w:rsidR="00D522CF" w:rsidRDefault="00ED30FC" w:rsidP="00511BC5">
      <w:pPr>
        <w:pStyle w:val="aa"/>
        <w:numPr>
          <w:ilvl w:val="2"/>
          <w:numId w:val="2"/>
        </w:numPr>
        <w:jc w:val="both"/>
        <w:rPr>
          <w:rFonts w:cs="David"/>
          <w:b/>
          <w:bCs/>
          <w:sz w:val="24"/>
          <w:szCs w:val="24"/>
        </w:rPr>
      </w:pPr>
      <w:r w:rsidRPr="00B32BAD">
        <w:rPr>
          <w:rFonts w:cs="David"/>
          <w:b/>
          <w:bCs/>
          <w:sz w:val="24"/>
          <w:szCs w:val="24"/>
          <w:rtl/>
        </w:rPr>
        <w:t>רשימת מצאי- ביחס לכל מאגר מידע, מנהל אבטחת מידע ינהל רשימת מצאי של מערכות מאגר</w:t>
      </w:r>
      <w:r w:rsidR="00D522CF">
        <w:rPr>
          <w:rFonts w:cs="David" w:hint="cs"/>
          <w:b/>
          <w:bCs/>
          <w:sz w:val="24"/>
          <w:szCs w:val="24"/>
          <w:rtl/>
        </w:rPr>
        <w:t xml:space="preserve">    </w:t>
      </w:r>
    </w:p>
    <w:p w14:paraId="599E69E7" w14:textId="5BA919FF" w:rsidR="00ED30FC" w:rsidRPr="00B32BAD" w:rsidRDefault="00D522CF" w:rsidP="00D522CF">
      <w:pPr>
        <w:pStyle w:val="aa"/>
        <w:ind w:left="1224"/>
        <w:jc w:val="both"/>
        <w:rPr>
          <w:rFonts w:cs="David"/>
          <w:b/>
          <w:bCs/>
          <w:sz w:val="24"/>
          <w:szCs w:val="24"/>
        </w:rPr>
      </w:pPr>
      <w:r>
        <w:rPr>
          <w:rFonts w:cs="David" w:hint="cs"/>
          <w:b/>
          <w:bCs/>
          <w:sz w:val="24"/>
          <w:szCs w:val="24"/>
          <w:rtl/>
        </w:rPr>
        <w:t xml:space="preserve">    </w:t>
      </w:r>
      <w:r w:rsidR="00ED30FC" w:rsidRPr="00B32BAD">
        <w:rPr>
          <w:rFonts w:cs="David"/>
          <w:b/>
          <w:bCs/>
          <w:sz w:val="24"/>
          <w:szCs w:val="24"/>
          <w:rtl/>
        </w:rPr>
        <w:t>המידע שתפרט את הבאים</w:t>
      </w:r>
      <w:r w:rsidR="00ED30FC" w:rsidRPr="00B32BAD">
        <w:rPr>
          <w:rFonts w:cs="David"/>
          <w:b/>
          <w:bCs/>
          <w:sz w:val="24"/>
          <w:szCs w:val="24"/>
        </w:rPr>
        <w:t xml:space="preserve"> :</w:t>
      </w:r>
    </w:p>
    <w:p w14:paraId="2D51B58F" w14:textId="61210D5B" w:rsidR="00ED30FC" w:rsidRPr="008E67AF" w:rsidRDefault="00FA79B1" w:rsidP="00FA79B1">
      <w:pPr>
        <w:pStyle w:val="aa"/>
        <w:numPr>
          <w:ilvl w:val="3"/>
          <w:numId w:val="5"/>
        </w:numPr>
        <w:spacing w:after="160" w:line="256" w:lineRule="auto"/>
        <w:ind w:firstLine="121"/>
        <w:jc w:val="both"/>
        <w:rPr>
          <w:rFonts w:ascii="David" w:hAnsi="David" w:cs="David"/>
          <w:sz w:val="24"/>
          <w:szCs w:val="24"/>
        </w:rPr>
      </w:pPr>
      <w:r>
        <w:rPr>
          <w:rFonts w:ascii="David" w:hAnsi="David" w:cs="David" w:hint="cs"/>
          <w:sz w:val="24"/>
          <w:szCs w:val="24"/>
          <w:rtl/>
        </w:rPr>
        <w:t xml:space="preserve">  </w:t>
      </w:r>
      <w:r w:rsidR="00ED30FC" w:rsidRPr="008E67AF">
        <w:rPr>
          <w:rFonts w:ascii="David" w:hAnsi="David" w:cs="David"/>
          <w:sz w:val="24"/>
          <w:szCs w:val="24"/>
          <w:rtl/>
        </w:rPr>
        <w:t>תשתיות ומערכות חומרה, סוגי רכיבי תקשורת ואבטחת מידע;</w:t>
      </w:r>
    </w:p>
    <w:p w14:paraId="4E428959" w14:textId="77777777" w:rsidR="00FA79B1" w:rsidRDefault="00FA79B1" w:rsidP="00FA79B1">
      <w:pPr>
        <w:pStyle w:val="aa"/>
        <w:numPr>
          <w:ilvl w:val="3"/>
          <w:numId w:val="5"/>
        </w:numPr>
        <w:spacing w:after="160" w:line="256" w:lineRule="auto"/>
        <w:ind w:firstLine="121"/>
        <w:jc w:val="both"/>
        <w:rPr>
          <w:rFonts w:ascii="David" w:hAnsi="David" w:cs="David"/>
          <w:sz w:val="24"/>
          <w:szCs w:val="24"/>
        </w:rPr>
      </w:pPr>
      <w:r>
        <w:rPr>
          <w:rFonts w:ascii="David" w:hAnsi="David" w:cs="David" w:hint="cs"/>
          <w:sz w:val="24"/>
          <w:szCs w:val="24"/>
          <w:rtl/>
        </w:rPr>
        <w:t xml:space="preserve">  </w:t>
      </w:r>
      <w:r w:rsidR="00ED30FC" w:rsidRPr="008E67AF">
        <w:rPr>
          <w:rFonts w:ascii="David" w:hAnsi="David" w:cs="David"/>
          <w:sz w:val="24"/>
          <w:szCs w:val="24"/>
          <w:rtl/>
        </w:rPr>
        <w:t xml:space="preserve">מערכות התוכנה המשמשות להפעלת מאגר המידע, לניהולו ולתחזוקתו, לתמיכה בפעילותו, </w:t>
      </w:r>
    </w:p>
    <w:p w14:paraId="32AF0558" w14:textId="7FC886C1" w:rsidR="00ED30FC" w:rsidRPr="008E67AF" w:rsidRDefault="00FA79B1" w:rsidP="00FA79B1">
      <w:pPr>
        <w:pStyle w:val="aa"/>
        <w:spacing w:after="160" w:line="256" w:lineRule="auto"/>
        <w:ind w:left="1332"/>
        <w:jc w:val="both"/>
        <w:rPr>
          <w:rFonts w:ascii="David" w:hAnsi="David" w:cs="David"/>
          <w:sz w:val="24"/>
          <w:szCs w:val="24"/>
        </w:rPr>
      </w:pPr>
      <w:r>
        <w:rPr>
          <w:rFonts w:ascii="David" w:hAnsi="David" w:cs="David" w:hint="cs"/>
          <w:sz w:val="24"/>
          <w:szCs w:val="24"/>
          <w:rtl/>
        </w:rPr>
        <w:t xml:space="preserve">    </w:t>
      </w:r>
      <w:r w:rsidR="00ED30FC" w:rsidRPr="008E67AF">
        <w:rPr>
          <w:rFonts w:ascii="David" w:hAnsi="David" w:cs="David"/>
          <w:sz w:val="24"/>
          <w:szCs w:val="24"/>
          <w:rtl/>
        </w:rPr>
        <w:t>לניטור שלו ולאבטחתו;</w:t>
      </w:r>
    </w:p>
    <w:p w14:paraId="7F6CC500" w14:textId="63EC6F48" w:rsidR="00ED30FC" w:rsidRPr="008E67AF" w:rsidRDefault="00FA79B1" w:rsidP="00FA79B1">
      <w:pPr>
        <w:pStyle w:val="aa"/>
        <w:numPr>
          <w:ilvl w:val="3"/>
          <w:numId w:val="5"/>
        </w:numPr>
        <w:spacing w:after="160" w:line="256" w:lineRule="auto"/>
        <w:ind w:firstLine="121"/>
        <w:jc w:val="both"/>
        <w:rPr>
          <w:rFonts w:ascii="David" w:hAnsi="David" w:cs="David"/>
          <w:sz w:val="24"/>
          <w:szCs w:val="24"/>
        </w:rPr>
      </w:pPr>
      <w:r>
        <w:rPr>
          <w:rFonts w:ascii="David" w:hAnsi="David" w:cs="David" w:hint="cs"/>
          <w:sz w:val="24"/>
          <w:szCs w:val="24"/>
          <w:rtl/>
        </w:rPr>
        <w:t xml:space="preserve">  </w:t>
      </w:r>
      <w:r w:rsidR="00ED30FC" w:rsidRPr="008E67AF">
        <w:rPr>
          <w:rFonts w:ascii="David" w:hAnsi="David" w:cs="David"/>
          <w:sz w:val="24"/>
          <w:szCs w:val="24"/>
          <w:rtl/>
        </w:rPr>
        <w:t>תוכנות וממשקים המשמשים לתקשורת אל מערכות מאגר המידע ומהן;</w:t>
      </w:r>
    </w:p>
    <w:p w14:paraId="2ED377AE" w14:textId="77777777" w:rsidR="00FA79B1" w:rsidRDefault="00FA79B1" w:rsidP="00FA79B1">
      <w:pPr>
        <w:pStyle w:val="aa"/>
        <w:numPr>
          <w:ilvl w:val="3"/>
          <w:numId w:val="5"/>
        </w:numPr>
        <w:spacing w:after="160" w:line="256" w:lineRule="auto"/>
        <w:ind w:firstLine="121"/>
        <w:jc w:val="both"/>
        <w:rPr>
          <w:rFonts w:ascii="David" w:hAnsi="David" w:cs="David"/>
          <w:sz w:val="24"/>
          <w:szCs w:val="24"/>
        </w:rPr>
      </w:pPr>
      <w:r>
        <w:rPr>
          <w:rFonts w:ascii="David" w:hAnsi="David" w:cs="David" w:hint="cs"/>
          <w:sz w:val="24"/>
          <w:szCs w:val="24"/>
          <w:rtl/>
        </w:rPr>
        <w:t xml:space="preserve">  </w:t>
      </w:r>
      <w:r w:rsidR="00ED30FC" w:rsidRPr="008E67AF">
        <w:rPr>
          <w:rFonts w:ascii="David" w:hAnsi="David" w:cs="David"/>
          <w:sz w:val="24"/>
          <w:szCs w:val="24"/>
          <w:rtl/>
        </w:rPr>
        <w:t xml:space="preserve">תרשים המתאר את מבנה מאגר המידע והקשרים בין המערכות השונות לבין מאגר המידע </w:t>
      </w:r>
    </w:p>
    <w:p w14:paraId="0ACE8E82" w14:textId="39EAE7B6" w:rsidR="00ED30FC" w:rsidRPr="008E67AF" w:rsidRDefault="00FA79B1" w:rsidP="00FA79B1">
      <w:pPr>
        <w:pStyle w:val="aa"/>
        <w:spacing w:after="160" w:line="256" w:lineRule="auto"/>
        <w:ind w:left="1332"/>
        <w:jc w:val="both"/>
        <w:rPr>
          <w:rFonts w:ascii="David" w:hAnsi="David" w:cs="David"/>
          <w:sz w:val="24"/>
          <w:szCs w:val="24"/>
        </w:rPr>
      </w:pPr>
      <w:r>
        <w:rPr>
          <w:rFonts w:ascii="David" w:hAnsi="David" w:cs="David" w:hint="cs"/>
          <w:sz w:val="24"/>
          <w:szCs w:val="24"/>
          <w:rtl/>
        </w:rPr>
        <w:t xml:space="preserve">    </w:t>
      </w:r>
      <w:r w:rsidR="00ED30FC" w:rsidRPr="008E67AF">
        <w:rPr>
          <w:rFonts w:ascii="David" w:hAnsi="David" w:cs="David"/>
          <w:sz w:val="24"/>
          <w:szCs w:val="24"/>
          <w:rtl/>
        </w:rPr>
        <w:t>ומיקומם של רכיבי המערכות השונות;</w:t>
      </w:r>
    </w:p>
    <w:p w14:paraId="313DCE4B" w14:textId="6F0036DD" w:rsidR="00ED30FC" w:rsidRPr="008E67AF" w:rsidRDefault="00FA79B1" w:rsidP="00FA79B1">
      <w:pPr>
        <w:pStyle w:val="aa"/>
        <w:numPr>
          <w:ilvl w:val="3"/>
          <w:numId w:val="5"/>
        </w:numPr>
        <w:spacing w:after="160" w:line="256" w:lineRule="auto"/>
        <w:ind w:firstLine="121"/>
        <w:jc w:val="both"/>
        <w:rPr>
          <w:rFonts w:ascii="David" w:hAnsi="David" w:cs="David"/>
          <w:sz w:val="24"/>
          <w:szCs w:val="24"/>
        </w:rPr>
      </w:pPr>
      <w:r>
        <w:rPr>
          <w:rFonts w:ascii="David" w:hAnsi="David" w:cs="David" w:hint="cs"/>
          <w:sz w:val="24"/>
          <w:szCs w:val="24"/>
          <w:rtl/>
        </w:rPr>
        <w:t xml:space="preserve">  </w:t>
      </w:r>
      <w:r w:rsidR="00ED30FC" w:rsidRPr="008E67AF">
        <w:rPr>
          <w:rFonts w:ascii="David" w:hAnsi="David" w:cs="David"/>
          <w:sz w:val="24"/>
          <w:szCs w:val="24"/>
          <w:rtl/>
        </w:rPr>
        <w:t xml:space="preserve">תאריך עדכון אחרון.  </w:t>
      </w:r>
    </w:p>
    <w:p w14:paraId="2B1FEE83" w14:textId="77777777" w:rsidR="00ED30FC" w:rsidRPr="00D522CF" w:rsidRDefault="00ED30FC" w:rsidP="00511BC5">
      <w:pPr>
        <w:pStyle w:val="aa"/>
        <w:numPr>
          <w:ilvl w:val="3"/>
          <w:numId w:val="5"/>
        </w:numPr>
        <w:spacing w:after="160" w:line="256" w:lineRule="auto"/>
        <w:jc w:val="both"/>
        <w:rPr>
          <w:rFonts w:ascii="David" w:hAnsi="David" w:cs="David"/>
          <w:sz w:val="24"/>
          <w:szCs w:val="24"/>
        </w:rPr>
      </w:pPr>
      <w:proofErr w:type="spellStart"/>
      <w:r w:rsidRPr="00D522CF">
        <w:rPr>
          <w:rFonts w:ascii="David" w:hAnsi="David" w:cs="David"/>
          <w:sz w:val="24"/>
          <w:szCs w:val="24"/>
          <w:rtl/>
        </w:rPr>
        <w:lastRenderedPageBreak/>
        <w:t>רפרנטי</w:t>
      </w:r>
      <w:proofErr w:type="spellEnd"/>
      <w:r w:rsidRPr="00D522CF">
        <w:rPr>
          <w:rFonts w:ascii="David" w:hAnsi="David" w:cs="David"/>
          <w:sz w:val="24"/>
          <w:szCs w:val="24"/>
          <w:rtl/>
        </w:rPr>
        <w:t xml:space="preserve"> מחשוב של הפקולטות שהמאגרים שלהם אינם מנוהלים תחת רשת ה-</w:t>
      </w:r>
      <w:r w:rsidRPr="00D522CF">
        <w:rPr>
          <w:rFonts w:ascii="David" w:hAnsi="David" w:cs="David"/>
          <w:sz w:val="24"/>
          <w:szCs w:val="24"/>
        </w:rPr>
        <w:t>IT</w:t>
      </w:r>
      <w:r w:rsidRPr="00D522CF">
        <w:rPr>
          <w:rFonts w:ascii="David" w:hAnsi="David" w:cs="David"/>
          <w:sz w:val="24"/>
          <w:szCs w:val="24"/>
          <w:rtl/>
        </w:rPr>
        <w:t xml:space="preserve"> של האוניברסיטה אחראים להעברת המידע הנ"ל למנהל אבטחת מידע אחת לשנה או בכל שינוי מהותי.</w:t>
      </w:r>
    </w:p>
    <w:p w14:paraId="6604100F" w14:textId="77777777" w:rsidR="008E67AF" w:rsidRDefault="00ED30FC" w:rsidP="00511BC5">
      <w:pPr>
        <w:pStyle w:val="aa"/>
        <w:numPr>
          <w:ilvl w:val="2"/>
          <w:numId w:val="2"/>
        </w:numPr>
        <w:jc w:val="both"/>
        <w:rPr>
          <w:rFonts w:cs="David"/>
          <w:sz w:val="24"/>
          <w:szCs w:val="24"/>
        </w:rPr>
      </w:pPr>
      <w:r w:rsidRPr="00B32BAD">
        <w:rPr>
          <w:rFonts w:cs="David"/>
          <w:sz w:val="24"/>
          <w:szCs w:val="24"/>
          <w:rtl/>
        </w:rPr>
        <w:t xml:space="preserve">ככלל, מנהל אבטחת מידע ידאג לבצע הפרדה בין מאגר מידע אחד לשני וכן בין מאגר מידע לבין </w:t>
      </w:r>
    </w:p>
    <w:p w14:paraId="030DD436" w14:textId="6EBA6D9A" w:rsidR="00ED30FC" w:rsidRPr="00B32BAD" w:rsidRDefault="008E67AF" w:rsidP="008E67AF">
      <w:pPr>
        <w:pStyle w:val="aa"/>
        <w:ind w:left="1224"/>
        <w:jc w:val="both"/>
        <w:rPr>
          <w:rFonts w:cs="David"/>
          <w:sz w:val="24"/>
          <w:szCs w:val="24"/>
        </w:rPr>
      </w:pPr>
      <w:r>
        <w:rPr>
          <w:rFonts w:cs="David" w:hint="cs"/>
          <w:sz w:val="24"/>
          <w:szCs w:val="24"/>
          <w:rtl/>
        </w:rPr>
        <w:t xml:space="preserve">    </w:t>
      </w:r>
      <w:r w:rsidR="00ED30FC" w:rsidRPr="00B32BAD">
        <w:rPr>
          <w:rFonts w:cs="David"/>
          <w:sz w:val="24"/>
          <w:szCs w:val="24"/>
          <w:rtl/>
        </w:rPr>
        <w:t xml:space="preserve">מערכות אחרות של האוניברסיטה. </w:t>
      </w:r>
    </w:p>
    <w:p w14:paraId="4492CD12" w14:textId="77777777" w:rsidR="00ED30FC" w:rsidRPr="00B32BAD" w:rsidRDefault="00ED30FC" w:rsidP="00511BC5">
      <w:pPr>
        <w:pStyle w:val="aa"/>
        <w:numPr>
          <w:ilvl w:val="2"/>
          <w:numId w:val="2"/>
        </w:numPr>
        <w:jc w:val="both"/>
        <w:rPr>
          <w:rFonts w:cs="David"/>
          <w:sz w:val="24"/>
          <w:szCs w:val="24"/>
        </w:rPr>
      </w:pPr>
      <w:r w:rsidRPr="00B32BAD">
        <w:rPr>
          <w:rFonts w:cs="David"/>
          <w:sz w:val="24"/>
          <w:szCs w:val="24"/>
          <w:rtl/>
        </w:rPr>
        <w:t>תפעול ניהול אירוע אבטחת מידע יעשה בהתאם לנוהל טיפול באירוע אבטחת מידע.</w:t>
      </w:r>
    </w:p>
    <w:p w14:paraId="4ED200E2" w14:textId="77777777" w:rsidR="00ED30FC" w:rsidRPr="00B32BAD" w:rsidRDefault="00ED30FC" w:rsidP="00511BC5">
      <w:pPr>
        <w:pStyle w:val="aa"/>
        <w:numPr>
          <w:ilvl w:val="2"/>
          <w:numId w:val="2"/>
        </w:numPr>
        <w:jc w:val="both"/>
        <w:rPr>
          <w:rFonts w:cs="David"/>
          <w:sz w:val="24"/>
          <w:szCs w:val="24"/>
        </w:rPr>
      </w:pPr>
      <w:r w:rsidRPr="00B32BAD">
        <w:rPr>
          <w:rFonts w:cs="David"/>
          <w:sz w:val="24"/>
          <w:szCs w:val="24"/>
          <w:rtl/>
        </w:rPr>
        <w:t xml:space="preserve">שמירת נתונים וניהול גיבויים יעשה בהתאם לנוהל גיבויים. </w:t>
      </w:r>
    </w:p>
    <w:p w14:paraId="6127B967" w14:textId="77777777" w:rsidR="008E67AF" w:rsidRDefault="00ED30FC" w:rsidP="00511BC5">
      <w:pPr>
        <w:pStyle w:val="aa"/>
        <w:numPr>
          <w:ilvl w:val="2"/>
          <w:numId w:val="2"/>
        </w:numPr>
        <w:jc w:val="both"/>
        <w:rPr>
          <w:rFonts w:cs="David"/>
          <w:sz w:val="24"/>
          <w:szCs w:val="24"/>
        </w:rPr>
      </w:pPr>
      <w:r w:rsidRPr="00B32BAD">
        <w:rPr>
          <w:rFonts w:cs="David"/>
          <w:sz w:val="24"/>
          <w:szCs w:val="24"/>
          <w:rtl/>
        </w:rPr>
        <w:t xml:space="preserve">ביצוע סקרים ומבדקי חדירה יבוצעו בהתאם לנוהל ניהול סיכונים במאגרים ברמה גבוה – אחת </w:t>
      </w:r>
    </w:p>
    <w:p w14:paraId="6978CAAC" w14:textId="087080BD" w:rsidR="00ED30FC" w:rsidRPr="00B32BAD" w:rsidRDefault="008E67AF" w:rsidP="008E67AF">
      <w:pPr>
        <w:pStyle w:val="aa"/>
        <w:ind w:left="1224"/>
        <w:jc w:val="both"/>
        <w:rPr>
          <w:rFonts w:cs="David"/>
          <w:sz w:val="24"/>
          <w:szCs w:val="24"/>
        </w:rPr>
      </w:pPr>
      <w:r>
        <w:rPr>
          <w:rFonts w:cs="David" w:hint="cs"/>
          <w:sz w:val="24"/>
          <w:szCs w:val="24"/>
          <w:rtl/>
        </w:rPr>
        <w:t xml:space="preserve">    </w:t>
      </w:r>
      <w:r w:rsidR="00ED30FC" w:rsidRPr="00B32BAD">
        <w:rPr>
          <w:rFonts w:cs="David"/>
          <w:sz w:val="24"/>
          <w:szCs w:val="24"/>
          <w:rtl/>
        </w:rPr>
        <w:t>ל-18 חודשים.</w:t>
      </w:r>
    </w:p>
    <w:p w14:paraId="145E22F3" w14:textId="77777777" w:rsidR="008E67AF" w:rsidRDefault="00ED30FC" w:rsidP="00511BC5">
      <w:pPr>
        <w:pStyle w:val="aa"/>
        <w:numPr>
          <w:ilvl w:val="2"/>
          <w:numId w:val="2"/>
        </w:numPr>
        <w:jc w:val="both"/>
        <w:rPr>
          <w:rFonts w:cs="David"/>
          <w:sz w:val="24"/>
          <w:szCs w:val="24"/>
        </w:rPr>
      </w:pPr>
      <w:r w:rsidRPr="00B32BAD">
        <w:rPr>
          <w:rFonts w:cs="David"/>
          <w:sz w:val="24"/>
          <w:szCs w:val="24"/>
          <w:rtl/>
        </w:rPr>
        <w:t xml:space="preserve">ביצוע ביקורת עמידה בדרישות התקנות והפקת דוחות ייעודיים. דיון בדוחות הביקורת אשר </w:t>
      </w:r>
    </w:p>
    <w:p w14:paraId="5A0409E4" w14:textId="11AF1B2C" w:rsidR="00ED30FC" w:rsidRPr="00B32BAD" w:rsidRDefault="008E67AF" w:rsidP="008E67AF">
      <w:pPr>
        <w:pStyle w:val="aa"/>
        <w:ind w:left="1224"/>
        <w:jc w:val="both"/>
        <w:rPr>
          <w:rFonts w:cs="David"/>
          <w:sz w:val="24"/>
          <w:szCs w:val="24"/>
        </w:rPr>
      </w:pPr>
      <w:r>
        <w:rPr>
          <w:rFonts w:cs="David" w:hint="cs"/>
          <w:sz w:val="24"/>
          <w:szCs w:val="24"/>
          <w:rtl/>
        </w:rPr>
        <w:t xml:space="preserve">     </w:t>
      </w:r>
      <w:r w:rsidR="00ED30FC" w:rsidRPr="00B32BAD">
        <w:rPr>
          <w:rFonts w:cs="David"/>
          <w:sz w:val="24"/>
          <w:szCs w:val="24"/>
          <w:rtl/>
        </w:rPr>
        <w:t>יועברו לו, ויבחן את הצורך בעדכון נוהל זה או את תוכנית הביקורת.</w:t>
      </w:r>
    </w:p>
    <w:p w14:paraId="11D08D6E" w14:textId="77777777" w:rsidR="008E67AF" w:rsidRDefault="00ED30FC" w:rsidP="00511BC5">
      <w:pPr>
        <w:pStyle w:val="aa"/>
        <w:numPr>
          <w:ilvl w:val="2"/>
          <w:numId w:val="2"/>
        </w:numPr>
        <w:jc w:val="both"/>
        <w:rPr>
          <w:rFonts w:cs="David"/>
          <w:sz w:val="24"/>
          <w:szCs w:val="24"/>
        </w:rPr>
      </w:pPr>
      <w:r w:rsidRPr="00B32BAD">
        <w:rPr>
          <w:rFonts w:cs="David"/>
          <w:sz w:val="24"/>
          <w:szCs w:val="24"/>
          <w:rtl/>
        </w:rPr>
        <w:t xml:space="preserve"> בנוסף מנהל אבטחת מידע, בהתייעצות עם מנהלי מאגרי המידע, יבחן את הצורך לעדכן נוהל זה </w:t>
      </w:r>
    </w:p>
    <w:p w14:paraId="67FC4EC3" w14:textId="6FD081EE" w:rsidR="00ED30FC" w:rsidRPr="00B32BAD" w:rsidRDefault="008E67AF" w:rsidP="008E67AF">
      <w:pPr>
        <w:pStyle w:val="aa"/>
        <w:ind w:left="1224"/>
        <w:jc w:val="both"/>
        <w:rPr>
          <w:rFonts w:cs="David"/>
          <w:sz w:val="24"/>
          <w:szCs w:val="24"/>
        </w:rPr>
      </w:pPr>
      <w:r>
        <w:rPr>
          <w:rFonts w:cs="David" w:hint="cs"/>
          <w:sz w:val="24"/>
          <w:szCs w:val="24"/>
          <w:rtl/>
        </w:rPr>
        <w:t xml:space="preserve">     </w:t>
      </w:r>
      <w:r w:rsidR="00ED30FC" w:rsidRPr="00B32BAD">
        <w:rPr>
          <w:rFonts w:cs="David"/>
          <w:sz w:val="24"/>
          <w:szCs w:val="24"/>
          <w:rtl/>
        </w:rPr>
        <w:t xml:space="preserve">אחת לשנה. </w:t>
      </w:r>
    </w:p>
    <w:p w14:paraId="0175CDF9" w14:textId="77777777" w:rsidR="008E67AF" w:rsidRDefault="00ED30FC" w:rsidP="00511BC5">
      <w:pPr>
        <w:pStyle w:val="aa"/>
        <w:numPr>
          <w:ilvl w:val="2"/>
          <w:numId w:val="2"/>
        </w:numPr>
        <w:jc w:val="both"/>
        <w:rPr>
          <w:rFonts w:cs="David"/>
          <w:sz w:val="24"/>
          <w:szCs w:val="24"/>
        </w:rPr>
      </w:pPr>
      <w:bookmarkStart w:id="4" w:name="_17dp8vu"/>
      <w:bookmarkStart w:id="5" w:name="_3rdcrjn"/>
      <w:bookmarkStart w:id="6" w:name="_26in1rg"/>
      <w:bookmarkEnd w:id="4"/>
      <w:bookmarkEnd w:id="5"/>
      <w:bookmarkEnd w:id="6"/>
      <w:r w:rsidRPr="00B32BAD">
        <w:rPr>
          <w:rFonts w:cs="David"/>
          <w:sz w:val="24"/>
          <w:szCs w:val="24"/>
          <w:rtl/>
        </w:rPr>
        <w:t xml:space="preserve">מנהל אבטחת מידע יזום הדרכות תקופתיות להגברת המודעות של העובדים ומשתמשים נוספים </w:t>
      </w:r>
    </w:p>
    <w:p w14:paraId="1BC258E7" w14:textId="77777777" w:rsidR="008E67AF" w:rsidRDefault="008E67AF" w:rsidP="008E67AF">
      <w:pPr>
        <w:pStyle w:val="aa"/>
        <w:ind w:left="1224"/>
        <w:jc w:val="both"/>
        <w:rPr>
          <w:rFonts w:cs="David"/>
          <w:sz w:val="24"/>
          <w:szCs w:val="24"/>
          <w:rtl/>
        </w:rPr>
      </w:pPr>
      <w:r>
        <w:rPr>
          <w:rFonts w:cs="David" w:hint="cs"/>
          <w:sz w:val="24"/>
          <w:szCs w:val="24"/>
          <w:rtl/>
        </w:rPr>
        <w:t xml:space="preserve">    </w:t>
      </w:r>
      <w:r w:rsidR="00ED30FC" w:rsidRPr="00B32BAD">
        <w:rPr>
          <w:rFonts w:cs="David"/>
          <w:sz w:val="24"/>
          <w:szCs w:val="24"/>
          <w:rtl/>
        </w:rPr>
        <w:t xml:space="preserve">כפי שיקבע על ידי מנהל אבטחת המידע, בדבר סיכונים אפשריים לאירועי אבטחת מידע והטמעת </w:t>
      </w:r>
    </w:p>
    <w:p w14:paraId="1CB09CAD" w14:textId="77777777" w:rsidR="008E67AF" w:rsidRDefault="008E67AF" w:rsidP="008E67AF">
      <w:pPr>
        <w:pStyle w:val="aa"/>
        <w:ind w:left="1224"/>
        <w:jc w:val="both"/>
        <w:rPr>
          <w:rFonts w:cs="David"/>
          <w:sz w:val="24"/>
          <w:szCs w:val="24"/>
          <w:rtl/>
        </w:rPr>
      </w:pPr>
      <w:r>
        <w:rPr>
          <w:rFonts w:cs="David" w:hint="cs"/>
          <w:sz w:val="24"/>
          <w:szCs w:val="24"/>
          <w:rtl/>
        </w:rPr>
        <w:t xml:space="preserve">    </w:t>
      </w:r>
      <w:r w:rsidR="00ED30FC" w:rsidRPr="00B32BAD">
        <w:rPr>
          <w:rFonts w:cs="David"/>
          <w:sz w:val="24"/>
          <w:szCs w:val="24"/>
          <w:rtl/>
        </w:rPr>
        <w:t xml:space="preserve">כלים להתנהגות מונעת ולהגברת המודעות באופן כללי בתחום אבטחת מידע. הדרכות אלו יועברו </w:t>
      </w:r>
      <w:r>
        <w:rPr>
          <w:rFonts w:cs="David" w:hint="cs"/>
          <w:sz w:val="24"/>
          <w:szCs w:val="24"/>
          <w:rtl/>
        </w:rPr>
        <w:t xml:space="preserve"> </w:t>
      </w:r>
    </w:p>
    <w:p w14:paraId="476A9A0E" w14:textId="77777777" w:rsidR="008E67AF" w:rsidRDefault="008E67AF" w:rsidP="008E67AF">
      <w:pPr>
        <w:pStyle w:val="aa"/>
        <w:ind w:left="1224"/>
        <w:jc w:val="both"/>
        <w:rPr>
          <w:rFonts w:cs="David"/>
          <w:sz w:val="24"/>
          <w:szCs w:val="24"/>
          <w:rtl/>
        </w:rPr>
      </w:pPr>
      <w:r>
        <w:rPr>
          <w:rFonts w:cs="David" w:hint="cs"/>
          <w:sz w:val="24"/>
          <w:szCs w:val="24"/>
          <w:rtl/>
        </w:rPr>
        <w:t xml:space="preserve">    </w:t>
      </w:r>
      <w:r w:rsidR="00ED30FC" w:rsidRPr="00B32BAD">
        <w:rPr>
          <w:rFonts w:cs="David"/>
          <w:sz w:val="24"/>
          <w:szCs w:val="24"/>
          <w:rtl/>
        </w:rPr>
        <w:t xml:space="preserve">על ידי מנהל אבטחת מידע או על מי מטעמו בהתאם לנוהל הדרכות. לעובדים ו/או משתמשים </w:t>
      </w:r>
    </w:p>
    <w:p w14:paraId="6A9AC54A" w14:textId="77777777" w:rsidR="008E67AF" w:rsidRDefault="008E67AF" w:rsidP="008E67AF">
      <w:pPr>
        <w:pStyle w:val="aa"/>
        <w:ind w:left="1224"/>
        <w:jc w:val="both"/>
        <w:rPr>
          <w:rFonts w:cs="David"/>
          <w:sz w:val="24"/>
          <w:szCs w:val="24"/>
          <w:rtl/>
        </w:rPr>
      </w:pPr>
      <w:r>
        <w:rPr>
          <w:rFonts w:cs="David" w:hint="cs"/>
          <w:sz w:val="24"/>
          <w:szCs w:val="24"/>
          <w:rtl/>
        </w:rPr>
        <w:t xml:space="preserve">    </w:t>
      </w:r>
      <w:r w:rsidR="00ED30FC" w:rsidRPr="00B32BAD">
        <w:rPr>
          <w:rFonts w:cs="David"/>
          <w:sz w:val="24"/>
          <w:szCs w:val="24"/>
          <w:rtl/>
        </w:rPr>
        <w:t xml:space="preserve">בעלי גישה למאגר מידע עליו חלה רמת אבטחה בינונית או גבוהה כמפורט בנספח א' יערכו </w:t>
      </w:r>
    </w:p>
    <w:p w14:paraId="55666DFF" w14:textId="751D8F98" w:rsidR="00ED30FC" w:rsidRPr="00B32BAD" w:rsidRDefault="008E67AF" w:rsidP="008E67AF">
      <w:pPr>
        <w:pStyle w:val="aa"/>
        <w:ind w:left="1224"/>
        <w:jc w:val="both"/>
        <w:rPr>
          <w:rFonts w:cs="David"/>
          <w:sz w:val="24"/>
          <w:szCs w:val="24"/>
        </w:rPr>
      </w:pPr>
      <w:r>
        <w:rPr>
          <w:rFonts w:cs="David" w:hint="cs"/>
          <w:sz w:val="24"/>
          <w:szCs w:val="24"/>
          <w:rtl/>
        </w:rPr>
        <w:t xml:space="preserve">    </w:t>
      </w:r>
      <w:r w:rsidR="00ED30FC" w:rsidRPr="00B32BAD">
        <w:rPr>
          <w:rFonts w:cs="David"/>
          <w:sz w:val="24"/>
          <w:szCs w:val="24"/>
          <w:rtl/>
        </w:rPr>
        <w:t xml:space="preserve">ההדרכות לכל הפחות אחת לשנתיים. </w:t>
      </w:r>
    </w:p>
    <w:p w14:paraId="65ED4FF9" w14:textId="77777777" w:rsidR="008E67AF" w:rsidRDefault="00ED30FC" w:rsidP="00511BC5">
      <w:pPr>
        <w:pStyle w:val="aa"/>
        <w:numPr>
          <w:ilvl w:val="2"/>
          <w:numId w:val="2"/>
        </w:numPr>
        <w:jc w:val="both"/>
        <w:rPr>
          <w:rFonts w:cs="David"/>
          <w:sz w:val="24"/>
          <w:szCs w:val="24"/>
        </w:rPr>
      </w:pPr>
      <w:r w:rsidRPr="00B32BAD">
        <w:rPr>
          <w:rFonts w:cs="David"/>
          <w:sz w:val="24"/>
          <w:szCs w:val="24"/>
          <w:rtl/>
        </w:rPr>
        <w:t xml:space="preserve">בנוסף להדרכות לעיל, באחריות מנהל אבטחת מידע להביא לידיעת כל משתמש ובמיוחד לעובדים </w:t>
      </w:r>
    </w:p>
    <w:p w14:paraId="5596C3B3" w14:textId="4DBA8554" w:rsidR="00ED30FC" w:rsidRPr="00B32BAD" w:rsidRDefault="008E67AF" w:rsidP="008E67AF">
      <w:pPr>
        <w:pStyle w:val="aa"/>
        <w:ind w:left="1224"/>
        <w:jc w:val="both"/>
        <w:rPr>
          <w:rFonts w:cs="David"/>
          <w:sz w:val="24"/>
          <w:szCs w:val="24"/>
        </w:rPr>
      </w:pPr>
      <w:r>
        <w:rPr>
          <w:rFonts w:cs="David" w:hint="cs"/>
          <w:sz w:val="24"/>
          <w:szCs w:val="24"/>
          <w:rtl/>
        </w:rPr>
        <w:t xml:space="preserve">    </w:t>
      </w:r>
      <w:r w:rsidR="00ED30FC" w:rsidRPr="00B32BAD">
        <w:rPr>
          <w:rFonts w:cs="David"/>
          <w:sz w:val="24"/>
          <w:szCs w:val="24"/>
          <w:rtl/>
        </w:rPr>
        <w:t>של האוניברסיטה את ההוראות המפורטות בנוהל "אבטחת מידע ומשאבי מחשוב".</w:t>
      </w:r>
    </w:p>
    <w:p w14:paraId="301D8787" w14:textId="77777777" w:rsidR="008E67AF" w:rsidRDefault="00ED30FC" w:rsidP="00511BC5">
      <w:pPr>
        <w:pStyle w:val="aa"/>
        <w:numPr>
          <w:ilvl w:val="2"/>
          <w:numId w:val="2"/>
        </w:numPr>
        <w:jc w:val="both"/>
        <w:rPr>
          <w:rFonts w:cs="David"/>
          <w:sz w:val="24"/>
          <w:szCs w:val="24"/>
        </w:rPr>
      </w:pPr>
      <w:r w:rsidRPr="00B32BAD">
        <w:rPr>
          <w:rFonts w:cs="David"/>
          <w:sz w:val="24"/>
          <w:szCs w:val="24"/>
          <w:rtl/>
        </w:rPr>
        <w:t xml:space="preserve">מנהל אבטחת מידע יוודא כי בכל מקרה של שינוי הרשאה של משתמש או קבלת הרשאות חדשות, </w:t>
      </w:r>
    </w:p>
    <w:p w14:paraId="36980A71" w14:textId="77777777" w:rsidR="008E67AF" w:rsidRDefault="008E67AF" w:rsidP="008E67AF">
      <w:pPr>
        <w:pStyle w:val="aa"/>
        <w:ind w:left="1224"/>
        <w:jc w:val="both"/>
        <w:rPr>
          <w:rFonts w:cs="David"/>
          <w:sz w:val="24"/>
          <w:szCs w:val="24"/>
          <w:rtl/>
        </w:rPr>
      </w:pPr>
      <w:r>
        <w:rPr>
          <w:rFonts w:cs="David" w:hint="cs"/>
          <w:sz w:val="24"/>
          <w:szCs w:val="24"/>
          <w:rtl/>
        </w:rPr>
        <w:t xml:space="preserve">    </w:t>
      </w:r>
      <w:r w:rsidR="00ED30FC" w:rsidRPr="00B32BAD">
        <w:rPr>
          <w:rFonts w:cs="David"/>
          <w:sz w:val="24"/>
          <w:szCs w:val="24"/>
          <w:rtl/>
        </w:rPr>
        <w:t xml:space="preserve">קיבל אותו משתמש את כל ההנחיות הנדרשות על פי נוהל זה ונהלים נוספים וכי הוסברו לו </w:t>
      </w:r>
    </w:p>
    <w:p w14:paraId="13DE91BB" w14:textId="13C6D39C" w:rsidR="00ED30FC" w:rsidRPr="00B32BAD" w:rsidRDefault="008E67AF" w:rsidP="008E67AF">
      <w:pPr>
        <w:pStyle w:val="aa"/>
        <w:ind w:left="1224"/>
        <w:jc w:val="both"/>
        <w:rPr>
          <w:rFonts w:cs="David"/>
          <w:sz w:val="24"/>
          <w:szCs w:val="24"/>
          <w:rtl/>
        </w:rPr>
      </w:pPr>
      <w:r>
        <w:rPr>
          <w:rFonts w:cs="David" w:hint="cs"/>
          <w:sz w:val="24"/>
          <w:szCs w:val="24"/>
          <w:rtl/>
        </w:rPr>
        <w:t xml:space="preserve">    </w:t>
      </w:r>
      <w:r w:rsidR="00ED30FC" w:rsidRPr="00B32BAD">
        <w:rPr>
          <w:rFonts w:cs="David"/>
          <w:sz w:val="24"/>
          <w:szCs w:val="24"/>
          <w:rtl/>
        </w:rPr>
        <w:t xml:space="preserve">חובותיו בקשר אליהן. </w:t>
      </w:r>
    </w:p>
    <w:p w14:paraId="5C897565" w14:textId="77777777" w:rsidR="00ED30FC" w:rsidRPr="00B32BAD" w:rsidRDefault="00ED30FC" w:rsidP="00511BC5">
      <w:pPr>
        <w:pStyle w:val="aa"/>
        <w:numPr>
          <w:ilvl w:val="2"/>
          <w:numId w:val="2"/>
        </w:numPr>
        <w:jc w:val="both"/>
        <w:rPr>
          <w:rFonts w:cs="David"/>
          <w:sz w:val="24"/>
          <w:szCs w:val="24"/>
        </w:rPr>
      </w:pPr>
      <w:r w:rsidRPr="00B32BAD">
        <w:rPr>
          <w:rFonts w:cs="David"/>
          <w:sz w:val="24"/>
          <w:szCs w:val="24"/>
          <w:rtl/>
        </w:rPr>
        <w:t>ניהול סיכוני שרשרת אספקה מצד ספקים המחזיקים במאגר מידע של האוניברסיטה.</w:t>
      </w:r>
    </w:p>
    <w:p w14:paraId="206981F4" w14:textId="77777777" w:rsidR="00ED30FC" w:rsidRDefault="00ED30FC" w:rsidP="00ED30FC">
      <w:pPr>
        <w:pStyle w:val="af1"/>
        <w:bidi/>
        <w:ind w:left="1146"/>
        <w:jc w:val="both"/>
        <w:rPr>
          <w:rFonts w:ascii="David" w:eastAsia="Calibri" w:hAnsi="David" w:cs="David"/>
          <w:color w:val="000000" w:themeColor="text1"/>
        </w:rPr>
      </w:pPr>
    </w:p>
    <w:p w14:paraId="0AAB3474" w14:textId="3C990B4C" w:rsidR="00ED30FC" w:rsidRPr="000F2394" w:rsidRDefault="00ED30FC" w:rsidP="00511BC5">
      <w:pPr>
        <w:pStyle w:val="aa"/>
        <w:numPr>
          <w:ilvl w:val="1"/>
          <w:numId w:val="2"/>
        </w:numPr>
        <w:ind w:left="772"/>
        <w:jc w:val="both"/>
        <w:rPr>
          <w:rFonts w:cs="David"/>
          <w:b/>
          <w:bCs/>
          <w:sz w:val="28"/>
          <w:szCs w:val="28"/>
        </w:rPr>
      </w:pPr>
      <w:r w:rsidRPr="000F2394">
        <w:rPr>
          <w:rFonts w:cs="David"/>
          <w:b/>
          <w:bCs/>
          <w:sz w:val="28"/>
          <w:szCs w:val="28"/>
          <w:rtl/>
        </w:rPr>
        <w:t xml:space="preserve">אחריות מנהל אגף טכנולוגיות חדשנות </w:t>
      </w:r>
      <w:proofErr w:type="spellStart"/>
      <w:r w:rsidRPr="000F2394">
        <w:rPr>
          <w:rFonts w:cs="David"/>
          <w:b/>
          <w:bCs/>
          <w:sz w:val="28"/>
          <w:szCs w:val="28"/>
          <w:rtl/>
        </w:rPr>
        <w:t>ודיגיטל</w:t>
      </w:r>
      <w:proofErr w:type="spellEnd"/>
      <w:r w:rsidR="000F2394">
        <w:rPr>
          <w:rFonts w:cs="David" w:hint="cs"/>
          <w:b/>
          <w:bCs/>
          <w:sz w:val="28"/>
          <w:szCs w:val="28"/>
          <w:rtl/>
        </w:rPr>
        <w:t>:</w:t>
      </w:r>
    </w:p>
    <w:p w14:paraId="483BB6D7" w14:textId="77777777" w:rsidR="008E67AF" w:rsidRDefault="00ED30FC" w:rsidP="00511BC5">
      <w:pPr>
        <w:pStyle w:val="aa"/>
        <w:numPr>
          <w:ilvl w:val="2"/>
          <w:numId w:val="2"/>
        </w:numPr>
        <w:jc w:val="both"/>
        <w:rPr>
          <w:rFonts w:cs="David"/>
          <w:sz w:val="24"/>
          <w:szCs w:val="24"/>
        </w:rPr>
      </w:pPr>
      <w:r w:rsidRPr="000F2394">
        <w:rPr>
          <w:rFonts w:cs="David"/>
          <w:sz w:val="24"/>
          <w:szCs w:val="24"/>
          <w:rtl/>
        </w:rPr>
        <w:t xml:space="preserve">אחראי לניהול ותפעול תקין של מערכות מאגרי המידע, לרבות על ידי ביצוע עדכונים שוטפים לכל </w:t>
      </w:r>
    </w:p>
    <w:p w14:paraId="6507EC34" w14:textId="714CCFCF" w:rsidR="00ED30FC" w:rsidRPr="000F2394" w:rsidRDefault="008E67AF" w:rsidP="008E67AF">
      <w:pPr>
        <w:pStyle w:val="aa"/>
        <w:ind w:left="1224"/>
        <w:jc w:val="both"/>
        <w:rPr>
          <w:rFonts w:cs="David"/>
          <w:sz w:val="24"/>
          <w:szCs w:val="24"/>
        </w:rPr>
      </w:pPr>
      <w:r>
        <w:rPr>
          <w:rFonts w:cs="David" w:hint="cs"/>
          <w:sz w:val="24"/>
          <w:szCs w:val="24"/>
          <w:rtl/>
        </w:rPr>
        <w:t xml:space="preserve">    </w:t>
      </w:r>
      <w:r w:rsidR="00ED30FC" w:rsidRPr="000F2394">
        <w:rPr>
          <w:rFonts w:cs="David"/>
          <w:sz w:val="24"/>
          <w:szCs w:val="24"/>
          <w:rtl/>
        </w:rPr>
        <w:t>מערכות מאגרי המידע.</w:t>
      </w:r>
    </w:p>
    <w:p w14:paraId="7BFD6B37" w14:textId="77777777" w:rsidR="00ED30FC" w:rsidRPr="000F2394" w:rsidRDefault="00ED30FC" w:rsidP="00511BC5">
      <w:pPr>
        <w:pStyle w:val="aa"/>
        <w:numPr>
          <w:ilvl w:val="2"/>
          <w:numId w:val="2"/>
        </w:numPr>
        <w:jc w:val="both"/>
        <w:rPr>
          <w:rFonts w:cs="David"/>
          <w:sz w:val="24"/>
          <w:szCs w:val="24"/>
          <w:rtl/>
        </w:rPr>
      </w:pPr>
      <w:r>
        <w:rPr>
          <w:rFonts w:ascii="David" w:hAnsi="David" w:cs="David"/>
          <w:rtl/>
        </w:rPr>
        <w:t xml:space="preserve"> </w:t>
      </w:r>
      <w:r w:rsidRPr="000F2394">
        <w:rPr>
          <w:rFonts w:cs="David"/>
          <w:sz w:val="24"/>
          <w:szCs w:val="24"/>
          <w:rtl/>
        </w:rPr>
        <w:t>שימוש במערכות שהיצרן תומך בהם בהיבטי האבטחה אלא אם ניתן מענה אבטחה מתאים.</w:t>
      </w:r>
    </w:p>
    <w:p w14:paraId="44072580" w14:textId="77777777" w:rsidR="00ED30FC" w:rsidRPr="000F2394" w:rsidRDefault="00ED30FC" w:rsidP="00511BC5">
      <w:pPr>
        <w:pStyle w:val="aa"/>
        <w:numPr>
          <w:ilvl w:val="2"/>
          <w:numId w:val="2"/>
        </w:numPr>
        <w:jc w:val="both"/>
        <w:rPr>
          <w:rFonts w:cs="David"/>
          <w:sz w:val="24"/>
          <w:szCs w:val="24"/>
          <w:rtl/>
        </w:rPr>
      </w:pPr>
      <w:r w:rsidRPr="000F2394">
        <w:rPr>
          <w:rFonts w:cs="David"/>
          <w:sz w:val="24"/>
          <w:szCs w:val="24"/>
          <w:rtl/>
        </w:rPr>
        <w:t>יישום הנחיות ומדיניות אבטחת מידע בנושא תשתיות.</w:t>
      </w:r>
    </w:p>
    <w:p w14:paraId="6136778A" w14:textId="77777777" w:rsidR="00ED30FC" w:rsidRDefault="00ED30FC" w:rsidP="00ED30FC">
      <w:pPr>
        <w:pStyle w:val="aa"/>
        <w:ind w:left="792"/>
        <w:jc w:val="both"/>
        <w:rPr>
          <w:rFonts w:ascii="David" w:hAnsi="David" w:cs="David"/>
        </w:rPr>
      </w:pPr>
    </w:p>
    <w:p w14:paraId="0194D363" w14:textId="0E9BEA91" w:rsidR="00ED30FC" w:rsidRPr="000F2394" w:rsidRDefault="00ED30FC" w:rsidP="00511BC5">
      <w:pPr>
        <w:pStyle w:val="aa"/>
        <w:numPr>
          <w:ilvl w:val="1"/>
          <w:numId w:val="2"/>
        </w:numPr>
        <w:ind w:left="772"/>
        <w:jc w:val="both"/>
        <w:rPr>
          <w:rFonts w:cs="David"/>
          <w:b/>
          <w:bCs/>
          <w:sz w:val="28"/>
          <w:szCs w:val="28"/>
        </w:rPr>
      </w:pPr>
      <w:r w:rsidRPr="000F2394">
        <w:rPr>
          <w:rFonts w:cs="David"/>
          <w:b/>
          <w:bCs/>
          <w:sz w:val="28"/>
          <w:szCs w:val="28"/>
          <w:rtl/>
        </w:rPr>
        <w:t xml:space="preserve">אחריות מנהל מאגר מידע </w:t>
      </w:r>
      <w:r w:rsidR="000F2394">
        <w:rPr>
          <w:rFonts w:cs="David" w:hint="cs"/>
          <w:b/>
          <w:bCs/>
          <w:sz w:val="28"/>
          <w:szCs w:val="28"/>
          <w:rtl/>
        </w:rPr>
        <w:t>:</w:t>
      </w:r>
      <w:r w:rsidRPr="000F2394">
        <w:rPr>
          <w:rFonts w:cs="David"/>
          <w:b/>
          <w:bCs/>
          <w:sz w:val="28"/>
          <w:szCs w:val="28"/>
          <w:rtl/>
        </w:rPr>
        <w:t xml:space="preserve"> </w:t>
      </w:r>
    </w:p>
    <w:p w14:paraId="67AC0749" w14:textId="77777777" w:rsidR="008E67AF" w:rsidRDefault="00ED30FC" w:rsidP="00511BC5">
      <w:pPr>
        <w:pStyle w:val="aa"/>
        <w:numPr>
          <w:ilvl w:val="2"/>
          <w:numId w:val="2"/>
        </w:numPr>
        <w:jc w:val="both"/>
        <w:rPr>
          <w:rFonts w:cs="David"/>
          <w:sz w:val="24"/>
          <w:szCs w:val="24"/>
        </w:rPr>
      </w:pPr>
      <w:r w:rsidRPr="000F2394">
        <w:rPr>
          <w:rFonts w:cs="David"/>
          <w:b/>
          <w:bCs/>
          <w:sz w:val="24"/>
          <w:szCs w:val="24"/>
          <w:rtl/>
        </w:rPr>
        <w:t>מסמך הגדרות מאגר-</w:t>
      </w:r>
      <w:r w:rsidRPr="000F2394">
        <w:rPr>
          <w:rFonts w:cs="David"/>
          <w:sz w:val="24"/>
          <w:szCs w:val="24"/>
          <w:rtl/>
        </w:rPr>
        <w:t xml:space="preserve"> כל מנהל מאגר מידע יהיה אחראי לכתיבת מסמך הגדרות ביחס למאגר </w:t>
      </w:r>
    </w:p>
    <w:p w14:paraId="3154C842" w14:textId="77777777" w:rsidR="008E67AF" w:rsidRDefault="008E67AF" w:rsidP="008E67AF">
      <w:pPr>
        <w:pStyle w:val="aa"/>
        <w:ind w:left="1224"/>
        <w:jc w:val="both"/>
        <w:rPr>
          <w:rFonts w:cs="David"/>
          <w:sz w:val="24"/>
          <w:szCs w:val="24"/>
          <w:rtl/>
        </w:rPr>
      </w:pPr>
      <w:r>
        <w:rPr>
          <w:rFonts w:cs="David" w:hint="cs"/>
          <w:b/>
          <w:bCs/>
          <w:sz w:val="24"/>
          <w:szCs w:val="24"/>
          <w:rtl/>
        </w:rPr>
        <w:t xml:space="preserve">    </w:t>
      </w:r>
      <w:r w:rsidR="00ED30FC" w:rsidRPr="000F2394">
        <w:rPr>
          <w:rFonts w:cs="David"/>
          <w:sz w:val="24"/>
          <w:szCs w:val="24"/>
          <w:rtl/>
        </w:rPr>
        <w:t xml:space="preserve">המידע עליו הוא אמון ("מסמך הגדרות מאגר"). הכנת מסמך הגדרות מאגר יתבסס על נוסח </w:t>
      </w:r>
    </w:p>
    <w:p w14:paraId="3AFF2790" w14:textId="77777777" w:rsidR="008E67AF" w:rsidRDefault="008E67AF" w:rsidP="008E67AF">
      <w:pPr>
        <w:pStyle w:val="aa"/>
        <w:ind w:left="1224"/>
        <w:jc w:val="both"/>
        <w:rPr>
          <w:rFonts w:cs="David"/>
          <w:sz w:val="24"/>
          <w:szCs w:val="24"/>
          <w:rtl/>
        </w:rPr>
      </w:pPr>
      <w:r>
        <w:rPr>
          <w:rFonts w:cs="David" w:hint="cs"/>
          <w:sz w:val="24"/>
          <w:szCs w:val="24"/>
          <w:rtl/>
        </w:rPr>
        <w:t xml:space="preserve">    </w:t>
      </w:r>
      <w:r w:rsidR="00ED30FC" w:rsidRPr="000F2394">
        <w:rPr>
          <w:rFonts w:cs="David"/>
          <w:sz w:val="24"/>
          <w:szCs w:val="24"/>
          <w:rtl/>
        </w:rPr>
        <w:t xml:space="preserve">הפורמט </w:t>
      </w:r>
      <w:proofErr w:type="spellStart"/>
      <w:r w:rsidR="00ED30FC" w:rsidRPr="000F2394">
        <w:rPr>
          <w:rFonts w:cs="David"/>
          <w:sz w:val="24"/>
          <w:szCs w:val="24"/>
          <w:rtl/>
        </w:rPr>
        <w:t>המצ"ב</w:t>
      </w:r>
      <w:proofErr w:type="spellEnd"/>
      <w:r w:rsidR="00ED30FC" w:rsidRPr="000F2394">
        <w:rPr>
          <w:rFonts w:cs="David"/>
          <w:sz w:val="24"/>
          <w:szCs w:val="24"/>
          <w:rtl/>
        </w:rPr>
        <w:t xml:space="preserve"> כנספח א' לנוהל זה. מנהל מאגר מידע יעדכן, וככל שנדרש, בסיוע מנהל אבטחת </w:t>
      </w:r>
    </w:p>
    <w:p w14:paraId="03CE6280" w14:textId="77777777" w:rsidR="008E67AF" w:rsidRDefault="008E67AF" w:rsidP="008E67AF">
      <w:pPr>
        <w:pStyle w:val="aa"/>
        <w:ind w:left="1224"/>
        <w:jc w:val="both"/>
        <w:rPr>
          <w:rFonts w:cs="David"/>
          <w:sz w:val="24"/>
          <w:szCs w:val="24"/>
          <w:rtl/>
        </w:rPr>
      </w:pPr>
      <w:r>
        <w:rPr>
          <w:rFonts w:cs="David" w:hint="cs"/>
          <w:sz w:val="24"/>
          <w:szCs w:val="24"/>
          <w:rtl/>
        </w:rPr>
        <w:t xml:space="preserve">    </w:t>
      </w:r>
      <w:r w:rsidR="00ED30FC" w:rsidRPr="000F2394">
        <w:rPr>
          <w:rFonts w:cs="David"/>
          <w:sz w:val="24"/>
          <w:szCs w:val="24"/>
          <w:rtl/>
        </w:rPr>
        <w:t xml:space="preserve">מידע, את מסמך הגדרות מאגר בכל עת שנעשה שינוי משמעותי בנושאים המפורטים במסמך </w:t>
      </w:r>
    </w:p>
    <w:p w14:paraId="4D51151D" w14:textId="77777777" w:rsidR="008E67AF" w:rsidRDefault="008E67AF" w:rsidP="008E67AF">
      <w:pPr>
        <w:pStyle w:val="aa"/>
        <w:ind w:left="1224"/>
        <w:jc w:val="both"/>
        <w:rPr>
          <w:rFonts w:cs="David"/>
          <w:sz w:val="24"/>
          <w:szCs w:val="24"/>
          <w:rtl/>
        </w:rPr>
      </w:pPr>
      <w:r>
        <w:rPr>
          <w:rFonts w:cs="David" w:hint="cs"/>
          <w:sz w:val="24"/>
          <w:szCs w:val="24"/>
          <w:rtl/>
        </w:rPr>
        <w:t xml:space="preserve">    </w:t>
      </w:r>
      <w:r w:rsidR="00ED30FC" w:rsidRPr="000F2394">
        <w:rPr>
          <w:rFonts w:cs="David"/>
          <w:sz w:val="24"/>
          <w:szCs w:val="24"/>
          <w:rtl/>
        </w:rPr>
        <w:t xml:space="preserve">הגדרות מאגר. בנוסף, אחת לשנה יבחן מנהל מאגר האם נדרש לעדכן את מסמך הגדרות המאגר </w:t>
      </w:r>
    </w:p>
    <w:p w14:paraId="457E1FCE" w14:textId="305DA343" w:rsidR="00ED30FC" w:rsidRPr="000F2394" w:rsidRDefault="008E67AF" w:rsidP="008E67AF">
      <w:pPr>
        <w:pStyle w:val="aa"/>
        <w:ind w:left="1224"/>
        <w:jc w:val="both"/>
        <w:rPr>
          <w:rFonts w:cs="David"/>
          <w:sz w:val="24"/>
          <w:szCs w:val="24"/>
        </w:rPr>
      </w:pPr>
      <w:r>
        <w:rPr>
          <w:rFonts w:cs="David" w:hint="cs"/>
          <w:sz w:val="24"/>
          <w:szCs w:val="24"/>
          <w:rtl/>
        </w:rPr>
        <w:t xml:space="preserve">    </w:t>
      </w:r>
      <w:r w:rsidR="00ED30FC" w:rsidRPr="000F2394">
        <w:rPr>
          <w:rFonts w:cs="David"/>
          <w:sz w:val="24"/>
          <w:szCs w:val="24"/>
          <w:rtl/>
        </w:rPr>
        <w:t xml:space="preserve">בשל שינויים טכנולוגיים, ארגוניים או בעקבות אירוע אבטחת מידע.  </w:t>
      </w:r>
    </w:p>
    <w:p w14:paraId="55C94F97" w14:textId="77777777" w:rsidR="008E67AF" w:rsidRDefault="00ED30FC" w:rsidP="00511BC5">
      <w:pPr>
        <w:pStyle w:val="aa"/>
        <w:numPr>
          <w:ilvl w:val="2"/>
          <w:numId w:val="2"/>
        </w:numPr>
        <w:jc w:val="both"/>
        <w:rPr>
          <w:rFonts w:cs="David"/>
          <w:sz w:val="24"/>
          <w:szCs w:val="24"/>
        </w:rPr>
      </w:pPr>
      <w:r w:rsidRPr="000F2394">
        <w:rPr>
          <w:rFonts w:cs="David"/>
          <w:sz w:val="24"/>
          <w:szCs w:val="24"/>
          <w:rtl/>
        </w:rPr>
        <w:t xml:space="preserve">מנהל מאגר יבחן, אחת לשנה, אם המידע השמור במאגר המידע נדרש וכי לא נשמר מידע  מעבר </w:t>
      </w:r>
    </w:p>
    <w:p w14:paraId="12970D70" w14:textId="01730787" w:rsidR="00ED30FC" w:rsidRPr="000F2394" w:rsidRDefault="008E67AF" w:rsidP="008E67AF">
      <w:pPr>
        <w:pStyle w:val="aa"/>
        <w:ind w:left="1224"/>
        <w:jc w:val="both"/>
        <w:rPr>
          <w:rFonts w:cs="David"/>
          <w:sz w:val="24"/>
          <w:szCs w:val="24"/>
        </w:rPr>
      </w:pPr>
      <w:r>
        <w:rPr>
          <w:rFonts w:cs="David" w:hint="cs"/>
          <w:sz w:val="24"/>
          <w:szCs w:val="24"/>
          <w:rtl/>
        </w:rPr>
        <w:t xml:space="preserve">    </w:t>
      </w:r>
      <w:r w:rsidR="00ED30FC" w:rsidRPr="000F2394">
        <w:rPr>
          <w:rFonts w:cs="David"/>
          <w:sz w:val="24"/>
          <w:szCs w:val="24"/>
          <w:rtl/>
        </w:rPr>
        <w:t xml:space="preserve">לנדרש לצורך קיום מטרות מאגר המידע.  </w:t>
      </w:r>
    </w:p>
    <w:p w14:paraId="16CA6F80" w14:textId="77777777" w:rsidR="008E67AF" w:rsidRDefault="00ED30FC" w:rsidP="00511BC5">
      <w:pPr>
        <w:pStyle w:val="aa"/>
        <w:numPr>
          <w:ilvl w:val="2"/>
          <w:numId w:val="2"/>
        </w:numPr>
        <w:jc w:val="both"/>
        <w:rPr>
          <w:rFonts w:cs="David"/>
          <w:sz w:val="24"/>
          <w:szCs w:val="24"/>
        </w:rPr>
      </w:pPr>
      <w:r w:rsidRPr="000F2394">
        <w:rPr>
          <w:rFonts w:cs="David"/>
          <w:sz w:val="24"/>
          <w:szCs w:val="24"/>
          <w:rtl/>
        </w:rPr>
        <w:t xml:space="preserve">ניהול הרשאות- מנהל מאגר מידע יהיה אחראי לקבוע הרשאות גישה למאגר המידע ולמערכות </w:t>
      </w:r>
    </w:p>
    <w:p w14:paraId="6AF13D55" w14:textId="77777777" w:rsidR="008E67AF" w:rsidRDefault="008E67AF" w:rsidP="008E67AF">
      <w:pPr>
        <w:pStyle w:val="aa"/>
        <w:ind w:left="1224"/>
        <w:jc w:val="both"/>
        <w:rPr>
          <w:rFonts w:cs="David"/>
          <w:sz w:val="24"/>
          <w:szCs w:val="24"/>
          <w:rtl/>
        </w:rPr>
      </w:pPr>
      <w:r>
        <w:rPr>
          <w:rFonts w:cs="David" w:hint="cs"/>
          <w:sz w:val="24"/>
          <w:szCs w:val="24"/>
          <w:rtl/>
        </w:rPr>
        <w:t xml:space="preserve">    </w:t>
      </w:r>
      <w:r w:rsidR="00ED30FC" w:rsidRPr="000F2394">
        <w:rPr>
          <w:rFonts w:cs="David"/>
          <w:sz w:val="24"/>
          <w:szCs w:val="24"/>
          <w:rtl/>
        </w:rPr>
        <w:t xml:space="preserve">המאגר, בהתאם להגדרות התפקיד ובמידה הנדרשת לביצועו בלבד, והכל בהתאם לנוהל הרשאות </w:t>
      </w:r>
    </w:p>
    <w:p w14:paraId="47EB3A55" w14:textId="30B42DA4" w:rsidR="00ED30FC" w:rsidRPr="000F2394" w:rsidRDefault="008E67AF" w:rsidP="008E67AF">
      <w:pPr>
        <w:pStyle w:val="aa"/>
        <w:ind w:left="1224"/>
        <w:jc w:val="both"/>
        <w:rPr>
          <w:rFonts w:cs="David"/>
          <w:sz w:val="24"/>
          <w:szCs w:val="24"/>
        </w:rPr>
      </w:pPr>
      <w:r>
        <w:rPr>
          <w:rFonts w:cs="David" w:hint="cs"/>
          <w:sz w:val="24"/>
          <w:szCs w:val="24"/>
          <w:rtl/>
        </w:rPr>
        <w:t xml:space="preserve">    </w:t>
      </w:r>
      <w:r w:rsidR="00ED30FC" w:rsidRPr="000F2394">
        <w:rPr>
          <w:rFonts w:cs="David"/>
          <w:sz w:val="24"/>
          <w:szCs w:val="24"/>
          <w:rtl/>
        </w:rPr>
        <w:t>גישה למערכות מידע , נוהל גישה מרחוק וכל נוהל אחר, בשינויים המחויבים.</w:t>
      </w:r>
    </w:p>
    <w:p w14:paraId="6226A2A9" w14:textId="77777777" w:rsidR="008E67AF" w:rsidRDefault="00ED30FC" w:rsidP="00511BC5">
      <w:pPr>
        <w:pStyle w:val="aa"/>
        <w:numPr>
          <w:ilvl w:val="2"/>
          <w:numId w:val="2"/>
        </w:numPr>
        <w:jc w:val="both"/>
        <w:rPr>
          <w:rFonts w:cs="David"/>
          <w:sz w:val="24"/>
          <w:szCs w:val="24"/>
        </w:rPr>
      </w:pPr>
      <w:r w:rsidRPr="000F2394">
        <w:rPr>
          <w:rFonts w:cs="David"/>
          <w:sz w:val="24"/>
          <w:szCs w:val="24"/>
          <w:rtl/>
        </w:rPr>
        <w:t xml:space="preserve">באחרית מנהל  מאגר מידע לעדכן את מנהל אבטחת מידע ביחס לכל שינוי במאגר המידע </w:t>
      </w:r>
    </w:p>
    <w:p w14:paraId="2629B502" w14:textId="6DC55920" w:rsidR="00ED30FC" w:rsidRPr="000F2394" w:rsidRDefault="008E67AF" w:rsidP="008E67AF">
      <w:pPr>
        <w:pStyle w:val="aa"/>
        <w:ind w:left="1224"/>
        <w:jc w:val="both"/>
        <w:rPr>
          <w:rFonts w:cs="David"/>
          <w:sz w:val="24"/>
          <w:szCs w:val="24"/>
        </w:rPr>
      </w:pPr>
      <w:r>
        <w:rPr>
          <w:rFonts w:cs="David" w:hint="cs"/>
          <w:sz w:val="24"/>
          <w:szCs w:val="24"/>
          <w:rtl/>
        </w:rPr>
        <w:t xml:space="preserve">    </w:t>
      </w:r>
      <w:r w:rsidR="00ED30FC" w:rsidRPr="000F2394">
        <w:rPr>
          <w:rFonts w:cs="David"/>
          <w:sz w:val="24"/>
          <w:szCs w:val="24"/>
          <w:rtl/>
        </w:rPr>
        <w:t xml:space="preserve">בנושאים המפורטים המצורף. </w:t>
      </w:r>
    </w:p>
    <w:p w14:paraId="2911D74F" w14:textId="0C5C6A56" w:rsidR="00ED30FC" w:rsidRPr="000F2394" w:rsidRDefault="00ED30FC" w:rsidP="00511BC5">
      <w:pPr>
        <w:pStyle w:val="aa"/>
        <w:numPr>
          <w:ilvl w:val="2"/>
          <w:numId w:val="2"/>
        </w:numPr>
        <w:jc w:val="both"/>
        <w:rPr>
          <w:rFonts w:cs="David"/>
          <w:sz w:val="24"/>
          <w:szCs w:val="24"/>
        </w:rPr>
      </w:pPr>
      <w:r w:rsidRPr="000F2394">
        <w:rPr>
          <w:rFonts w:cs="David"/>
          <w:sz w:val="24"/>
          <w:szCs w:val="24"/>
          <w:rtl/>
        </w:rPr>
        <w:t xml:space="preserve">יהיה אחראי לוודא כי בהתקשרות עם משתמש חיצוני אשר ניתנת לו גישה למאגר מידע או למידע </w:t>
      </w:r>
      <w:r w:rsidR="008E67AF">
        <w:rPr>
          <w:rFonts w:cs="David" w:hint="cs"/>
          <w:sz w:val="24"/>
          <w:szCs w:val="24"/>
          <w:rtl/>
        </w:rPr>
        <w:t xml:space="preserve">    </w:t>
      </w:r>
      <w:r w:rsidRPr="000F2394">
        <w:rPr>
          <w:rFonts w:cs="David"/>
          <w:sz w:val="24"/>
          <w:szCs w:val="24"/>
          <w:rtl/>
        </w:rPr>
        <w:t xml:space="preserve">אישי הכלול במאגר מידע, מוסדרים תחומי האחריות כפי שנדרש בחוק הגנת הפרטיות ובהתאם לנהלי האוניברסיטה:  </w:t>
      </w:r>
    </w:p>
    <w:p w14:paraId="2C7DB36A" w14:textId="77777777" w:rsidR="00ED30FC" w:rsidRPr="000F2394" w:rsidRDefault="00ED30FC" w:rsidP="00511BC5">
      <w:pPr>
        <w:pStyle w:val="aa"/>
        <w:numPr>
          <w:ilvl w:val="2"/>
          <w:numId w:val="2"/>
        </w:numPr>
        <w:jc w:val="both"/>
        <w:rPr>
          <w:rFonts w:cs="David"/>
          <w:b/>
          <w:bCs/>
          <w:sz w:val="24"/>
          <w:szCs w:val="24"/>
        </w:rPr>
      </w:pPr>
      <w:bookmarkStart w:id="7" w:name="_Ref94961660"/>
      <w:r w:rsidRPr="000F2394">
        <w:rPr>
          <w:rFonts w:cs="David"/>
          <w:b/>
          <w:bCs/>
          <w:sz w:val="24"/>
          <w:szCs w:val="24"/>
          <w:rtl/>
        </w:rPr>
        <w:lastRenderedPageBreak/>
        <w:t xml:space="preserve">כל מנהל מאגר מידע יהיה אחראי לרכז ביחס לכל מתן גישה למידע אישי למשתמש חיצוני את הנושאים הבאים: </w:t>
      </w:r>
      <w:bookmarkEnd w:id="7"/>
    </w:p>
    <w:p w14:paraId="6D58A872" w14:textId="77777777" w:rsidR="00ED30FC" w:rsidRPr="008E67AF" w:rsidRDefault="00ED30FC" w:rsidP="00D522CF">
      <w:pPr>
        <w:pStyle w:val="aa"/>
        <w:numPr>
          <w:ilvl w:val="3"/>
          <w:numId w:val="6"/>
        </w:numPr>
        <w:spacing w:after="160" w:line="256" w:lineRule="auto"/>
        <w:ind w:hanging="21"/>
        <w:jc w:val="both"/>
        <w:rPr>
          <w:rFonts w:ascii="David" w:hAnsi="David" w:cs="David"/>
          <w:sz w:val="24"/>
          <w:szCs w:val="24"/>
        </w:rPr>
      </w:pPr>
      <w:r w:rsidRPr="008E67AF">
        <w:rPr>
          <w:rFonts w:ascii="David" w:hAnsi="David" w:cs="David"/>
          <w:sz w:val="24"/>
          <w:szCs w:val="24"/>
          <w:rtl/>
        </w:rPr>
        <w:t xml:space="preserve">סוגי המידע שהגורם החיצוני רשאי לעבד ולרבות לגשת אליו ו/או לעשות בו כל שימוש אחר; </w:t>
      </w:r>
    </w:p>
    <w:p w14:paraId="7D430D6E" w14:textId="77777777" w:rsidR="00ED30FC" w:rsidRPr="008E67AF" w:rsidRDefault="00ED30FC" w:rsidP="00D522CF">
      <w:pPr>
        <w:pStyle w:val="aa"/>
        <w:numPr>
          <w:ilvl w:val="3"/>
          <w:numId w:val="6"/>
        </w:numPr>
        <w:spacing w:after="160" w:line="256" w:lineRule="auto"/>
        <w:ind w:hanging="21"/>
        <w:jc w:val="both"/>
        <w:rPr>
          <w:rFonts w:ascii="David" w:hAnsi="David" w:cs="David"/>
          <w:sz w:val="24"/>
          <w:szCs w:val="24"/>
        </w:rPr>
      </w:pPr>
      <w:r w:rsidRPr="008E67AF">
        <w:rPr>
          <w:rFonts w:ascii="David" w:hAnsi="David" w:cs="David"/>
          <w:sz w:val="24"/>
          <w:szCs w:val="24"/>
          <w:rtl/>
        </w:rPr>
        <w:t>מטרות השימוש במידע האישי במסגרת ההתקשרות ופעולות העיבוד המותרות (לדוגמא, אחסון, איסוף, קריאה, עריכה, העברת המידע לגורם אחר ועוד);</w:t>
      </w:r>
    </w:p>
    <w:p w14:paraId="10672415" w14:textId="77777777" w:rsidR="00ED30FC" w:rsidRPr="008E67AF" w:rsidRDefault="00ED30FC" w:rsidP="00D522CF">
      <w:pPr>
        <w:pStyle w:val="aa"/>
        <w:numPr>
          <w:ilvl w:val="3"/>
          <w:numId w:val="6"/>
        </w:numPr>
        <w:spacing w:after="160" w:line="256" w:lineRule="auto"/>
        <w:ind w:hanging="21"/>
        <w:jc w:val="both"/>
        <w:rPr>
          <w:rFonts w:ascii="David" w:hAnsi="David" w:cs="David"/>
          <w:sz w:val="24"/>
          <w:szCs w:val="24"/>
        </w:rPr>
      </w:pPr>
      <w:r w:rsidRPr="008E67AF">
        <w:rPr>
          <w:rFonts w:ascii="David" w:hAnsi="David" w:cs="David"/>
          <w:sz w:val="24"/>
          <w:szCs w:val="24"/>
          <w:rtl/>
        </w:rPr>
        <w:t>אופן מתן הגישה למידע האישי, לרבות המערכות הרלוונטיות (גישה למאגר המידע, שליחת נתונים ממאגר המידע לגורם החיצוני, קבלת המידע מגורם שלישי);</w:t>
      </w:r>
    </w:p>
    <w:p w14:paraId="5FDFFB7D" w14:textId="77777777" w:rsidR="00ED30FC" w:rsidRPr="008E67AF" w:rsidRDefault="00ED30FC" w:rsidP="00D522CF">
      <w:pPr>
        <w:pStyle w:val="aa"/>
        <w:numPr>
          <w:ilvl w:val="3"/>
          <w:numId w:val="6"/>
        </w:numPr>
        <w:spacing w:after="160" w:line="256" w:lineRule="auto"/>
        <w:ind w:hanging="21"/>
        <w:jc w:val="both"/>
        <w:rPr>
          <w:rFonts w:ascii="David" w:hAnsi="David" w:cs="David"/>
          <w:sz w:val="24"/>
          <w:szCs w:val="24"/>
        </w:rPr>
      </w:pPr>
      <w:r w:rsidRPr="008E67AF">
        <w:rPr>
          <w:rFonts w:ascii="David" w:hAnsi="David" w:cs="David"/>
          <w:sz w:val="24"/>
          <w:szCs w:val="24"/>
          <w:rtl/>
        </w:rPr>
        <w:t xml:space="preserve">משך ההתקשרות ואופן החזרת/מחיקת המידע האישי בתום ההתקשרות; </w:t>
      </w:r>
    </w:p>
    <w:p w14:paraId="2EBFDDA7" w14:textId="77777777" w:rsidR="00ED30FC" w:rsidRPr="008E67AF" w:rsidRDefault="00ED30FC" w:rsidP="00D522CF">
      <w:pPr>
        <w:pStyle w:val="aa"/>
        <w:numPr>
          <w:ilvl w:val="3"/>
          <w:numId w:val="6"/>
        </w:numPr>
        <w:spacing w:after="160" w:line="256" w:lineRule="auto"/>
        <w:ind w:hanging="21"/>
        <w:jc w:val="both"/>
        <w:rPr>
          <w:rFonts w:ascii="David" w:hAnsi="David" w:cs="David"/>
          <w:sz w:val="24"/>
          <w:szCs w:val="24"/>
        </w:rPr>
      </w:pPr>
      <w:r w:rsidRPr="008E67AF">
        <w:rPr>
          <w:rFonts w:ascii="David" w:hAnsi="David" w:cs="David"/>
          <w:sz w:val="24"/>
          <w:szCs w:val="24"/>
          <w:rtl/>
        </w:rPr>
        <w:t xml:space="preserve">אמצעי אבטחת המידע המיושמים בקשר להתקשרות זו. </w:t>
      </w:r>
    </w:p>
    <w:p w14:paraId="7641696F" w14:textId="77777777" w:rsidR="00ED30FC" w:rsidRPr="00ED30FC" w:rsidRDefault="00ED30FC" w:rsidP="00ED30FC">
      <w:pPr>
        <w:ind w:left="340"/>
        <w:jc w:val="both"/>
        <w:rPr>
          <w:b/>
          <w:bCs/>
          <w:sz w:val="24"/>
          <w:szCs w:val="22"/>
          <w:rtl/>
        </w:rPr>
      </w:pPr>
    </w:p>
    <w:p w14:paraId="3C4FD7E9" w14:textId="77777777" w:rsidR="000D18A1" w:rsidRDefault="000D18A1" w:rsidP="000D18A1">
      <w:pPr>
        <w:pStyle w:val="af1"/>
        <w:bidi/>
        <w:ind w:left="1224"/>
        <w:jc w:val="both"/>
        <w:rPr>
          <w:rFonts w:ascii="David" w:hAnsi="David" w:cs="David"/>
          <w:sz w:val="24"/>
          <w:szCs w:val="24"/>
        </w:rPr>
      </w:pPr>
    </w:p>
    <w:p w14:paraId="70440FB0" w14:textId="174EF069" w:rsidR="00A548D5" w:rsidRPr="00336DB5" w:rsidRDefault="00336DB5" w:rsidP="00A548D5">
      <w:pPr>
        <w:jc w:val="both"/>
        <w:rPr>
          <w:rFonts w:hint="cs"/>
          <w:color w:val="008000"/>
          <w:sz w:val="24"/>
          <w:u w:val="single"/>
          <w:rtl/>
        </w:rPr>
      </w:pPr>
      <w:r>
        <w:rPr>
          <w:rFonts w:hint="cs"/>
          <w:color w:val="008000"/>
          <w:sz w:val="24"/>
          <w:u w:val="single"/>
          <w:rtl/>
        </w:rPr>
        <w:t xml:space="preserve"> </w:t>
      </w:r>
    </w:p>
    <w:p w14:paraId="7E1AC041" w14:textId="77777777" w:rsidR="00A548D5" w:rsidRPr="009C3A93" w:rsidRDefault="00A548D5" w:rsidP="00A548D5">
      <w:pPr>
        <w:numPr>
          <w:ilvl w:val="0"/>
          <w:numId w:val="1"/>
        </w:numPr>
        <w:ind w:left="340" w:hanging="313"/>
        <w:jc w:val="both"/>
        <w:rPr>
          <w:b/>
          <w:bCs/>
          <w:sz w:val="32"/>
          <w:szCs w:val="32"/>
        </w:rPr>
      </w:pPr>
      <w:r w:rsidRPr="009C3A93">
        <w:rPr>
          <w:rFonts w:hint="cs"/>
          <w:b/>
          <w:bCs/>
          <w:sz w:val="32"/>
          <w:szCs w:val="32"/>
          <w:u w:val="single"/>
          <w:rtl/>
        </w:rPr>
        <w:t>אחריות לביצוע</w:t>
      </w:r>
      <w:r>
        <w:rPr>
          <w:rFonts w:hint="cs"/>
          <w:b/>
          <w:bCs/>
          <w:sz w:val="32"/>
          <w:szCs w:val="32"/>
          <w:rtl/>
        </w:rPr>
        <w:t>:</w:t>
      </w:r>
    </w:p>
    <w:p w14:paraId="634E7E6A" w14:textId="77777777" w:rsidR="00A548D5" w:rsidRPr="009C3A93" w:rsidRDefault="00A548D5" w:rsidP="00A548D5">
      <w:pPr>
        <w:ind w:left="340"/>
        <w:jc w:val="both"/>
        <w:rPr>
          <w:b/>
          <w:bCs/>
          <w:sz w:val="32"/>
          <w:szCs w:val="32"/>
        </w:rPr>
      </w:pPr>
    </w:p>
    <w:p w14:paraId="263147BD" w14:textId="77777777" w:rsidR="00511BC5" w:rsidRPr="008E67AF" w:rsidRDefault="00511BC5" w:rsidP="00511BC5">
      <w:pPr>
        <w:pStyle w:val="af1"/>
        <w:numPr>
          <w:ilvl w:val="1"/>
          <w:numId w:val="7"/>
        </w:numPr>
        <w:bidi/>
        <w:jc w:val="both"/>
        <w:rPr>
          <w:rFonts w:ascii="David" w:hAnsi="David" w:cs="David"/>
          <w:sz w:val="24"/>
          <w:szCs w:val="24"/>
        </w:rPr>
      </w:pPr>
      <w:r w:rsidRPr="008E67AF">
        <w:rPr>
          <w:rFonts w:ascii="David" w:hAnsi="David" w:cs="David"/>
          <w:sz w:val="24"/>
          <w:szCs w:val="24"/>
          <w:rtl/>
        </w:rPr>
        <w:t xml:space="preserve">האחריות למילוי נוהל זה חלה על מנהל אבטחת המידע וכל מנהל מאגר מידע באוניברסיטה ביחס למאגרי המידע שבאחריותו. </w:t>
      </w:r>
    </w:p>
    <w:p w14:paraId="4B99E9F0" w14:textId="77777777" w:rsidR="00511BC5" w:rsidRPr="008E67AF" w:rsidRDefault="00511BC5" w:rsidP="00511BC5">
      <w:pPr>
        <w:pStyle w:val="af1"/>
        <w:numPr>
          <w:ilvl w:val="1"/>
          <w:numId w:val="7"/>
        </w:numPr>
        <w:bidi/>
        <w:jc w:val="both"/>
        <w:rPr>
          <w:rFonts w:ascii="David" w:hAnsi="David" w:cs="David"/>
          <w:sz w:val="24"/>
          <w:szCs w:val="24"/>
        </w:rPr>
      </w:pPr>
      <w:r w:rsidRPr="008E67AF">
        <w:rPr>
          <w:rFonts w:ascii="David" w:hAnsi="David" w:cs="David"/>
          <w:sz w:val="24"/>
          <w:szCs w:val="24"/>
          <w:rtl/>
        </w:rPr>
        <w:t>תוכן נוהל זו יימסר ל</w:t>
      </w:r>
      <w:r w:rsidRPr="008E67AF">
        <w:rPr>
          <w:rFonts w:ascii="David" w:hAnsi="David" w:cs="David" w:hint="eastAsia"/>
          <w:sz w:val="24"/>
          <w:szCs w:val="24"/>
          <w:rtl/>
        </w:rPr>
        <w:t>סמנכ</w:t>
      </w:r>
      <w:r w:rsidRPr="008E67AF">
        <w:rPr>
          <w:rFonts w:ascii="David" w:hAnsi="David" w:cs="David"/>
          <w:sz w:val="24"/>
          <w:szCs w:val="24"/>
          <w:rtl/>
        </w:rPr>
        <w:t xml:space="preserve">"ל אגף טכנולוגיות חדשנות </w:t>
      </w:r>
      <w:proofErr w:type="spellStart"/>
      <w:r w:rsidRPr="008E67AF">
        <w:rPr>
          <w:rFonts w:ascii="David" w:hAnsi="David" w:cs="David"/>
          <w:sz w:val="24"/>
          <w:szCs w:val="24"/>
          <w:rtl/>
        </w:rPr>
        <w:t>ודיגיטל</w:t>
      </w:r>
      <w:proofErr w:type="spellEnd"/>
      <w:r w:rsidRPr="008E67AF">
        <w:rPr>
          <w:rFonts w:ascii="David" w:hAnsi="David" w:cs="David"/>
          <w:sz w:val="24"/>
          <w:szCs w:val="24"/>
          <w:rtl/>
        </w:rPr>
        <w:t xml:space="preserve">, </w:t>
      </w:r>
      <w:r w:rsidRPr="008E67AF">
        <w:rPr>
          <w:rFonts w:ascii="David" w:hAnsi="David" w:cs="David" w:hint="cs"/>
          <w:sz w:val="24"/>
          <w:szCs w:val="24"/>
          <w:rtl/>
        </w:rPr>
        <w:t>מנהל</w:t>
      </w:r>
      <w:r w:rsidRPr="008E67AF">
        <w:rPr>
          <w:rFonts w:ascii="David" w:hAnsi="David" w:cs="David"/>
          <w:sz w:val="24"/>
          <w:szCs w:val="24"/>
          <w:rtl/>
        </w:rPr>
        <w:t xml:space="preserve"> אבטחת מידע, דרג הניהול מדרגת מנהל מחלקה ומעלה, </w:t>
      </w:r>
      <w:r w:rsidRPr="008E67AF">
        <w:rPr>
          <w:rFonts w:ascii="David" w:hAnsi="David" w:cs="David" w:hint="eastAsia"/>
          <w:sz w:val="24"/>
          <w:szCs w:val="24"/>
          <w:rtl/>
        </w:rPr>
        <w:t>מנהלי</w:t>
      </w:r>
      <w:r w:rsidRPr="008E67AF">
        <w:rPr>
          <w:rFonts w:ascii="David" w:hAnsi="David" w:cs="David"/>
          <w:sz w:val="24"/>
          <w:szCs w:val="24"/>
          <w:rtl/>
        </w:rPr>
        <w:t xml:space="preserve"> </w:t>
      </w:r>
      <w:r w:rsidRPr="008E67AF">
        <w:rPr>
          <w:rFonts w:ascii="David" w:hAnsi="David" w:cs="David" w:hint="eastAsia"/>
          <w:sz w:val="24"/>
          <w:szCs w:val="24"/>
          <w:rtl/>
        </w:rPr>
        <w:t>מאגרי</w:t>
      </w:r>
      <w:r w:rsidRPr="008E67AF">
        <w:rPr>
          <w:rFonts w:ascii="David" w:hAnsi="David" w:cs="David"/>
          <w:sz w:val="24"/>
          <w:szCs w:val="24"/>
          <w:rtl/>
        </w:rPr>
        <w:t xml:space="preserve"> </w:t>
      </w:r>
      <w:r w:rsidRPr="008E67AF">
        <w:rPr>
          <w:rFonts w:ascii="David" w:hAnsi="David" w:cs="David" w:hint="eastAsia"/>
          <w:sz w:val="24"/>
          <w:szCs w:val="24"/>
          <w:rtl/>
        </w:rPr>
        <w:t>מידע</w:t>
      </w:r>
      <w:r w:rsidRPr="008E67AF">
        <w:rPr>
          <w:rFonts w:ascii="David" w:hAnsi="David" w:cs="David"/>
          <w:sz w:val="24"/>
          <w:szCs w:val="24"/>
          <w:rtl/>
        </w:rPr>
        <w:t xml:space="preserve"> ו</w:t>
      </w:r>
      <w:r w:rsidRPr="008E67AF">
        <w:rPr>
          <w:rFonts w:ascii="David" w:hAnsi="David" w:cs="David" w:hint="eastAsia"/>
          <w:sz w:val="24"/>
          <w:szCs w:val="24"/>
          <w:rtl/>
        </w:rPr>
        <w:t>מנהל</w:t>
      </w:r>
      <w:r w:rsidRPr="008E67AF">
        <w:rPr>
          <w:rFonts w:ascii="David" w:hAnsi="David" w:cs="David"/>
          <w:sz w:val="24"/>
          <w:szCs w:val="24"/>
          <w:rtl/>
        </w:rPr>
        <w:t xml:space="preserve"> אבטחת מידע בהיקף הנדרש לצורך מילוי תפקידם. </w:t>
      </w:r>
    </w:p>
    <w:p w14:paraId="6AB07294" w14:textId="77777777" w:rsidR="00511BC5" w:rsidRPr="008E67AF" w:rsidRDefault="00511BC5" w:rsidP="00511BC5">
      <w:pPr>
        <w:pStyle w:val="af1"/>
        <w:numPr>
          <w:ilvl w:val="1"/>
          <w:numId w:val="7"/>
        </w:numPr>
        <w:bidi/>
        <w:jc w:val="both"/>
        <w:rPr>
          <w:rFonts w:ascii="David" w:hAnsi="David" w:cs="David"/>
          <w:sz w:val="24"/>
          <w:szCs w:val="24"/>
        </w:rPr>
      </w:pPr>
      <w:r w:rsidRPr="008E67AF">
        <w:rPr>
          <w:rFonts w:ascii="David" w:hAnsi="David" w:cs="David"/>
          <w:sz w:val="24"/>
          <w:szCs w:val="24"/>
          <w:rtl/>
        </w:rPr>
        <w:t xml:space="preserve">בסמכות ואחריות </w:t>
      </w:r>
      <w:r w:rsidRPr="008E67AF">
        <w:rPr>
          <w:rFonts w:ascii="David" w:hAnsi="David" w:cs="David" w:hint="cs"/>
          <w:sz w:val="24"/>
          <w:szCs w:val="24"/>
          <w:rtl/>
        </w:rPr>
        <w:t>מנהל אבטחת מידע</w:t>
      </w:r>
      <w:r w:rsidRPr="008E67AF">
        <w:rPr>
          <w:rFonts w:ascii="David" w:hAnsi="David" w:cs="David"/>
          <w:sz w:val="24"/>
          <w:szCs w:val="24"/>
          <w:rtl/>
        </w:rPr>
        <w:t xml:space="preserve"> לבקר </w:t>
      </w:r>
      <w:r w:rsidRPr="008E67AF">
        <w:rPr>
          <w:rFonts w:ascii="David" w:hAnsi="David" w:cs="David" w:hint="eastAsia"/>
          <w:sz w:val="24"/>
          <w:szCs w:val="24"/>
          <w:rtl/>
        </w:rPr>
        <w:t>ולאכוף</w:t>
      </w:r>
      <w:r w:rsidRPr="008E67AF">
        <w:rPr>
          <w:rFonts w:ascii="David" w:hAnsi="David" w:cs="David"/>
          <w:sz w:val="24"/>
          <w:szCs w:val="24"/>
          <w:rtl/>
        </w:rPr>
        <w:t xml:space="preserve"> נוהל זה</w:t>
      </w:r>
      <w:r w:rsidRPr="008E67AF">
        <w:rPr>
          <w:rFonts w:ascii="David" w:hAnsi="David" w:cs="David" w:hint="cs"/>
          <w:sz w:val="24"/>
          <w:szCs w:val="24"/>
          <w:rtl/>
        </w:rPr>
        <w:t xml:space="preserve"> אחת לשנה או בכל שינוי משמעותי.</w:t>
      </w:r>
    </w:p>
    <w:p w14:paraId="3AFB287B" w14:textId="77777777" w:rsidR="00A548D5" w:rsidRPr="00511BC5" w:rsidRDefault="00A548D5" w:rsidP="00A548D5">
      <w:pPr>
        <w:spacing w:before="120" w:after="120"/>
        <w:jc w:val="both"/>
        <w:rPr>
          <w:sz w:val="24"/>
          <w:rtl/>
        </w:rPr>
      </w:pPr>
    </w:p>
    <w:p w14:paraId="504CDA1D" w14:textId="77777777" w:rsidR="00A548D5" w:rsidRPr="00F46086" w:rsidRDefault="00A548D5" w:rsidP="00A548D5">
      <w:pPr>
        <w:spacing w:before="120" w:after="120"/>
        <w:jc w:val="both"/>
        <w:rPr>
          <w:sz w:val="24"/>
          <w:rtl/>
        </w:rPr>
      </w:pPr>
    </w:p>
    <w:p w14:paraId="2F5865CD" w14:textId="77777777" w:rsidR="00A548D5" w:rsidRDefault="00A548D5" w:rsidP="00A548D5">
      <w:pPr>
        <w:tabs>
          <w:tab w:val="left" w:pos="595"/>
        </w:tabs>
        <w:spacing w:line="360" w:lineRule="auto"/>
        <w:ind w:left="585" w:hanging="500"/>
        <w:jc w:val="both"/>
        <w:rPr>
          <w:b/>
          <w:bCs/>
          <w:spacing w:val="10"/>
          <w:szCs w:val="32"/>
          <w:rtl/>
        </w:rPr>
      </w:pPr>
      <w:r>
        <w:rPr>
          <w:rFonts w:hint="cs"/>
          <w:b/>
          <w:bCs/>
          <w:spacing w:val="10"/>
          <w:szCs w:val="32"/>
          <w:rtl/>
        </w:rPr>
        <w:t>6</w:t>
      </w:r>
      <w:r>
        <w:rPr>
          <w:b/>
          <w:bCs/>
          <w:spacing w:val="10"/>
          <w:szCs w:val="32"/>
          <w:rtl/>
        </w:rPr>
        <w:t xml:space="preserve">. </w:t>
      </w:r>
      <w:r>
        <w:rPr>
          <w:b/>
          <w:bCs/>
          <w:spacing w:val="10"/>
          <w:szCs w:val="32"/>
          <w:u w:val="single"/>
          <w:rtl/>
        </w:rPr>
        <w:t>תחולה</w:t>
      </w:r>
      <w:r w:rsidRPr="00FB215C">
        <w:rPr>
          <w:b/>
          <w:bCs/>
          <w:spacing w:val="10"/>
          <w:szCs w:val="32"/>
          <w:rtl/>
        </w:rPr>
        <w:t xml:space="preserve">: </w:t>
      </w:r>
      <w:r>
        <w:rPr>
          <w:b/>
          <w:bCs/>
          <w:spacing w:val="10"/>
          <w:szCs w:val="26"/>
          <w:rtl/>
        </w:rPr>
        <w:t>נוהל זה תקף מ</w:t>
      </w:r>
      <w:r>
        <w:rPr>
          <w:rFonts w:hint="cs"/>
          <w:b/>
          <w:bCs/>
          <w:spacing w:val="10"/>
          <w:rtl/>
        </w:rPr>
        <w:t>יום פרסומו.</w:t>
      </w:r>
      <w:r>
        <w:rPr>
          <w:b/>
          <w:bCs/>
          <w:spacing w:val="10"/>
          <w:rtl/>
        </w:rPr>
        <w:t xml:space="preserve"> </w:t>
      </w:r>
    </w:p>
    <w:p w14:paraId="6D462616" w14:textId="77777777" w:rsidR="00A548D5" w:rsidRDefault="00A548D5" w:rsidP="00A548D5">
      <w:pPr>
        <w:tabs>
          <w:tab w:val="left" w:pos="595"/>
        </w:tabs>
        <w:spacing w:line="360" w:lineRule="auto"/>
        <w:ind w:left="585" w:hanging="500"/>
        <w:jc w:val="both"/>
        <w:rPr>
          <w:b/>
          <w:bCs/>
          <w:spacing w:val="10"/>
          <w:szCs w:val="32"/>
          <w:rtl/>
        </w:rPr>
      </w:pPr>
    </w:p>
    <w:p w14:paraId="3730182C" w14:textId="77777777" w:rsidR="00A548D5" w:rsidRDefault="00A548D5" w:rsidP="00A548D5">
      <w:pPr>
        <w:tabs>
          <w:tab w:val="left" w:pos="595"/>
        </w:tabs>
        <w:spacing w:line="360" w:lineRule="auto"/>
        <w:ind w:left="585" w:hanging="500"/>
        <w:jc w:val="both"/>
        <w:rPr>
          <w:b/>
          <w:bCs/>
          <w:spacing w:val="10"/>
          <w:szCs w:val="32"/>
          <w:rtl/>
        </w:rPr>
      </w:pPr>
    </w:p>
    <w:p w14:paraId="4B1C2554" w14:textId="77777777" w:rsidR="00A548D5" w:rsidRDefault="00A548D5" w:rsidP="00A548D5">
      <w:pPr>
        <w:tabs>
          <w:tab w:val="left" w:pos="595"/>
        </w:tabs>
        <w:spacing w:line="360" w:lineRule="auto"/>
        <w:ind w:left="585" w:hanging="500"/>
        <w:jc w:val="both"/>
        <w:rPr>
          <w:b/>
          <w:bCs/>
          <w:spacing w:val="10"/>
          <w:szCs w:val="32"/>
          <w:rtl/>
        </w:rPr>
      </w:pPr>
    </w:p>
    <w:p w14:paraId="11D0DD16" w14:textId="77777777" w:rsidR="00A548D5" w:rsidRDefault="00A548D5" w:rsidP="00A548D5">
      <w:pPr>
        <w:tabs>
          <w:tab w:val="left" w:pos="595"/>
        </w:tabs>
        <w:spacing w:line="360" w:lineRule="auto"/>
        <w:ind w:left="585" w:hanging="500"/>
        <w:jc w:val="both"/>
        <w:rPr>
          <w:b/>
          <w:bCs/>
          <w:spacing w:val="10"/>
          <w:szCs w:val="32"/>
          <w:rtl/>
        </w:rPr>
      </w:pPr>
    </w:p>
    <w:p w14:paraId="14BE591B" w14:textId="77777777" w:rsidR="00A548D5" w:rsidRDefault="00A548D5" w:rsidP="00A548D5">
      <w:pPr>
        <w:tabs>
          <w:tab w:val="left" w:pos="595"/>
        </w:tabs>
        <w:spacing w:line="360" w:lineRule="auto"/>
        <w:ind w:left="585" w:hanging="500"/>
        <w:jc w:val="both"/>
        <w:rPr>
          <w:b/>
          <w:bCs/>
          <w:spacing w:val="10"/>
          <w:szCs w:val="32"/>
          <w:rtl/>
        </w:rPr>
      </w:pPr>
    </w:p>
    <w:p w14:paraId="656D188E" w14:textId="77777777" w:rsidR="00A548D5" w:rsidRDefault="00A548D5" w:rsidP="00A548D5">
      <w:pPr>
        <w:tabs>
          <w:tab w:val="left" w:pos="595"/>
        </w:tabs>
        <w:spacing w:line="360" w:lineRule="auto"/>
        <w:ind w:left="585" w:hanging="500"/>
        <w:jc w:val="both"/>
        <w:rPr>
          <w:b/>
          <w:bCs/>
          <w:spacing w:val="10"/>
          <w:szCs w:val="32"/>
          <w:rtl/>
        </w:rPr>
      </w:pPr>
    </w:p>
    <w:p w14:paraId="2553DED2" w14:textId="77777777" w:rsidR="00A548D5" w:rsidRDefault="00A548D5" w:rsidP="00A548D5">
      <w:pPr>
        <w:tabs>
          <w:tab w:val="left" w:pos="595"/>
        </w:tabs>
        <w:spacing w:line="360" w:lineRule="auto"/>
        <w:ind w:left="585" w:hanging="500"/>
        <w:jc w:val="both"/>
        <w:rPr>
          <w:b/>
          <w:bCs/>
          <w:spacing w:val="10"/>
          <w:szCs w:val="32"/>
          <w:rtl/>
        </w:rPr>
      </w:pPr>
    </w:p>
    <w:p w14:paraId="1D97F2F6" w14:textId="77777777" w:rsidR="00A548D5" w:rsidRDefault="00A548D5" w:rsidP="00A548D5">
      <w:pPr>
        <w:tabs>
          <w:tab w:val="left" w:pos="595"/>
        </w:tabs>
        <w:spacing w:line="360" w:lineRule="auto"/>
        <w:ind w:left="585" w:hanging="500"/>
        <w:jc w:val="both"/>
        <w:rPr>
          <w:b/>
          <w:bCs/>
          <w:spacing w:val="10"/>
          <w:szCs w:val="32"/>
          <w:rtl/>
        </w:rPr>
      </w:pPr>
    </w:p>
    <w:p w14:paraId="17FE000D" w14:textId="77777777" w:rsidR="008F4EEA" w:rsidRDefault="008F4EEA" w:rsidP="007A1644">
      <w:pPr>
        <w:jc w:val="both"/>
        <w:rPr>
          <w:b/>
          <w:bCs/>
          <w:sz w:val="26"/>
          <w:szCs w:val="26"/>
          <w:rtl/>
        </w:rPr>
        <w:sectPr w:rsidR="008F4EEA" w:rsidSect="00831460">
          <w:headerReference w:type="even" r:id="rId13"/>
          <w:headerReference w:type="default" r:id="rId14"/>
          <w:headerReference w:type="first" r:id="rId15"/>
          <w:pgSz w:w="11907" w:h="16840" w:code="9"/>
          <w:pgMar w:top="1247" w:right="1644" w:bottom="851" w:left="709" w:header="142" w:footer="737" w:gutter="0"/>
          <w:cols w:space="720"/>
          <w:titlePg/>
          <w:bidi/>
          <w:rtlGutter/>
        </w:sectPr>
      </w:pPr>
    </w:p>
    <w:p w14:paraId="25866CEB" w14:textId="10BB3E8C" w:rsidR="008F4EEA" w:rsidRPr="00921A0C" w:rsidRDefault="008F4EEA" w:rsidP="008F4EEA">
      <w:pPr>
        <w:pStyle w:val="RedHeading"/>
        <w:bidi/>
        <w:ind w:right="-328"/>
        <w:jc w:val="left"/>
        <w:outlineLvl w:val="0"/>
        <w:rPr>
          <w:rFonts w:cs="David"/>
          <w:b/>
          <w:bCs/>
          <w:color w:val="auto"/>
          <w:sz w:val="28"/>
          <w:u w:val="single"/>
          <w:rtl/>
        </w:rPr>
      </w:pPr>
      <w:r>
        <w:rPr>
          <w:rFonts w:hint="cs"/>
          <w:b/>
          <w:bCs/>
          <w:sz w:val="26"/>
          <w:szCs w:val="26"/>
          <w:rtl/>
        </w:rPr>
        <w:lastRenderedPageBreak/>
        <w:t xml:space="preserve">נספח א'- </w:t>
      </w:r>
      <w:r w:rsidRPr="008F4EEA">
        <w:rPr>
          <w:rFonts w:hint="cs"/>
          <w:b/>
          <w:bCs/>
          <w:color w:val="FF0000"/>
          <w:sz w:val="26"/>
          <w:szCs w:val="26"/>
          <w:rtl/>
        </w:rPr>
        <w:t>דוגמא-</w:t>
      </w:r>
      <w:r w:rsidRPr="008F4EEA">
        <w:rPr>
          <w:rFonts w:cs="David" w:hint="cs"/>
          <w:b/>
          <w:bCs/>
          <w:color w:val="FF0000"/>
          <w:sz w:val="28"/>
          <w:u w:val="single"/>
          <w:rtl/>
        </w:rPr>
        <w:t xml:space="preserve"> </w:t>
      </w:r>
      <w:r w:rsidRPr="00BC2A39">
        <w:rPr>
          <w:rFonts w:cs="David" w:hint="cs"/>
          <w:b/>
          <w:bCs/>
          <w:color w:val="auto"/>
          <w:sz w:val="28"/>
          <w:u w:val="single"/>
          <w:rtl/>
        </w:rPr>
        <w:t>מסמך הגדרות מאגר</w:t>
      </w:r>
      <w:r>
        <w:rPr>
          <w:rFonts w:cs="David" w:hint="cs"/>
          <w:b/>
          <w:bCs/>
          <w:color w:val="auto"/>
          <w:sz w:val="28"/>
          <w:u w:val="single"/>
          <w:rtl/>
        </w:rPr>
        <w:t>- משרד המשפטים</w:t>
      </w:r>
    </w:p>
    <w:p w14:paraId="6253218D" w14:textId="310D469E" w:rsidR="00F54B0F" w:rsidRDefault="00F54B0F" w:rsidP="007A1644">
      <w:pPr>
        <w:jc w:val="both"/>
        <w:rPr>
          <w:b/>
          <w:bCs/>
          <w:sz w:val="26"/>
          <w:szCs w:val="26"/>
          <w:rtl/>
        </w:rPr>
      </w:pPr>
    </w:p>
    <w:p w14:paraId="0A730524" w14:textId="77777777" w:rsidR="008F4EEA" w:rsidRPr="00921A0C" w:rsidRDefault="008F4EEA" w:rsidP="008F4EEA">
      <w:pPr>
        <w:pStyle w:val="RedHeading"/>
        <w:bidi/>
        <w:ind w:right="-328"/>
        <w:jc w:val="center"/>
        <w:outlineLvl w:val="0"/>
        <w:rPr>
          <w:rFonts w:cs="David"/>
          <w:b/>
          <w:bCs/>
          <w:color w:val="auto"/>
          <w:sz w:val="28"/>
          <w:u w:val="single"/>
          <w:rtl/>
        </w:rPr>
      </w:pPr>
      <w:r>
        <w:rPr>
          <w:rFonts w:cs="David" w:hint="cs"/>
          <w:b/>
          <w:bCs/>
          <w:sz w:val="28"/>
          <w:u w:val="single"/>
          <w:rtl/>
        </w:rPr>
        <w:t>מסמך הגדרות מאגר</w:t>
      </w:r>
    </w:p>
    <w:p w14:paraId="7998E5A8" w14:textId="77777777" w:rsidR="008F4EEA" w:rsidRDefault="008F4EEA" w:rsidP="008F4EEA">
      <w:pPr>
        <w:jc w:val="center"/>
        <w:rPr>
          <w:b/>
          <w:bCs/>
          <w:rtl/>
        </w:rPr>
      </w:pPr>
      <w:r>
        <w:rPr>
          <w:rFonts w:hint="cs"/>
          <w:b/>
          <w:bCs/>
          <w:rtl/>
        </w:rPr>
        <w:t>(יש למלא שאלון זה עבור כל מאגר ומאגר)</w:t>
      </w:r>
    </w:p>
    <w:p w14:paraId="79AF44FB" w14:textId="77777777" w:rsidR="008F4EEA" w:rsidRDefault="008F4EEA" w:rsidP="008F4EEA">
      <w:pPr>
        <w:tabs>
          <w:tab w:val="left" w:pos="5925"/>
        </w:tabs>
        <w:jc w:val="center"/>
        <w:rPr>
          <w:b/>
          <w:bCs/>
          <w:rtl/>
        </w:rPr>
      </w:pPr>
    </w:p>
    <w:p w14:paraId="53F64133" w14:textId="77777777" w:rsidR="008F4EEA" w:rsidRDefault="008F4EEA" w:rsidP="008F4EEA">
      <w:pPr>
        <w:pStyle w:val="af6"/>
        <w:keepNext/>
        <w:bidi/>
      </w:pPr>
    </w:p>
    <w:tbl>
      <w:tblPr>
        <w:bidiVisual/>
        <w:tblW w:w="9591" w:type="dxa"/>
        <w:jc w:val="center"/>
        <w:tblCellMar>
          <w:left w:w="0" w:type="dxa"/>
          <w:right w:w="0" w:type="dxa"/>
        </w:tblCellMar>
        <w:tblLook w:val="0020" w:firstRow="1" w:lastRow="0" w:firstColumn="0" w:lastColumn="0" w:noHBand="0" w:noVBand="0"/>
        <w:tblCaption w:val="ניהול שינויים"/>
        <w:tblDescription w:val="מעקב אחר תאריך, מחבר, גרסא ושינוי"/>
      </w:tblPr>
      <w:tblGrid>
        <w:gridCol w:w="2186"/>
        <w:gridCol w:w="2250"/>
        <w:gridCol w:w="1710"/>
        <w:gridCol w:w="3445"/>
      </w:tblGrid>
      <w:tr w:rsidR="008F4EEA" w:rsidRPr="0015168F" w14:paraId="38C71218" w14:textId="77777777" w:rsidTr="00E53BAE">
        <w:trPr>
          <w:trHeight w:val="457"/>
          <w:tblHeader/>
          <w:jc w:val="center"/>
        </w:trPr>
        <w:tc>
          <w:tcPr>
            <w:tcW w:w="9591" w:type="dxa"/>
            <w:gridSpan w:val="4"/>
            <w:tcBorders>
              <w:top w:val="single" w:sz="4" w:space="0" w:color="auto"/>
              <w:left w:val="single" w:sz="4" w:space="0" w:color="auto"/>
              <w:bottom w:val="single" w:sz="4" w:space="0" w:color="auto"/>
              <w:right w:val="single" w:sz="4" w:space="0" w:color="auto"/>
            </w:tcBorders>
            <w:shd w:val="clear" w:color="auto" w:fill="999999"/>
            <w:noWrap/>
            <w:tcMar>
              <w:top w:w="0" w:type="dxa"/>
              <w:left w:w="108" w:type="dxa"/>
              <w:bottom w:w="0" w:type="dxa"/>
              <w:right w:w="108" w:type="dxa"/>
            </w:tcMar>
            <w:vAlign w:val="center"/>
          </w:tcPr>
          <w:p w14:paraId="293030A6" w14:textId="77777777" w:rsidR="008F4EEA" w:rsidRPr="0015168F" w:rsidRDefault="008F4EEA" w:rsidP="00E53BAE">
            <w:pPr>
              <w:tabs>
                <w:tab w:val="left" w:pos="5925"/>
              </w:tabs>
              <w:jc w:val="center"/>
              <w:rPr>
                <w:b/>
                <w:bCs/>
                <w:rtl/>
              </w:rPr>
            </w:pPr>
            <w:r>
              <w:rPr>
                <w:rFonts w:hint="cs"/>
                <w:b/>
                <w:bCs/>
                <w:rtl/>
              </w:rPr>
              <w:t>ניהול שינויים</w:t>
            </w:r>
          </w:p>
        </w:tc>
      </w:tr>
      <w:tr w:rsidR="008F4EEA" w:rsidRPr="0015168F" w14:paraId="729D404A" w14:textId="77777777" w:rsidTr="00E53BAE">
        <w:trPr>
          <w:trHeight w:val="457"/>
          <w:tblHeader/>
          <w:jc w:val="center"/>
        </w:trPr>
        <w:tc>
          <w:tcPr>
            <w:tcW w:w="2186" w:type="dxa"/>
            <w:tcBorders>
              <w:top w:val="single" w:sz="4" w:space="0" w:color="auto"/>
              <w:left w:val="single" w:sz="4" w:space="0" w:color="auto"/>
              <w:bottom w:val="single" w:sz="4" w:space="0" w:color="auto"/>
              <w:right w:val="single" w:sz="4" w:space="0" w:color="auto"/>
            </w:tcBorders>
            <w:shd w:val="clear" w:color="auto" w:fill="999999"/>
            <w:noWrap/>
            <w:tcMar>
              <w:top w:w="0" w:type="dxa"/>
              <w:left w:w="108" w:type="dxa"/>
              <w:bottom w:w="0" w:type="dxa"/>
              <w:right w:w="108" w:type="dxa"/>
            </w:tcMar>
            <w:vAlign w:val="center"/>
          </w:tcPr>
          <w:p w14:paraId="480DE8A0" w14:textId="77777777" w:rsidR="008F4EEA" w:rsidRPr="0015168F" w:rsidRDefault="008F4EEA" w:rsidP="00E53BAE">
            <w:pPr>
              <w:tabs>
                <w:tab w:val="left" w:pos="5925"/>
              </w:tabs>
              <w:jc w:val="center"/>
              <w:rPr>
                <w:b/>
                <w:bCs/>
              </w:rPr>
            </w:pPr>
            <w:r w:rsidRPr="0015168F">
              <w:rPr>
                <w:rFonts w:hint="cs"/>
                <w:b/>
                <w:bCs/>
                <w:rtl/>
              </w:rPr>
              <w:t>תאריך</w:t>
            </w:r>
          </w:p>
        </w:tc>
        <w:tc>
          <w:tcPr>
            <w:tcW w:w="2250" w:type="dxa"/>
            <w:tcBorders>
              <w:top w:val="single" w:sz="4" w:space="0" w:color="auto"/>
              <w:left w:val="single" w:sz="4" w:space="0" w:color="auto"/>
              <w:bottom w:val="single" w:sz="4" w:space="0" w:color="auto"/>
              <w:right w:val="single" w:sz="4" w:space="0" w:color="auto"/>
            </w:tcBorders>
            <w:shd w:val="clear" w:color="auto" w:fill="999999"/>
            <w:noWrap/>
            <w:tcMar>
              <w:top w:w="0" w:type="dxa"/>
              <w:left w:w="108" w:type="dxa"/>
              <w:bottom w:w="0" w:type="dxa"/>
              <w:right w:w="108" w:type="dxa"/>
            </w:tcMar>
            <w:vAlign w:val="center"/>
          </w:tcPr>
          <w:p w14:paraId="58A22E05" w14:textId="77777777" w:rsidR="008F4EEA" w:rsidRPr="0015168F" w:rsidRDefault="008F4EEA" w:rsidP="00E53BAE">
            <w:pPr>
              <w:tabs>
                <w:tab w:val="left" w:pos="5925"/>
              </w:tabs>
              <w:jc w:val="center"/>
              <w:rPr>
                <w:b/>
                <w:bCs/>
              </w:rPr>
            </w:pPr>
            <w:r w:rsidRPr="0015168F">
              <w:rPr>
                <w:rFonts w:hint="cs"/>
                <w:b/>
                <w:bCs/>
                <w:rtl/>
              </w:rPr>
              <w:t>מחבר</w:t>
            </w:r>
          </w:p>
        </w:tc>
        <w:tc>
          <w:tcPr>
            <w:tcW w:w="1710" w:type="dxa"/>
            <w:tcBorders>
              <w:top w:val="single" w:sz="4" w:space="0" w:color="auto"/>
              <w:left w:val="single" w:sz="4" w:space="0" w:color="auto"/>
              <w:bottom w:val="single" w:sz="4" w:space="0" w:color="auto"/>
              <w:right w:val="single" w:sz="4" w:space="0" w:color="auto"/>
            </w:tcBorders>
            <w:shd w:val="clear" w:color="auto" w:fill="999999"/>
            <w:noWrap/>
            <w:tcMar>
              <w:top w:w="0" w:type="dxa"/>
              <w:left w:w="108" w:type="dxa"/>
              <w:bottom w:w="0" w:type="dxa"/>
              <w:right w:w="108" w:type="dxa"/>
            </w:tcMar>
            <w:vAlign w:val="center"/>
          </w:tcPr>
          <w:p w14:paraId="60CC653C" w14:textId="77777777" w:rsidR="008F4EEA" w:rsidRPr="0015168F" w:rsidRDefault="008F4EEA" w:rsidP="00E53BAE">
            <w:pPr>
              <w:tabs>
                <w:tab w:val="left" w:pos="5925"/>
              </w:tabs>
              <w:jc w:val="center"/>
              <w:rPr>
                <w:b/>
                <w:bCs/>
              </w:rPr>
            </w:pPr>
            <w:r w:rsidRPr="0015168F">
              <w:rPr>
                <w:rFonts w:hint="cs"/>
                <w:b/>
                <w:bCs/>
                <w:rtl/>
              </w:rPr>
              <w:t>גרסה</w:t>
            </w:r>
          </w:p>
        </w:tc>
        <w:tc>
          <w:tcPr>
            <w:tcW w:w="3445" w:type="dxa"/>
            <w:tcBorders>
              <w:top w:val="single" w:sz="4" w:space="0" w:color="auto"/>
              <w:left w:val="single" w:sz="4" w:space="0" w:color="auto"/>
              <w:bottom w:val="single" w:sz="4" w:space="0" w:color="auto"/>
              <w:right w:val="single" w:sz="4" w:space="0" w:color="auto"/>
            </w:tcBorders>
            <w:shd w:val="clear" w:color="auto" w:fill="999999"/>
            <w:noWrap/>
            <w:tcMar>
              <w:top w:w="0" w:type="dxa"/>
              <w:left w:w="108" w:type="dxa"/>
              <w:bottom w:w="0" w:type="dxa"/>
              <w:right w:w="108" w:type="dxa"/>
            </w:tcMar>
            <w:vAlign w:val="center"/>
          </w:tcPr>
          <w:p w14:paraId="1C548C76" w14:textId="77777777" w:rsidR="008F4EEA" w:rsidRPr="0015168F" w:rsidRDefault="008F4EEA" w:rsidP="00E53BAE">
            <w:pPr>
              <w:tabs>
                <w:tab w:val="left" w:pos="5925"/>
              </w:tabs>
              <w:jc w:val="center"/>
              <w:rPr>
                <w:b/>
                <w:bCs/>
              </w:rPr>
            </w:pPr>
            <w:r w:rsidRPr="0015168F">
              <w:rPr>
                <w:rFonts w:hint="cs"/>
                <w:b/>
                <w:bCs/>
                <w:rtl/>
              </w:rPr>
              <w:t>שינוי</w:t>
            </w:r>
          </w:p>
        </w:tc>
      </w:tr>
      <w:tr w:rsidR="008F4EEA" w:rsidRPr="0015168F" w14:paraId="04EA180B" w14:textId="77777777" w:rsidTr="00E53BAE">
        <w:trPr>
          <w:trHeight w:val="20"/>
          <w:tblHeader/>
          <w:jc w:val="center"/>
        </w:trPr>
        <w:tc>
          <w:tcPr>
            <w:tcW w:w="2186"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14:paraId="15B84448" w14:textId="77777777" w:rsidR="008F4EEA" w:rsidRPr="0015168F" w:rsidRDefault="008F4EEA" w:rsidP="00E53BAE">
            <w:pPr>
              <w:tabs>
                <w:tab w:val="left" w:pos="5925"/>
              </w:tabs>
              <w:jc w:val="center"/>
              <w:rPr>
                <w:b/>
                <w:bCs/>
                <w:rtl/>
              </w:rPr>
            </w:pPr>
          </w:p>
        </w:tc>
        <w:tc>
          <w:tcPr>
            <w:tcW w:w="2250"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14:paraId="59203920" w14:textId="77777777" w:rsidR="008F4EEA" w:rsidRPr="0015168F" w:rsidRDefault="008F4EEA" w:rsidP="00E53BAE">
            <w:pPr>
              <w:tabs>
                <w:tab w:val="left" w:pos="5925"/>
              </w:tabs>
              <w:jc w:val="center"/>
              <w:rPr>
                <w:b/>
                <w:bCs/>
                <w:rtl/>
              </w:rPr>
            </w:pPr>
          </w:p>
        </w:tc>
        <w:tc>
          <w:tcPr>
            <w:tcW w:w="1710"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14:paraId="443C5897" w14:textId="77777777" w:rsidR="008F4EEA" w:rsidRPr="0015168F" w:rsidRDefault="008F4EEA" w:rsidP="00E53BAE">
            <w:pPr>
              <w:tabs>
                <w:tab w:val="left" w:pos="5925"/>
              </w:tabs>
              <w:jc w:val="center"/>
              <w:rPr>
                <w:b/>
                <w:bCs/>
                <w:rtl/>
              </w:rPr>
            </w:pPr>
          </w:p>
        </w:tc>
        <w:tc>
          <w:tcPr>
            <w:tcW w:w="3445"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14:paraId="5A1F7C22" w14:textId="77777777" w:rsidR="008F4EEA" w:rsidRPr="0015168F" w:rsidRDefault="008F4EEA" w:rsidP="00E53BAE">
            <w:pPr>
              <w:tabs>
                <w:tab w:val="left" w:pos="5925"/>
              </w:tabs>
              <w:jc w:val="center"/>
              <w:rPr>
                <w:b/>
                <w:bCs/>
                <w:rtl/>
              </w:rPr>
            </w:pPr>
          </w:p>
        </w:tc>
      </w:tr>
      <w:tr w:rsidR="008F4EEA" w:rsidRPr="0015168F" w14:paraId="08C66F18" w14:textId="77777777" w:rsidTr="00E53BAE">
        <w:trPr>
          <w:trHeight w:val="178"/>
          <w:tblHeader/>
          <w:jc w:val="center"/>
        </w:trPr>
        <w:tc>
          <w:tcPr>
            <w:tcW w:w="218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A922DB" w14:textId="77777777" w:rsidR="008F4EEA" w:rsidRPr="0015168F" w:rsidRDefault="008F4EEA" w:rsidP="00E53BAE">
            <w:pPr>
              <w:tabs>
                <w:tab w:val="left" w:pos="5925"/>
              </w:tabs>
              <w:jc w:val="center"/>
              <w:rPr>
                <w:b/>
                <w:bCs/>
                <w:rtl/>
              </w:rPr>
            </w:pPr>
          </w:p>
        </w:tc>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AB02A0" w14:textId="77777777" w:rsidR="008F4EEA" w:rsidRPr="0015168F" w:rsidRDefault="008F4EEA" w:rsidP="00E53BAE">
            <w:pPr>
              <w:tabs>
                <w:tab w:val="left" w:pos="5925"/>
              </w:tabs>
              <w:jc w:val="center"/>
              <w:rPr>
                <w:b/>
                <w:bCs/>
                <w:rtl/>
              </w:rPr>
            </w:pPr>
          </w:p>
        </w:tc>
        <w:tc>
          <w:tcPr>
            <w:tcW w:w="17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D909082" w14:textId="77777777" w:rsidR="008F4EEA" w:rsidRPr="0015168F" w:rsidRDefault="008F4EEA" w:rsidP="00E53BAE">
            <w:pPr>
              <w:tabs>
                <w:tab w:val="left" w:pos="5925"/>
              </w:tabs>
              <w:jc w:val="center"/>
              <w:rPr>
                <w:b/>
                <w:bCs/>
                <w:rtl/>
              </w:rPr>
            </w:pPr>
          </w:p>
        </w:tc>
        <w:tc>
          <w:tcPr>
            <w:tcW w:w="34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E04CA02" w14:textId="77777777" w:rsidR="008F4EEA" w:rsidRPr="0015168F" w:rsidRDefault="008F4EEA" w:rsidP="00E53BAE">
            <w:pPr>
              <w:tabs>
                <w:tab w:val="left" w:pos="5925"/>
              </w:tabs>
              <w:jc w:val="center"/>
              <w:rPr>
                <w:b/>
                <w:bCs/>
                <w:rtl/>
              </w:rPr>
            </w:pPr>
          </w:p>
        </w:tc>
      </w:tr>
      <w:tr w:rsidR="008F4EEA" w:rsidRPr="0015168F" w14:paraId="4530030E" w14:textId="77777777" w:rsidTr="00E53BAE">
        <w:trPr>
          <w:trHeight w:val="20"/>
          <w:tblHeader/>
          <w:jc w:val="center"/>
        </w:trPr>
        <w:tc>
          <w:tcPr>
            <w:tcW w:w="2186"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14:paraId="3FA0A052" w14:textId="77777777" w:rsidR="008F4EEA" w:rsidRPr="0015168F" w:rsidRDefault="008F4EEA" w:rsidP="00E53BAE">
            <w:pPr>
              <w:tabs>
                <w:tab w:val="left" w:pos="5925"/>
              </w:tabs>
              <w:jc w:val="center"/>
              <w:rPr>
                <w:b/>
                <w:bCs/>
                <w:rtl/>
              </w:rPr>
            </w:pPr>
          </w:p>
        </w:tc>
        <w:tc>
          <w:tcPr>
            <w:tcW w:w="2250"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14:paraId="103330E6" w14:textId="77777777" w:rsidR="008F4EEA" w:rsidRPr="0015168F" w:rsidRDefault="008F4EEA" w:rsidP="00E53BAE">
            <w:pPr>
              <w:tabs>
                <w:tab w:val="left" w:pos="5925"/>
              </w:tabs>
              <w:jc w:val="center"/>
              <w:rPr>
                <w:b/>
                <w:bCs/>
                <w:rtl/>
              </w:rPr>
            </w:pPr>
          </w:p>
        </w:tc>
        <w:tc>
          <w:tcPr>
            <w:tcW w:w="1710"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14:paraId="16E7A97F" w14:textId="77777777" w:rsidR="008F4EEA" w:rsidRPr="0015168F" w:rsidRDefault="008F4EEA" w:rsidP="00E53BAE">
            <w:pPr>
              <w:tabs>
                <w:tab w:val="left" w:pos="5925"/>
              </w:tabs>
              <w:jc w:val="center"/>
              <w:rPr>
                <w:b/>
                <w:bCs/>
                <w:rtl/>
              </w:rPr>
            </w:pPr>
          </w:p>
        </w:tc>
        <w:tc>
          <w:tcPr>
            <w:tcW w:w="3445"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14:paraId="505E1A9E" w14:textId="77777777" w:rsidR="008F4EEA" w:rsidRPr="0015168F" w:rsidRDefault="008F4EEA" w:rsidP="00E53BAE">
            <w:pPr>
              <w:tabs>
                <w:tab w:val="left" w:pos="5925"/>
              </w:tabs>
              <w:jc w:val="center"/>
              <w:rPr>
                <w:b/>
                <w:bCs/>
                <w:rtl/>
              </w:rPr>
            </w:pPr>
          </w:p>
        </w:tc>
      </w:tr>
    </w:tbl>
    <w:p w14:paraId="5DF1F9E4" w14:textId="77777777" w:rsidR="008F4EEA" w:rsidRPr="009B08AA" w:rsidRDefault="008F4EEA" w:rsidP="008F4EEA">
      <w:pPr>
        <w:tabs>
          <w:tab w:val="left" w:pos="5925"/>
        </w:tabs>
        <w:jc w:val="center"/>
        <w:rPr>
          <w:b/>
          <w:bCs/>
          <w:rtl/>
        </w:rPr>
      </w:pPr>
    </w:p>
    <w:tbl>
      <w:tblPr>
        <w:tblpPr w:leftFromText="180" w:rightFromText="180" w:vertAnchor="text" w:horzAnchor="margin" w:tblpXSpec="center" w:tblpY="700"/>
        <w:bidiVisual/>
        <w:tblW w:w="14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מסמך הגדרות המאגר"/>
        <w:tblDescription w:val="טבלה זו מפרטת את הגדרות מאגר המידע: תיאור המאגר, העברת המידע, ניהול סיכונים, פרטים של מנהל\מחזיק מאגר ופעילות תחזוקה שנתית למסמך הגדרות מאגר"/>
      </w:tblPr>
      <w:tblGrid>
        <w:gridCol w:w="1078"/>
        <w:gridCol w:w="4896"/>
        <w:gridCol w:w="1399"/>
        <w:gridCol w:w="4577"/>
        <w:gridCol w:w="2988"/>
      </w:tblGrid>
      <w:tr w:rsidR="008F4EEA" w:rsidRPr="004B7C3B" w14:paraId="214EEF57" w14:textId="77777777" w:rsidTr="00E53BAE">
        <w:trPr>
          <w:cantSplit/>
          <w:trHeight w:val="260"/>
          <w:tblHeader/>
        </w:trPr>
        <w:tc>
          <w:tcPr>
            <w:tcW w:w="1078" w:type="dxa"/>
            <w:tcBorders>
              <w:bottom w:val="single" w:sz="4" w:space="0" w:color="auto"/>
            </w:tcBorders>
            <w:shd w:val="clear" w:color="auto" w:fill="A6A6A6"/>
            <w:vAlign w:val="center"/>
          </w:tcPr>
          <w:p w14:paraId="270C7672" w14:textId="77777777" w:rsidR="008F4EEA" w:rsidRPr="004B7C3B" w:rsidRDefault="008F4EEA" w:rsidP="00E53BAE">
            <w:pPr>
              <w:spacing w:line="360" w:lineRule="auto"/>
              <w:jc w:val="center"/>
              <w:rPr>
                <w:rFonts w:ascii="David" w:hAnsi="David"/>
                <w:b/>
                <w:bCs/>
              </w:rPr>
            </w:pPr>
            <w:proofErr w:type="spellStart"/>
            <w:r w:rsidRPr="004B7C3B">
              <w:rPr>
                <w:rFonts w:ascii="David" w:hAnsi="David"/>
                <w:b/>
                <w:bCs/>
                <w:rtl/>
              </w:rPr>
              <w:lastRenderedPageBreak/>
              <w:t>מס"ד</w:t>
            </w:r>
            <w:proofErr w:type="spellEnd"/>
          </w:p>
        </w:tc>
        <w:tc>
          <w:tcPr>
            <w:tcW w:w="4896" w:type="dxa"/>
            <w:tcBorders>
              <w:bottom w:val="single" w:sz="4" w:space="0" w:color="auto"/>
            </w:tcBorders>
            <w:shd w:val="clear" w:color="auto" w:fill="A6A6A6"/>
            <w:vAlign w:val="center"/>
          </w:tcPr>
          <w:p w14:paraId="2428CC5B" w14:textId="77777777" w:rsidR="008F4EEA" w:rsidRPr="004B7C3B" w:rsidRDefault="008F4EEA" w:rsidP="00E53BAE">
            <w:pPr>
              <w:spacing w:line="360" w:lineRule="auto"/>
              <w:jc w:val="center"/>
              <w:rPr>
                <w:rFonts w:ascii="David" w:hAnsi="David"/>
                <w:b/>
                <w:bCs/>
              </w:rPr>
            </w:pPr>
            <w:r w:rsidRPr="004B7C3B">
              <w:rPr>
                <w:rFonts w:ascii="David" w:hAnsi="David"/>
                <w:b/>
                <w:bCs/>
                <w:rtl/>
              </w:rPr>
              <w:t>שאלה</w:t>
            </w:r>
          </w:p>
        </w:tc>
        <w:tc>
          <w:tcPr>
            <w:tcW w:w="1399" w:type="dxa"/>
            <w:tcBorders>
              <w:bottom w:val="single" w:sz="4" w:space="0" w:color="auto"/>
            </w:tcBorders>
            <w:shd w:val="clear" w:color="auto" w:fill="A6A6A6"/>
            <w:vAlign w:val="center"/>
          </w:tcPr>
          <w:p w14:paraId="4C3489D6" w14:textId="77777777" w:rsidR="008F4EEA" w:rsidRPr="004B7C3B" w:rsidRDefault="008F4EEA" w:rsidP="00E53BAE">
            <w:pPr>
              <w:spacing w:line="360" w:lineRule="auto"/>
              <w:jc w:val="center"/>
              <w:rPr>
                <w:rFonts w:ascii="David" w:hAnsi="David"/>
                <w:b/>
                <w:bCs/>
              </w:rPr>
            </w:pPr>
            <w:r w:rsidRPr="004B7C3B">
              <w:rPr>
                <w:rFonts w:ascii="David" w:hAnsi="David"/>
                <w:b/>
                <w:bCs/>
                <w:rtl/>
              </w:rPr>
              <w:t>רלוונטי\ לא רלוונטי</w:t>
            </w:r>
          </w:p>
        </w:tc>
        <w:tc>
          <w:tcPr>
            <w:tcW w:w="4577" w:type="dxa"/>
            <w:tcBorders>
              <w:bottom w:val="single" w:sz="4" w:space="0" w:color="auto"/>
            </w:tcBorders>
            <w:shd w:val="clear" w:color="auto" w:fill="A6A6A6"/>
            <w:vAlign w:val="center"/>
          </w:tcPr>
          <w:p w14:paraId="1698BB39" w14:textId="77777777" w:rsidR="008F4EEA" w:rsidRPr="004B7C3B" w:rsidRDefault="008F4EEA" w:rsidP="00E53BAE">
            <w:pPr>
              <w:spacing w:line="360" w:lineRule="auto"/>
              <w:jc w:val="center"/>
              <w:rPr>
                <w:rFonts w:ascii="David" w:hAnsi="David"/>
                <w:b/>
                <w:bCs/>
              </w:rPr>
            </w:pPr>
            <w:r w:rsidRPr="004B7C3B">
              <w:rPr>
                <w:rFonts w:ascii="David" w:hAnsi="David"/>
                <w:b/>
                <w:bCs/>
                <w:rtl/>
              </w:rPr>
              <w:t>פירוט התשובה (במידה ולא רלוונטי יש לפרט מדוע)</w:t>
            </w:r>
          </w:p>
        </w:tc>
        <w:tc>
          <w:tcPr>
            <w:tcW w:w="2988" w:type="dxa"/>
            <w:tcBorders>
              <w:bottom w:val="single" w:sz="4" w:space="0" w:color="auto"/>
            </w:tcBorders>
            <w:shd w:val="clear" w:color="auto" w:fill="A6A6A6"/>
            <w:vAlign w:val="center"/>
          </w:tcPr>
          <w:p w14:paraId="7C53436F" w14:textId="77777777" w:rsidR="008F4EEA" w:rsidRPr="004B7C3B" w:rsidRDefault="008F4EEA" w:rsidP="00E53BAE">
            <w:pPr>
              <w:spacing w:line="360" w:lineRule="auto"/>
              <w:jc w:val="center"/>
              <w:rPr>
                <w:rFonts w:ascii="David" w:hAnsi="David"/>
                <w:b/>
                <w:bCs/>
                <w:rtl/>
              </w:rPr>
            </w:pPr>
            <w:r w:rsidRPr="004B7C3B">
              <w:rPr>
                <w:rFonts w:ascii="David" w:hAnsi="David"/>
                <w:b/>
                <w:bCs/>
                <w:rtl/>
              </w:rPr>
              <w:t>הערות</w:t>
            </w:r>
          </w:p>
        </w:tc>
      </w:tr>
      <w:tr w:rsidR="008F4EEA" w:rsidRPr="004B7C3B" w14:paraId="0462C19D" w14:textId="77777777" w:rsidTr="00E53BAE">
        <w:trPr>
          <w:cantSplit/>
          <w:trHeight w:val="260"/>
          <w:tblHeader/>
        </w:trPr>
        <w:tc>
          <w:tcPr>
            <w:tcW w:w="14938" w:type="dxa"/>
            <w:gridSpan w:val="5"/>
            <w:shd w:val="clear" w:color="auto" w:fill="E6E6E6"/>
            <w:vAlign w:val="center"/>
          </w:tcPr>
          <w:p w14:paraId="6C409360" w14:textId="77777777" w:rsidR="008F4EEA" w:rsidRPr="004B7C3B" w:rsidRDefault="008F4EEA" w:rsidP="00E53BAE">
            <w:pPr>
              <w:spacing w:line="360" w:lineRule="auto"/>
              <w:jc w:val="center"/>
              <w:rPr>
                <w:rFonts w:ascii="David" w:hAnsi="David"/>
                <w:b/>
                <w:bCs/>
              </w:rPr>
            </w:pPr>
            <w:r w:rsidRPr="004B7C3B">
              <w:rPr>
                <w:rFonts w:ascii="David" w:hAnsi="David"/>
                <w:b/>
                <w:bCs/>
                <w:rtl/>
              </w:rPr>
              <w:t>תיאור המאגר</w:t>
            </w:r>
          </w:p>
        </w:tc>
      </w:tr>
      <w:tr w:rsidR="008F4EEA" w:rsidRPr="004B7C3B" w14:paraId="4193D071" w14:textId="77777777" w:rsidTr="00E53BAE">
        <w:trPr>
          <w:cantSplit/>
          <w:trHeight w:val="260"/>
          <w:tblHeader/>
        </w:trPr>
        <w:tc>
          <w:tcPr>
            <w:tcW w:w="1078" w:type="dxa"/>
            <w:vAlign w:val="center"/>
          </w:tcPr>
          <w:p w14:paraId="5BAA61B3" w14:textId="77777777" w:rsidR="008F4EEA" w:rsidRPr="004B7C3B" w:rsidRDefault="008F4EEA" w:rsidP="008F4EEA">
            <w:pPr>
              <w:numPr>
                <w:ilvl w:val="0"/>
                <w:numId w:val="9"/>
              </w:numPr>
              <w:spacing w:line="360" w:lineRule="auto"/>
              <w:rPr>
                <w:rFonts w:ascii="David" w:hAnsi="David"/>
              </w:rPr>
            </w:pPr>
          </w:p>
        </w:tc>
        <w:tc>
          <w:tcPr>
            <w:tcW w:w="4896" w:type="dxa"/>
          </w:tcPr>
          <w:p w14:paraId="3272FCAD" w14:textId="77777777" w:rsidR="008F4EEA" w:rsidRPr="004B7C3B" w:rsidRDefault="008F4EEA" w:rsidP="00E53BAE">
            <w:pPr>
              <w:spacing w:line="360" w:lineRule="auto"/>
              <w:rPr>
                <w:rFonts w:ascii="David" w:hAnsi="David"/>
                <w:rtl/>
              </w:rPr>
            </w:pPr>
            <w:r w:rsidRPr="004B7C3B">
              <w:rPr>
                <w:rFonts w:ascii="David" w:hAnsi="David"/>
                <w:rtl/>
              </w:rPr>
              <w:t>תאר באופן כללי את פעולות האיסוף והשימוש במידע</w:t>
            </w:r>
          </w:p>
          <w:p w14:paraId="00543ADD" w14:textId="77777777" w:rsidR="008F4EEA" w:rsidRPr="004B7C3B" w:rsidRDefault="008F4EEA" w:rsidP="008F4EEA">
            <w:pPr>
              <w:numPr>
                <w:ilvl w:val="0"/>
                <w:numId w:val="11"/>
              </w:numPr>
              <w:spacing w:line="360" w:lineRule="auto"/>
              <w:rPr>
                <w:rFonts w:ascii="David" w:hAnsi="David"/>
              </w:rPr>
            </w:pPr>
            <w:r w:rsidRPr="004B7C3B">
              <w:rPr>
                <w:rFonts w:ascii="David" w:hAnsi="David"/>
                <w:rtl/>
              </w:rPr>
              <w:t>מהם המקורות מהם נאסף המידע?</w:t>
            </w:r>
          </w:p>
          <w:p w14:paraId="3A62E4BC" w14:textId="77777777" w:rsidR="008F4EEA" w:rsidRPr="004B7C3B" w:rsidRDefault="008F4EEA" w:rsidP="008F4EEA">
            <w:pPr>
              <w:numPr>
                <w:ilvl w:val="0"/>
                <w:numId w:val="11"/>
              </w:numPr>
              <w:spacing w:line="360" w:lineRule="auto"/>
              <w:rPr>
                <w:rFonts w:ascii="David" w:hAnsi="David"/>
                <w:rtl/>
              </w:rPr>
            </w:pPr>
            <w:r w:rsidRPr="004B7C3B">
              <w:rPr>
                <w:rFonts w:ascii="David" w:hAnsi="David"/>
                <w:rtl/>
              </w:rPr>
              <w:t>למה משמש המאגר באופן שוטף?</w:t>
            </w:r>
          </w:p>
        </w:tc>
        <w:tc>
          <w:tcPr>
            <w:tcW w:w="1399" w:type="dxa"/>
            <w:vAlign w:val="center"/>
          </w:tcPr>
          <w:p w14:paraId="7EEDDFD4" w14:textId="77777777" w:rsidR="008F4EEA" w:rsidRPr="004B7C3B" w:rsidRDefault="008F4EEA" w:rsidP="00E53BAE">
            <w:pPr>
              <w:spacing w:line="360" w:lineRule="auto"/>
              <w:jc w:val="center"/>
              <w:rPr>
                <w:rFonts w:ascii="David" w:hAnsi="David"/>
              </w:rPr>
            </w:pPr>
          </w:p>
        </w:tc>
        <w:tc>
          <w:tcPr>
            <w:tcW w:w="4577" w:type="dxa"/>
            <w:vAlign w:val="center"/>
          </w:tcPr>
          <w:p w14:paraId="06B0C6F3" w14:textId="77777777" w:rsidR="008F4EEA" w:rsidRPr="004B7C3B" w:rsidRDefault="008F4EEA" w:rsidP="00E53BAE">
            <w:pPr>
              <w:spacing w:line="360" w:lineRule="auto"/>
              <w:rPr>
                <w:rFonts w:ascii="David" w:hAnsi="David"/>
              </w:rPr>
            </w:pPr>
          </w:p>
        </w:tc>
        <w:tc>
          <w:tcPr>
            <w:tcW w:w="2988" w:type="dxa"/>
            <w:vAlign w:val="center"/>
          </w:tcPr>
          <w:p w14:paraId="46CD005D" w14:textId="77777777" w:rsidR="008F4EEA" w:rsidRPr="004B7C3B" w:rsidRDefault="008F4EEA" w:rsidP="00E53BAE">
            <w:pPr>
              <w:spacing w:line="360" w:lineRule="auto"/>
              <w:rPr>
                <w:rFonts w:ascii="David" w:hAnsi="David"/>
              </w:rPr>
            </w:pPr>
          </w:p>
        </w:tc>
      </w:tr>
      <w:tr w:rsidR="008F4EEA" w:rsidRPr="004B7C3B" w14:paraId="4800EE4D" w14:textId="77777777" w:rsidTr="00E53BAE">
        <w:trPr>
          <w:cantSplit/>
          <w:trHeight w:val="277"/>
          <w:tblHeader/>
        </w:trPr>
        <w:tc>
          <w:tcPr>
            <w:tcW w:w="1078" w:type="dxa"/>
            <w:vAlign w:val="center"/>
          </w:tcPr>
          <w:p w14:paraId="5EB06507" w14:textId="77777777" w:rsidR="008F4EEA" w:rsidRPr="004B7C3B" w:rsidRDefault="008F4EEA" w:rsidP="008F4EEA">
            <w:pPr>
              <w:numPr>
                <w:ilvl w:val="0"/>
                <w:numId w:val="9"/>
              </w:numPr>
              <w:spacing w:line="360" w:lineRule="auto"/>
              <w:rPr>
                <w:rFonts w:ascii="David" w:hAnsi="David"/>
              </w:rPr>
            </w:pPr>
          </w:p>
        </w:tc>
        <w:tc>
          <w:tcPr>
            <w:tcW w:w="4896" w:type="dxa"/>
          </w:tcPr>
          <w:p w14:paraId="30209F8D" w14:textId="77777777" w:rsidR="008F4EEA" w:rsidRPr="004B7C3B" w:rsidRDefault="008F4EEA" w:rsidP="00E53BAE">
            <w:pPr>
              <w:spacing w:line="360" w:lineRule="auto"/>
              <w:rPr>
                <w:rFonts w:ascii="David" w:hAnsi="David"/>
                <w:rtl/>
              </w:rPr>
            </w:pPr>
            <w:r w:rsidRPr="004B7C3B">
              <w:rPr>
                <w:rFonts w:ascii="David" w:hAnsi="David"/>
                <w:rtl/>
              </w:rPr>
              <w:t>תאר את  מטרות השימוש במידע:</w:t>
            </w:r>
          </w:p>
          <w:p w14:paraId="6E95AE2D" w14:textId="77777777" w:rsidR="008F4EEA" w:rsidRPr="004B7C3B" w:rsidRDefault="008F4EEA" w:rsidP="008F4EEA">
            <w:pPr>
              <w:numPr>
                <w:ilvl w:val="0"/>
                <w:numId w:val="10"/>
              </w:numPr>
              <w:spacing w:line="360" w:lineRule="auto"/>
              <w:rPr>
                <w:rFonts w:ascii="David" w:hAnsi="David"/>
              </w:rPr>
            </w:pPr>
            <w:r w:rsidRPr="004B7C3B">
              <w:rPr>
                <w:rFonts w:ascii="David" w:hAnsi="David"/>
                <w:rtl/>
              </w:rPr>
              <w:t>הסיבות שלשמן נאסף המידע במאגר</w:t>
            </w:r>
          </w:p>
          <w:p w14:paraId="7F47D8E6" w14:textId="77777777" w:rsidR="008F4EEA" w:rsidRPr="004B7C3B" w:rsidRDefault="008F4EEA" w:rsidP="008F4EEA">
            <w:pPr>
              <w:numPr>
                <w:ilvl w:val="0"/>
                <w:numId w:val="10"/>
              </w:numPr>
              <w:spacing w:line="360" w:lineRule="auto"/>
              <w:rPr>
                <w:rFonts w:ascii="David" w:hAnsi="David"/>
              </w:rPr>
            </w:pPr>
            <w:r w:rsidRPr="004B7C3B">
              <w:rPr>
                <w:rFonts w:ascii="David" w:hAnsi="David"/>
                <w:rtl/>
              </w:rPr>
              <w:t>השימוש הנוכחי בנתוני המאגר</w:t>
            </w:r>
          </w:p>
          <w:p w14:paraId="0258E6C5" w14:textId="77777777" w:rsidR="008F4EEA" w:rsidRPr="004B7C3B" w:rsidRDefault="008F4EEA" w:rsidP="008F4EEA">
            <w:pPr>
              <w:numPr>
                <w:ilvl w:val="0"/>
                <w:numId w:val="10"/>
              </w:numPr>
              <w:spacing w:line="360" w:lineRule="auto"/>
              <w:rPr>
                <w:rFonts w:ascii="David" w:hAnsi="David"/>
              </w:rPr>
            </w:pPr>
            <w:r w:rsidRPr="004B7C3B">
              <w:rPr>
                <w:rFonts w:ascii="David" w:hAnsi="David"/>
                <w:rtl/>
              </w:rPr>
              <w:t>ההלימה בין הסיבות שלשמן נאסף המידע ולאופי השימוש הנוכחי</w:t>
            </w:r>
          </w:p>
        </w:tc>
        <w:tc>
          <w:tcPr>
            <w:tcW w:w="1399" w:type="dxa"/>
            <w:vAlign w:val="center"/>
          </w:tcPr>
          <w:p w14:paraId="2799C6BF" w14:textId="77777777" w:rsidR="008F4EEA" w:rsidRPr="004B7C3B" w:rsidRDefault="008F4EEA" w:rsidP="00E53BAE">
            <w:pPr>
              <w:spacing w:line="360" w:lineRule="auto"/>
              <w:jc w:val="center"/>
              <w:rPr>
                <w:rFonts w:ascii="David" w:hAnsi="David"/>
              </w:rPr>
            </w:pPr>
          </w:p>
        </w:tc>
        <w:tc>
          <w:tcPr>
            <w:tcW w:w="4577" w:type="dxa"/>
            <w:vAlign w:val="center"/>
          </w:tcPr>
          <w:p w14:paraId="516A4330" w14:textId="77777777" w:rsidR="008F4EEA" w:rsidRPr="004B7C3B" w:rsidRDefault="008F4EEA" w:rsidP="00E53BAE">
            <w:pPr>
              <w:spacing w:line="360" w:lineRule="auto"/>
              <w:rPr>
                <w:rFonts w:ascii="David" w:hAnsi="David"/>
              </w:rPr>
            </w:pPr>
          </w:p>
        </w:tc>
        <w:tc>
          <w:tcPr>
            <w:tcW w:w="2988" w:type="dxa"/>
            <w:vAlign w:val="center"/>
          </w:tcPr>
          <w:p w14:paraId="74A062F3" w14:textId="77777777" w:rsidR="008F4EEA" w:rsidRPr="004B7C3B" w:rsidRDefault="008F4EEA" w:rsidP="00E53BAE">
            <w:pPr>
              <w:spacing w:line="360" w:lineRule="auto"/>
              <w:rPr>
                <w:rFonts w:ascii="David" w:hAnsi="David"/>
              </w:rPr>
            </w:pPr>
          </w:p>
        </w:tc>
      </w:tr>
      <w:tr w:rsidR="008F4EEA" w:rsidRPr="004B7C3B" w14:paraId="79B8BC2F" w14:textId="77777777" w:rsidTr="00E53BAE">
        <w:trPr>
          <w:cantSplit/>
          <w:trHeight w:val="277"/>
          <w:tblHeader/>
        </w:trPr>
        <w:tc>
          <w:tcPr>
            <w:tcW w:w="1078" w:type="dxa"/>
            <w:vAlign w:val="center"/>
          </w:tcPr>
          <w:p w14:paraId="66C2DAB5" w14:textId="77777777" w:rsidR="008F4EEA" w:rsidRPr="004B7C3B" w:rsidRDefault="008F4EEA" w:rsidP="008F4EEA">
            <w:pPr>
              <w:numPr>
                <w:ilvl w:val="0"/>
                <w:numId w:val="9"/>
              </w:numPr>
              <w:spacing w:line="360" w:lineRule="auto"/>
              <w:rPr>
                <w:rFonts w:ascii="David" w:hAnsi="David"/>
              </w:rPr>
            </w:pPr>
          </w:p>
        </w:tc>
        <w:tc>
          <w:tcPr>
            <w:tcW w:w="4896" w:type="dxa"/>
          </w:tcPr>
          <w:p w14:paraId="5C4D50AE" w14:textId="77777777" w:rsidR="008F4EEA" w:rsidRPr="004B7C3B" w:rsidRDefault="008F4EEA" w:rsidP="00E53BAE">
            <w:pPr>
              <w:spacing w:line="360" w:lineRule="auto"/>
              <w:rPr>
                <w:rFonts w:ascii="David" w:hAnsi="David"/>
                <w:rtl/>
              </w:rPr>
            </w:pPr>
            <w:r w:rsidRPr="004B7C3B">
              <w:rPr>
                <w:rFonts w:ascii="David" w:hAnsi="David"/>
                <w:rtl/>
              </w:rPr>
              <w:t>פרט את סוגי המידע השונים הכלולים במאגר המידע, בשים לב לרשימת סוגי המידע שבפרט 1(3) בתוספת הראשונה;</w:t>
            </w:r>
          </w:p>
          <w:p w14:paraId="1D1D17E0" w14:textId="77777777" w:rsidR="008F4EEA" w:rsidRPr="004B7C3B" w:rsidRDefault="008F4EEA" w:rsidP="00E53BAE">
            <w:pPr>
              <w:spacing w:line="360" w:lineRule="auto"/>
              <w:rPr>
                <w:rFonts w:ascii="David" w:hAnsi="David"/>
                <w:rtl/>
              </w:rPr>
            </w:pPr>
            <w:r w:rsidRPr="004B7C3B">
              <w:rPr>
                <w:rFonts w:ascii="David" w:hAnsi="David"/>
                <w:rtl/>
              </w:rPr>
              <w:t xml:space="preserve">יש לפרט את סוג המידע- וכן תיאור של השדות הנאספים עבור אותו סוג. </w:t>
            </w:r>
          </w:p>
          <w:p w14:paraId="0029BF1A" w14:textId="77777777" w:rsidR="008F4EEA" w:rsidRPr="004B7C3B" w:rsidRDefault="008F4EEA" w:rsidP="00E53BAE">
            <w:pPr>
              <w:spacing w:line="360" w:lineRule="auto"/>
              <w:rPr>
                <w:rFonts w:ascii="David" w:hAnsi="David"/>
                <w:rtl/>
              </w:rPr>
            </w:pPr>
            <w:r w:rsidRPr="004B7C3B">
              <w:rPr>
                <w:rFonts w:ascii="David" w:hAnsi="David"/>
                <w:rtl/>
              </w:rPr>
              <w:t>לדוגמא- סעיף 1 (3) ב' מתייחס ל: " מידע רפואי או מידע על מצבו הנפשי של אדם"</w:t>
            </w:r>
            <w:r w:rsidRPr="004B7C3B">
              <w:rPr>
                <w:rFonts w:ascii="David" w:eastAsia="Arial Unicode MS" w:hAnsi="David"/>
                <w:snapToGrid w:val="0"/>
                <w:color w:val="000000"/>
                <w:szCs w:val="26"/>
                <w:rtl/>
                <w:lang w:eastAsia="ja-JP"/>
              </w:rPr>
              <w:t xml:space="preserve"> </w:t>
            </w:r>
            <w:r w:rsidRPr="004B7C3B">
              <w:rPr>
                <w:rFonts w:ascii="David" w:hAnsi="David"/>
                <w:rtl/>
              </w:rPr>
              <w:t xml:space="preserve"> במידה ואתה שומר מידע מסוג זה, עליך לפרט את השדות השונים הנשמרים במאגר, כגון:</w:t>
            </w:r>
          </w:p>
          <w:p w14:paraId="5C94E9F0" w14:textId="77777777" w:rsidR="008F4EEA" w:rsidRPr="004B7C3B" w:rsidRDefault="008F4EEA" w:rsidP="00E53BAE">
            <w:pPr>
              <w:numPr>
                <w:ilvl w:val="0"/>
                <w:numId w:val="12"/>
              </w:numPr>
              <w:spacing w:line="360" w:lineRule="auto"/>
              <w:rPr>
                <w:rFonts w:ascii="David" w:hAnsi="David"/>
              </w:rPr>
            </w:pPr>
            <w:r w:rsidRPr="004B7C3B">
              <w:rPr>
                <w:rFonts w:ascii="David" w:hAnsi="David"/>
                <w:rtl/>
              </w:rPr>
              <w:t>שם ושם משפחה</w:t>
            </w:r>
          </w:p>
          <w:p w14:paraId="57DF7D72" w14:textId="77777777" w:rsidR="008F4EEA" w:rsidRPr="004B7C3B" w:rsidRDefault="008F4EEA" w:rsidP="00E53BAE">
            <w:pPr>
              <w:numPr>
                <w:ilvl w:val="0"/>
                <w:numId w:val="12"/>
              </w:numPr>
              <w:spacing w:line="360" w:lineRule="auto"/>
              <w:rPr>
                <w:rFonts w:ascii="David" w:hAnsi="David"/>
              </w:rPr>
            </w:pPr>
            <w:r w:rsidRPr="004B7C3B">
              <w:rPr>
                <w:rFonts w:ascii="David" w:hAnsi="David"/>
                <w:rtl/>
              </w:rPr>
              <w:lastRenderedPageBreak/>
              <w:t>מספר זהות</w:t>
            </w:r>
          </w:p>
          <w:p w14:paraId="33DC5DCD" w14:textId="77777777" w:rsidR="008F4EEA" w:rsidRPr="004B7C3B" w:rsidRDefault="008F4EEA" w:rsidP="00E53BAE">
            <w:pPr>
              <w:numPr>
                <w:ilvl w:val="0"/>
                <w:numId w:val="12"/>
              </w:numPr>
              <w:spacing w:line="360" w:lineRule="auto"/>
              <w:rPr>
                <w:rFonts w:ascii="David" w:hAnsi="David"/>
              </w:rPr>
            </w:pPr>
            <w:r w:rsidRPr="004B7C3B">
              <w:rPr>
                <w:rFonts w:ascii="David" w:hAnsi="David"/>
                <w:rtl/>
              </w:rPr>
              <w:t>כתובת</w:t>
            </w:r>
          </w:p>
          <w:p w14:paraId="28073DB7" w14:textId="77777777" w:rsidR="008F4EEA" w:rsidRPr="004B7C3B" w:rsidRDefault="008F4EEA" w:rsidP="00E53BAE">
            <w:pPr>
              <w:numPr>
                <w:ilvl w:val="0"/>
                <w:numId w:val="12"/>
              </w:numPr>
              <w:spacing w:line="360" w:lineRule="auto"/>
              <w:rPr>
                <w:rFonts w:ascii="David" w:hAnsi="David"/>
              </w:rPr>
            </w:pPr>
            <w:r w:rsidRPr="004B7C3B">
              <w:rPr>
                <w:rFonts w:ascii="David" w:hAnsi="David"/>
                <w:rtl/>
              </w:rPr>
              <w:t>טלפון</w:t>
            </w:r>
          </w:p>
          <w:p w14:paraId="38D770D2" w14:textId="77777777" w:rsidR="008F4EEA" w:rsidRPr="004B7C3B" w:rsidRDefault="008F4EEA" w:rsidP="00E53BAE">
            <w:pPr>
              <w:numPr>
                <w:ilvl w:val="0"/>
                <w:numId w:val="12"/>
              </w:numPr>
              <w:spacing w:line="360" w:lineRule="auto"/>
              <w:rPr>
                <w:rFonts w:ascii="David" w:hAnsi="David"/>
              </w:rPr>
            </w:pPr>
            <w:r w:rsidRPr="004B7C3B">
              <w:rPr>
                <w:rFonts w:ascii="David" w:hAnsi="David"/>
                <w:rtl/>
              </w:rPr>
              <w:t>מייל</w:t>
            </w:r>
          </w:p>
          <w:p w14:paraId="3C0FEBE0" w14:textId="77777777" w:rsidR="008F4EEA" w:rsidRPr="004B7C3B" w:rsidRDefault="008F4EEA" w:rsidP="00E53BAE">
            <w:pPr>
              <w:numPr>
                <w:ilvl w:val="0"/>
                <w:numId w:val="12"/>
              </w:numPr>
              <w:spacing w:line="360" w:lineRule="auto"/>
              <w:rPr>
                <w:rFonts w:ascii="David" w:hAnsi="David"/>
              </w:rPr>
            </w:pPr>
            <w:r w:rsidRPr="004B7C3B">
              <w:rPr>
                <w:rFonts w:ascii="David" w:hAnsi="David"/>
                <w:rtl/>
              </w:rPr>
              <w:t xml:space="preserve">מידע רפואי מסוג: </w:t>
            </w:r>
            <w:r w:rsidRPr="004B7C3B">
              <w:rPr>
                <w:rFonts w:ascii="David" w:hAnsi="David"/>
              </w:rPr>
              <w:t>XXX</w:t>
            </w:r>
            <w:r w:rsidRPr="004B7C3B">
              <w:rPr>
                <w:rFonts w:ascii="David" w:hAnsi="David"/>
                <w:rtl/>
              </w:rPr>
              <w:t xml:space="preserve">, </w:t>
            </w:r>
            <w:r w:rsidRPr="004B7C3B">
              <w:rPr>
                <w:rFonts w:ascii="David" w:hAnsi="David"/>
              </w:rPr>
              <w:t>YYY</w:t>
            </w:r>
          </w:p>
          <w:p w14:paraId="49D8C412" w14:textId="77777777" w:rsidR="008F4EEA" w:rsidRPr="004B7C3B" w:rsidRDefault="008F4EEA" w:rsidP="00E53BAE">
            <w:pPr>
              <w:numPr>
                <w:ilvl w:val="0"/>
                <w:numId w:val="12"/>
              </w:numPr>
              <w:spacing w:line="360" w:lineRule="auto"/>
              <w:rPr>
                <w:rFonts w:ascii="David" w:hAnsi="David"/>
              </w:rPr>
            </w:pPr>
            <w:r w:rsidRPr="004B7C3B">
              <w:rPr>
                <w:rFonts w:ascii="David" w:hAnsi="David"/>
                <w:rtl/>
              </w:rPr>
              <w:t>מספר תיק</w:t>
            </w:r>
          </w:p>
          <w:p w14:paraId="1BE6BC42" w14:textId="77777777" w:rsidR="008F4EEA" w:rsidRPr="004B7C3B" w:rsidRDefault="008F4EEA" w:rsidP="00E53BAE">
            <w:pPr>
              <w:numPr>
                <w:ilvl w:val="0"/>
                <w:numId w:val="12"/>
              </w:numPr>
              <w:spacing w:line="360" w:lineRule="auto"/>
              <w:rPr>
                <w:rFonts w:ascii="David" w:hAnsi="David"/>
              </w:rPr>
            </w:pPr>
            <w:r w:rsidRPr="004B7C3B">
              <w:rPr>
                <w:rFonts w:ascii="David" w:hAnsi="David"/>
                <w:rtl/>
              </w:rPr>
              <w:t>מספר חבר בקופת חולים</w:t>
            </w:r>
          </w:p>
          <w:p w14:paraId="7DD10205" w14:textId="77777777" w:rsidR="008F4EEA" w:rsidRDefault="008F4EEA" w:rsidP="00E53BAE">
            <w:pPr>
              <w:numPr>
                <w:ilvl w:val="0"/>
                <w:numId w:val="12"/>
              </w:numPr>
              <w:spacing w:line="360" w:lineRule="auto"/>
              <w:rPr>
                <w:rFonts w:ascii="David" w:hAnsi="David"/>
              </w:rPr>
            </w:pPr>
            <w:r w:rsidRPr="004B7C3B">
              <w:rPr>
                <w:rFonts w:ascii="David" w:hAnsi="David"/>
                <w:rtl/>
              </w:rPr>
              <w:t>וכו'</w:t>
            </w:r>
          </w:p>
          <w:p w14:paraId="5647760C" w14:textId="77777777" w:rsidR="008F4EEA" w:rsidRDefault="008F4EEA" w:rsidP="00E53BAE">
            <w:pPr>
              <w:spacing w:line="360" w:lineRule="auto"/>
              <w:rPr>
                <w:rFonts w:ascii="David" w:hAnsi="David"/>
                <w:rtl/>
              </w:rPr>
            </w:pPr>
          </w:p>
          <w:p w14:paraId="0E888A7F" w14:textId="77777777" w:rsidR="008F4EEA" w:rsidRDefault="008F4EEA" w:rsidP="00E53BAE">
            <w:pPr>
              <w:spacing w:line="360" w:lineRule="auto"/>
              <w:rPr>
                <w:rFonts w:ascii="David" w:hAnsi="David"/>
                <w:rtl/>
              </w:rPr>
            </w:pPr>
          </w:p>
          <w:p w14:paraId="2735DF56" w14:textId="77777777" w:rsidR="008F4EEA" w:rsidRDefault="008F4EEA" w:rsidP="00E53BAE">
            <w:pPr>
              <w:spacing w:line="360" w:lineRule="auto"/>
              <w:rPr>
                <w:rFonts w:ascii="David" w:hAnsi="David"/>
                <w:rtl/>
              </w:rPr>
            </w:pPr>
            <w:r>
              <w:rPr>
                <w:rFonts w:ascii="David" w:hAnsi="David" w:hint="cs"/>
                <w:rtl/>
              </w:rPr>
              <w:t>פרט את סיווג הגורמים עליהם נאסף המידע (למשל: לקוחות, עובדים, ספקים, ילדים וכו')</w:t>
            </w:r>
          </w:p>
          <w:p w14:paraId="58C5BEBB" w14:textId="77777777" w:rsidR="008F4EEA" w:rsidRDefault="008F4EEA" w:rsidP="00E53BAE">
            <w:pPr>
              <w:spacing w:line="360" w:lineRule="auto"/>
              <w:rPr>
                <w:rFonts w:ascii="David" w:hAnsi="David"/>
                <w:rtl/>
              </w:rPr>
            </w:pPr>
          </w:p>
          <w:p w14:paraId="3532F9A1" w14:textId="77777777" w:rsidR="008F4EEA" w:rsidRDefault="008F4EEA" w:rsidP="00E53BAE">
            <w:pPr>
              <w:spacing w:line="360" w:lineRule="auto"/>
              <w:rPr>
                <w:rFonts w:ascii="David" w:hAnsi="David"/>
                <w:rtl/>
              </w:rPr>
            </w:pPr>
          </w:p>
          <w:p w14:paraId="7F9F6C54" w14:textId="77777777" w:rsidR="008F4EEA" w:rsidRDefault="008F4EEA" w:rsidP="00E53BAE">
            <w:pPr>
              <w:spacing w:line="360" w:lineRule="auto"/>
              <w:rPr>
                <w:rFonts w:ascii="David" w:hAnsi="David"/>
                <w:rtl/>
              </w:rPr>
            </w:pPr>
          </w:p>
          <w:p w14:paraId="220BC05D" w14:textId="77777777" w:rsidR="008F4EEA" w:rsidRDefault="008F4EEA" w:rsidP="00E53BAE">
            <w:pPr>
              <w:spacing w:line="360" w:lineRule="auto"/>
              <w:rPr>
                <w:rFonts w:ascii="David" w:hAnsi="David"/>
                <w:rtl/>
              </w:rPr>
            </w:pPr>
          </w:p>
          <w:p w14:paraId="37DF6E5A" w14:textId="77777777" w:rsidR="008F4EEA" w:rsidRDefault="008F4EEA" w:rsidP="00E53BAE">
            <w:pPr>
              <w:spacing w:line="360" w:lineRule="auto"/>
              <w:rPr>
                <w:rFonts w:ascii="David" w:hAnsi="David"/>
                <w:rtl/>
              </w:rPr>
            </w:pPr>
          </w:p>
          <w:p w14:paraId="11993FE0" w14:textId="77777777" w:rsidR="008F4EEA" w:rsidRPr="004B7C3B" w:rsidRDefault="008F4EEA" w:rsidP="00E53BAE">
            <w:pPr>
              <w:spacing w:line="360" w:lineRule="auto"/>
              <w:rPr>
                <w:rFonts w:ascii="David" w:hAnsi="David"/>
              </w:rPr>
            </w:pPr>
          </w:p>
        </w:tc>
        <w:tc>
          <w:tcPr>
            <w:tcW w:w="1399" w:type="dxa"/>
            <w:vAlign w:val="center"/>
          </w:tcPr>
          <w:p w14:paraId="3F342B4C" w14:textId="77777777" w:rsidR="008F4EEA" w:rsidRPr="004B7C3B" w:rsidRDefault="008F4EEA" w:rsidP="00E53BAE">
            <w:pPr>
              <w:spacing w:line="360" w:lineRule="auto"/>
              <w:jc w:val="center"/>
              <w:rPr>
                <w:rFonts w:ascii="David" w:hAnsi="David"/>
                <w:rtl/>
              </w:rPr>
            </w:pPr>
          </w:p>
        </w:tc>
        <w:tc>
          <w:tcPr>
            <w:tcW w:w="4577" w:type="dxa"/>
            <w:vAlign w:val="center"/>
          </w:tcPr>
          <w:p w14:paraId="4F6DE1EB" w14:textId="77777777" w:rsidR="008F4EEA" w:rsidRPr="004B7C3B" w:rsidRDefault="008F4EEA" w:rsidP="00E53BAE">
            <w:pPr>
              <w:spacing w:line="360" w:lineRule="auto"/>
              <w:rPr>
                <w:rFonts w:ascii="David" w:hAnsi="David"/>
              </w:rPr>
            </w:pPr>
          </w:p>
        </w:tc>
        <w:tc>
          <w:tcPr>
            <w:tcW w:w="2988" w:type="dxa"/>
            <w:vAlign w:val="center"/>
          </w:tcPr>
          <w:p w14:paraId="4580D002" w14:textId="77777777" w:rsidR="008F4EEA" w:rsidRPr="004B7C3B" w:rsidRDefault="008F4EEA" w:rsidP="00E53BAE">
            <w:pPr>
              <w:spacing w:line="360" w:lineRule="auto"/>
              <w:rPr>
                <w:rFonts w:ascii="David" w:hAnsi="David"/>
              </w:rPr>
            </w:pPr>
          </w:p>
        </w:tc>
      </w:tr>
    </w:tbl>
    <w:p w14:paraId="3F1840A6" w14:textId="77777777" w:rsidR="008F4EEA" w:rsidRDefault="008F4EEA" w:rsidP="008F4EEA">
      <w:r>
        <w:br w:type="page"/>
      </w:r>
    </w:p>
    <w:tbl>
      <w:tblPr>
        <w:tblpPr w:leftFromText="180" w:rightFromText="180" w:vertAnchor="text" w:horzAnchor="margin" w:tblpXSpec="center" w:tblpY="700"/>
        <w:bidiVisual/>
        <w:tblW w:w="14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מסמך הגדרות המאגר"/>
        <w:tblDescription w:val="טבלה זו מפרטת את הגדרות מאגר המידע: תיאור המאגר, העברת המידע, ניהול סיכונים, פרטים של מנהל\מחזיק מאגר ופעילות תחזוקה שנתית למסמך הגדרות מאגר"/>
      </w:tblPr>
      <w:tblGrid>
        <w:gridCol w:w="1078"/>
        <w:gridCol w:w="4896"/>
        <w:gridCol w:w="1399"/>
        <w:gridCol w:w="4577"/>
        <w:gridCol w:w="2988"/>
      </w:tblGrid>
      <w:tr w:rsidR="008F4EEA" w:rsidRPr="004B7C3B" w14:paraId="424B7383" w14:textId="77777777" w:rsidTr="00E53BAE">
        <w:trPr>
          <w:cantSplit/>
          <w:trHeight w:val="277"/>
          <w:tblHeader/>
        </w:trPr>
        <w:tc>
          <w:tcPr>
            <w:tcW w:w="14938" w:type="dxa"/>
            <w:gridSpan w:val="5"/>
            <w:shd w:val="clear" w:color="auto" w:fill="E6E6E6"/>
            <w:vAlign w:val="center"/>
          </w:tcPr>
          <w:p w14:paraId="2074F799" w14:textId="77777777" w:rsidR="008F4EEA" w:rsidRPr="004B7C3B" w:rsidRDefault="008F4EEA" w:rsidP="00E53BAE">
            <w:pPr>
              <w:spacing w:line="360" w:lineRule="auto"/>
              <w:jc w:val="center"/>
              <w:rPr>
                <w:rFonts w:ascii="David" w:hAnsi="David"/>
                <w:b/>
                <w:bCs/>
                <w:rtl/>
              </w:rPr>
            </w:pPr>
            <w:r w:rsidRPr="004B7C3B">
              <w:rPr>
                <w:rFonts w:ascii="David" w:hAnsi="David"/>
                <w:b/>
                <w:bCs/>
                <w:rtl/>
              </w:rPr>
              <w:lastRenderedPageBreak/>
              <w:t>העברת המידע</w:t>
            </w:r>
          </w:p>
        </w:tc>
      </w:tr>
      <w:tr w:rsidR="008F4EEA" w:rsidRPr="004B7C3B" w14:paraId="0CBACAC3" w14:textId="77777777" w:rsidTr="00E53BAE">
        <w:trPr>
          <w:cantSplit/>
          <w:trHeight w:val="277"/>
          <w:tblHeader/>
        </w:trPr>
        <w:tc>
          <w:tcPr>
            <w:tcW w:w="1078" w:type="dxa"/>
            <w:vAlign w:val="center"/>
          </w:tcPr>
          <w:p w14:paraId="639B34A4" w14:textId="77777777" w:rsidR="008F4EEA" w:rsidRPr="004B7C3B" w:rsidRDefault="008F4EEA" w:rsidP="008F4EEA">
            <w:pPr>
              <w:numPr>
                <w:ilvl w:val="0"/>
                <w:numId w:val="9"/>
              </w:numPr>
              <w:spacing w:line="360" w:lineRule="auto"/>
              <w:rPr>
                <w:rFonts w:ascii="David" w:hAnsi="David"/>
              </w:rPr>
            </w:pPr>
          </w:p>
        </w:tc>
        <w:tc>
          <w:tcPr>
            <w:tcW w:w="4896" w:type="dxa"/>
          </w:tcPr>
          <w:p w14:paraId="543F5F6E" w14:textId="77777777" w:rsidR="008F4EEA" w:rsidRPr="004B7C3B" w:rsidRDefault="008F4EEA" w:rsidP="00E53BAE">
            <w:pPr>
              <w:spacing w:line="360" w:lineRule="auto"/>
              <w:rPr>
                <w:rFonts w:ascii="David" w:hAnsi="David"/>
                <w:rtl/>
              </w:rPr>
            </w:pPr>
            <w:r w:rsidRPr="004B7C3B">
              <w:rPr>
                <w:rFonts w:ascii="David" w:hAnsi="David"/>
                <w:rtl/>
              </w:rPr>
              <w:t>אנא ספק פרטים על העברת מאגר המידע, או חלק מהותי ממנו אל מחוץ לגבולות המדינה או שימוש במידע מחוץ לגבולות המדינה.</w:t>
            </w:r>
          </w:p>
          <w:p w14:paraId="1E3CCF5D" w14:textId="77777777" w:rsidR="008F4EEA" w:rsidRPr="004B7C3B" w:rsidRDefault="008F4EEA" w:rsidP="00E53BAE">
            <w:pPr>
              <w:spacing w:line="360" w:lineRule="auto"/>
              <w:rPr>
                <w:rFonts w:ascii="David" w:hAnsi="David"/>
                <w:rtl/>
              </w:rPr>
            </w:pPr>
            <w:r w:rsidRPr="004B7C3B">
              <w:rPr>
                <w:rFonts w:ascii="David" w:hAnsi="David"/>
                <w:rtl/>
              </w:rPr>
              <w:t>יש לפרט את:</w:t>
            </w:r>
          </w:p>
          <w:p w14:paraId="1DEBD271" w14:textId="77777777" w:rsidR="008F4EEA" w:rsidRPr="004B7C3B" w:rsidRDefault="008F4EEA" w:rsidP="00E53BAE">
            <w:pPr>
              <w:numPr>
                <w:ilvl w:val="0"/>
                <w:numId w:val="13"/>
              </w:numPr>
              <w:spacing w:line="360" w:lineRule="auto"/>
              <w:rPr>
                <w:rFonts w:ascii="David" w:hAnsi="David"/>
                <w:rtl/>
              </w:rPr>
            </w:pPr>
            <w:r w:rsidRPr="004B7C3B">
              <w:rPr>
                <w:rFonts w:ascii="David" w:hAnsi="David"/>
                <w:rtl/>
              </w:rPr>
              <w:t xml:space="preserve">מטרת ההעברה, </w:t>
            </w:r>
          </w:p>
          <w:p w14:paraId="7AF5009B" w14:textId="77777777" w:rsidR="008F4EEA" w:rsidRPr="004B7C3B" w:rsidRDefault="008F4EEA" w:rsidP="00E53BAE">
            <w:pPr>
              <w:numPr>
                <w:ilvl w:val="0"/>
                <w:numId w:val="13"/>
              </w:numPr>
              <w:spacing w:line="360" w:lineRule="auto"/>
              <w:rPr>
                <w:rFonts w:ascii="David" w:hAnsi="David"/>
              </w:rPr>
            </w:pPr>
            <w:r w:rsidRPr="004B7C3B">
              <w:rPr>
                <w:rFonts w:ascii="David" w:hAnsi="David"/>
                <w:rtl/>
              </w:rPr>
              <w:t xml:space="preserve">ארץ היעד, </w:t>
            </w:r>
          </w:p>
          <w:p w14:paraId="2425260F" w14:textId="77777777" w:rsidR="008F4EEA" w:rsidRPr="004B7C3B" w:rsidRDefault="008F4EEA" w:rsidP="00E53BAE">
            <w:pPr>
              <w:numPr>
                <w:ilvl w:val="0"/>
                <w:numId w:val="13"/>
              </w:numPr>
              <w:spacing w:line="360" w:lineRule="auto"/>
              <w:rPr>
                <w:rFonts w:ascii="David" w:hAnsi="David"/>
              </w:rPr>
            </w:pPr>
            <w:r w:rsidRPr="004B7C3B">
              <w:rPr>
                <w:rFonts w:ascii="David" w:hAnsi="David"/>
                <w:rtl/>
              </w:rPr>
              <w:t xml:space="preserve">אופן ההעברה </w:t>
            </w:r>
          </w:p>
          <w:p w14:paraId="4031C8B8" w14:textId="77777777" w:rsidR="008F4EEA" w:rsidRDefault="008F4EEA" w:rsidP="00E53BAE">
            <w:pPr>
              <w:numPr>
                <w:ilvl w:val="0"/>
                <w:numId w:val="13"/>
              </w:numPr>
              <w:spacing w:line="360" w:lineRule="auto"/>
              <w:rPr>
                <w:rFonts w:ascii="David" w:hAnsi="David"/>
              </w:rPr>
            </w:pPr>
            <w:r w:rsidRPr="004B7C3B">
              <w:rPr>
                <w:rFonts w:ascii="David" w:hAnsi="David"/>
                <w:rtl/>
              </w:rPr>
              <w:t>זהות הנעבר.</w:t>
            </w:r>
          </w:p>
          <w:p w14:paraId="50EE0852" w14:textId="77777777" w:rsidR="008F4EEA" w:rsidRPr="004B7C3B" w:rsidRDefault="008F4EEA" w:rsidP="00E53BAE">
            <w:pPr>
              <w:numPr>
                <w:ilvl w:val="0"/>
                <w:numId w:val="13"/>
              </w:numPr>
              <w:spacing w:line="360" w:lineRule="auto"/>
              <w:rPr>
                <w:rFonts w:ascii="David" w:hAnsi="David"/>
              </w:rPr>
            </w:pPr>
            <w:r>
              <w:rPr>
                <w:rFonts w:ascii="David" w:hAnsi="David" w:hint="cs"/>
                <w:rtl/>
              </w:rPr>
              <w:t xml:space="preserve">הבסיס החוקי עליו נשענת העברת המידע לחו"ל, בהתאם לתקנות </w:t>
            </w:r>
            <w:r w:rsidRPr="00325C1A">
              <w:rPr>
                <w:rFonts w:ascii="David" w:hAnsi="David" w:hint="cs"/>
                <w:rtl/>
              </w:rPr>
              <w:t>הגנת הפרטיות (העברת מידע אל מאגרי מידע שמחוץ לגבולות המדינה), תשס"א-2001</w:t>
            </w:r>
            <w:r>
              <w:rPr>
                <w:rFonts w:ascii="David" w:hAnsi="David" w:hint="cs"/>
                <w:rtl/>
              </w:rPr>
              <w:t>.</w:t>
            </w:r>
          </w:p>
        </w:tc>
        <w:tc>
          <w:tcPr>
            <w:tcW w:w="1399" w:type="dxa"/>
            <w:vAlign w:val="center"/>
          </w:tcPr>
          <w:p w14:paraId="56C20495" w14:textId="77777777" w:rsidR="008F4EEA" w:rsidRPr="004B7C3B" w:rsidRDefault="008F4EEA" w:rsidP="00E53BAE">
            <w:pPr>
              <w:spacing w:line="360" w:lineRule="auto"/>
              <w:jc w:val="center"/>
              <w:rPr>
                <w:rFonts w:ascii="David" w:hAnsi="David"/>
              </w:rPr>
            </w:pPr>
            <w:r w:rsidRPr="004B7C3B">
              <w:rPr>
                <w:rFonts w:ascii="David" w:hAnsi="David"/>
                <w:rtl/>
              </w:rPr>
              <w:fldChar w:fldCharType="begin">
                <w:ffData>
                  <w:name w:val=""/>
                  <w:enabled/>
                  <w:calcOnExit w:val="0"/>
                  <w:checkBox>
                    <w:sizeAuto/>
                    <w:default w:val="0"/>
                  </w:checkBox>
                </w:ffData>
              </w:fldChar>
            </w:r>
            <w:r w:rsidRPr="004B7C3B">
              <w:rPr>
                <w:rFonts w:ascii="David" w:hAnsi="David"/>
                <w:rtl/>
              </w:rPr>
              <w:instrText xml:space="preserve"> </w:instrText>
            </w:r>
            <w:r w:rsidRPr="004B7C3B">
              <w:rPr>
                <w:rFonts w:ascii="David" w:hAnsi="David"/>
              </w:rPr>
              <w:instrText>FORMCHECKBOX</w:instrText>
            </w:r>
            <w:r w:rsidRPr="004B7C3B">
              <w:rPr>
                <w:rFonts w:ascii="David" w:hAnsi="David"/>
                <w:rtl/>
              </w:rPr>
              <w:instrText xml:space="preserve"> </w:instrText>
            </w:r>
            <w:r w:rsidR="00D522CF">
              <w:rPr>
                <w:rFonts w:ascii="David" w:hAnsi="David"/>
                <w:rtl/>
              </w:rPr>
            </w:r>
            <w:r w:rsidR="00D522CF">
              <w:rPr>
                <w:rFonts w:ascii="David" w:hAnsi="David"/>
                <w:rtl/>
              </w:rPr>
              <w:fldChar w:fldCharType="separate"/>
            </w:r>
            <w:r w:rsidRPr="004B7C3B">
              <w:rPr>
                <w:rFonts w:ascii="David" w:hAnsi="David"/>
                <w:rtl/>
              </w:rPr>
              <w:fldChar w:fldCharType="end"/>
            </w:r>
            <w:r w:rsidRPr="004B7C3B">
              <w:rPr>
                <w:rFonts w:ascii="David" w:hAnsi="David"/>
                <w:rtl/>
              </w:rPr>
              <w:t xml:space="preserve">כן </w:t>
            </w:r>
            <w:r w:rsidRPr="004B7C3B">
              <w:rPr>
                <w:rFonts w:ascii="David" w:hAnsi="David"/>
                <w:rtl/>
              </w:rPr>
              <w:fldChar w:fldCharType="begin">
                <w:ffData>
                  <w:name w:val=""/>
                  <w:enabled/>
                  <w:calcOnExit w:val="0"/>
                  <w:checkBox>
                    <w:sizeAuto/>
                    <w:default w:val="0"/>
                  </w:checkBox>
                </w:ffData>
              </w:fldChar>
            </w:r>
            <w:r w:rsidRPr="004B7C3B">
              <w:rPr>
                <w:rFonts w:ascii="David" w:hAnsi="David"/>
                <w:rtl/>
              </w:rPr>
              <w:instrText xml:space="preserve"> </w:instrText>
            </w:r>
            <w:r w:rsidRPr="004B7C3B">
              <w:rPr>
                <w:rFonts w:ascii="David" w:hAnsi="David"/>
              </w:rPr>
              <w:instrText>FORMCHECKBOX</w:instrText>
            </w:r>
            <w:r w:rsidRPr="004B7C3B">
              <w:rPr>
                <w:rFonts w:ascii="David" w:hAnsi="David"/>
                <w:rtl/>
              </w:rPr>
              <w:instrText xml:space="preserve"> </w:instrText>
            </w:r>
            <w:r w:rsidR="00D522CF">
              <w:rPr>
                <w:rFonts w:ascii="David" w:hAnsi="David"/>
                <w:rtl/>
              </w:rPr>
            </w:r>
            <w:r w:rsidR="00D522CF">
              <w:rPr>
                <w:rFonts w:ascii="David" w:hAnsi="David"/>
                <w:rtl/>
              </w:rPr>
              <w:fldChar w:fldCharType="separate"/>
            </w:r>
            <w:r w:rsidRPr="004B7C3B">
              <w:rPr>
                <w:rFonts w:ascii="David" w:hAnsi="David"/>
                <w:rtl/>
              </w:rPr>
              <w:fldChar w:fldCharType="end"/>
            </w:r>
            <w:r w:rsidRPr="004B7C3B">
              <w:rPr>
                <w:rFonts w:ascii="David" w:hAnsi="David"/>
                <w:rtl/>
              </w:rPr>
              <w:t>לא</w:t>
            </w:r>
          </w:p>
        </w:tc>
        <w:tc>
          <w:tcPr>
            <w:tcW w:w="4577" w:type="dxa"/>
            <w:vAlign w:val="center"/>
          </w:tcPr>
          <w:p w14:paraId="6C36BD50" w14:textId="77777777" w:rsidR="008F4EEA" w:rsidRPr="004B7C3B" w:rsidRDefault="008F4EEA" w:rsidP="00E53BAE">
            <w:pPr>
              <w:spacing w:line="360" w:lineRule="auto"/>
              <w:rPr>
                <w:rFonts w:ascii="David" w:hAnsi="David"/>
              </w:rPr>
            </w:pPr>
          </w:p>
        </w:tc>
        <w:tc>
          <w:tcPr>
            <w:tcW w:w="2988" w:type="dxa"/>
            <w:vAlign w:val="center"/>
          </w:tcPr>
          <w:p w14:paraId="0B09A991" w14:textId="77777777" w:rsidR="008F4EEA" w:rsidRPr="004B7C3B" w:rsidRDefault="008F4EEA" w:rsidP="00E53BAE">
            <w:pPr>
              <w:spacing w:line="360" w:lineRule="auto"/>
              <w:rPr>
                <w:rFonts w:ascii="David" w:hAnsi="David"/>
              </w:rPr>
            </w:pPr>
          </w:p>
        </w:tc>
      </w:tr>
      <w:tr w:rsidR="008F4EEA" w:rsidRPr="004B7C3B" w14:paraId="233BBF8E" w14:textId="77777777" w:rsidTr="008F4EEA">
        <w:trPr>
          <w:cantSplit/>
          <w:trHeight w:val="2035"/>
          <w:tblHeader/>
        </w:trPr>
        <w:tc>
          <w:tcPr>
            <w:tcW w:w="1078" w:type="dxa"/>
            <w:tcBorders>
              <w:bottom w:val="single" w:sz="4" w:space="0" w:color="auto"/>
            </w:tcBorders>
            <w:vAlign w:val="center"/>
          </w:tcPr>
          <w:p w14:paraId="75015F52" w14:textId="77777777" w:rsidR="008F4EEA" w:rsidRPr="004B7C3B" w:rsidRDefault="008F4EEA" w:rsidP="008F4EEA">
            <w:pPr>
              <w:numPr>
                <w:ilvl w:val="0"/>
                <w:numId w:val="9"/>
              </w:numPr>
              <w:spacing w:line="360" w:lineRule="auto"/>
              <w:rPr>
                <w:rFonts w:ascii="David" w:hAnsi="David"/>
              </w:rPr>
            </w:pPr>
          </w:p>
        </w:tc>
        <w:tc>
          <w:tcPr>
            <w:tcW w:w="4896" w:type="dxa"/>
            <w:tcBorders>
              <w:bottom w:val="single" w:sz="4" w:space="0" w:color="auto"/>
            </w:tcBorders>
          </w:tcPr>
          <w:p w14:paraId="50B2CDBD" w14:textId="77777777" w:rsidR="008F4EEA" w:rsidRPr="004B7C3B" w:rsidRDefault="008F4EEA" w:rsidP="00E53BAE">
            <w:pPr>
              <w:spacing w:line="360" w:lineRule="auto"/>
              <w:rPr>
                <w:rFonts w:ascii="David" w:hAnsi="David"/>
                <w:rtl/>
              </w:rPr>
            </w:pPr>
            <w:r w:rsidRPr="004B7C3B">
              <w:rPr>
                <w:rFonts w:ascii="David" w:hAnsi="David"/>
                <w:rtl/>
              </w:rPr>
              <w:t>במידה ומתבצעת פעילות עיבוד מידע באמצעות גורם חיצוני, אנא פרט:</w:t>
            </w:r>
          </w:p>
          <w:p w14:paraId="768BBCB9" w14:textId="77777777" w:rsidR="008F4EEA" w:rsidRPr="004B7C3B" w:rsidRDefault="008F4EEA" w:rsidP="00E53BAE">
            <w:pPr>
              <w:numPr>
                <w:ilvl w:val="0"/>
                <w:numId w:val="14"/>
              </w:numPr>
              <w:spacing w:line="360" w:lineRule="auto"/>
              <w:rPr>
                <w:rFonts w:ascii="David" w:hAnsi="David"/>
              </w:rPr>
            </w:pPr>
            <w:r w:rsidRPr="004B7C3B">
              <w:rPr>
                <w:rFonts w:ascii="David" w:hAnsi="David"/>
                <w:rtl/>
              </w:rPr>
              <w:t>פרטי הגורם החיצוני (שם חברה, נציג אחראי, כתובת, פרטי קשר)</w:t>
            </w:r>
          </w:p>
          <w:p w14:paraId="69D40914" w14:textId="77777777" w:rsidR="008F4EEA" w:rsidRPr="004B7C3B" w:rsidRDefault="008F4EEA" w:rsidP="00E53BAE">
            <w:pPr>
              <w:numPr>
                <w:ilvl w:val="0"/>
                <w:numId w:val="14"/>
              </w:numPr>
              <w:spacing w:line="360" w:lineRule="auto"/>
              <w:rPr>
                <w:rFonts w:ascii="David" w:hAnsi="David"/>
              </w:rPr>
            </w:pPr>
            <w:r w:rsidRPr="004B7C3B">
              <w:rPr>
                <w:rFonts w:ascii="David" w:hAnsi="David"/>
                <w:rtl/>
              </w:rPr>
              <w:t>המיקום הפיזי בו נאגר המידע</w:t>
            </w:r>
          </w:p>
          <w:p w14:paraId="066D387C" w14:textId="77777777" w:rsidR="008F4EEA" w:rsidRPr="004B7C3B" w:rsidRDefault="008F4EEA" w:rsidP="00E53BAE">
            <w:pPr>
              <w:numPr>
                <w:ilvl w:val="0"/>
                <w:numId w:val="14"/>
              </w:numPr>
              <w:spacing w:line="360" w:lineRule="auto"/>
              <w:rPr>
                <w:rFonts w:ascii="David" w:hAnsi="David"/>
              </w:rPr>
            </w:pPr>
            <w:r w:rsidRPr="004B7C3B">
              <w:rPr>
                <w:rFonts w:ascii="David" w:hAnsi="David"/>
                <w:rtl/>
              </w:rPr>
              <w:t>פירוט טכנולוגי של הדרך בה מתבצע עיבוד המידע</w:t>
            </w:r>
          </w:p>
          <w:p w14:paraId="271C95F6" w14:textId="77777777" w:rsidR="008F4EEA" w:rsidRPr="004B7C3B" w:rsidRDefault="008F4EEA" w:rsidP="00E53BAE">
            <w:pPr>
              <w:numPr>
                <w:ilvl w:val="0"/>
                <w:numId w:val="14"/>
              </w:numPr>
              <w:spacing w:line="360" w:lineRule="auto"/>
              <w:rPr>
                <w:rFonts w:ascii="David" w:hAnsi="David"/>
              </w:rPr>
            </w:pPr>
            <w:r w:rsidRPr="004B7C3B">
              <w:rPr>
                <w:rFonts w:ascii="David" w:hAnsi="David"/>
                <w:rtl/>
              </w:rPr>
              <w:lastRenderedPageBreak/>
              <w:t>הסיבה בעטיה מתבצע העיבוד באמצעות גורם חיצוני</w:t>
            </w:r>
          </w:p>
          <w:p w14:paraId="0EB1B897" w14:textId="77777777" w:rsidR="008F4EEA" w:rsidRDefault="008F4EEA" w:rsidP="00E53BAE">
            <w:pPr>
              <w:numPr>
                <w:ilvl w:val="0"/>
                <w:numId w:val="14"/>
              </w:numPr>
              <w:spacing w:line="360" w:lineRule="auto"/>
              <w:rPr>
                <w:rFonts w:ascii="David" w:hAnsi="David"/>
              </w:rPr>
            </w:pPr>
            <w:r w:rsidRPr="004B7C3B">
              <w:rPr>
                <w:rFonts w:ascii="David" w:hAnsi="David"/>
                <w:rtl/>
              </w:rPr>
              <w:t>ההלימה בין פעולות הגורם החיצוני לבין המטרה לשמה הוקם המאגר ונאסף המידע.</w:t>
            </w:r>
          </w:p>
          <w:p w14:paraId="53033180" w14:textId="77777777" w:rsidR="008F4EEA" w:rsidRPr="004B7C3B" w:rsidRDefault="008F4EEA" w:rsidP="00E53BAE">
            <w:pPr>
              <w:numPr>
                <w:ilvl w:val="0"/>
                <w:numId w:val="14"/>
              </w:numPr>
              <w:spacing w:line="360" w:lineRule="auto"/>
              <w:rPr>
                <w:rFonts w:ascii="David" w:hAnsi="David"/>
              </w:rPr>
            </w:pPr>
            <w:r>
              <w:rPr>
                <w:rFonts w:ascii="David" w:hAnsi="David" w:hint="cs"/>
                <w:rtl/>
              </w:rPr>
              <w:t>ציין האם נקבע הסכם לפי תקנה 15</w:t>
            </w:r>
          </w:p>
        </w:tc>
        <w:tc>
          <w:tcPr>
            <w:tcW w:w="1399" w:type="dxa"/>
            <w:tcBorders>
              <w:bottom w:val="single" w:sz="4" w:space="0" w:color="auto"/>
            </w:tcBorders>
            <w:vAlign w:val="center"/>
          </w:tcPr>
          <w:p w14:paraId="3C8EE1A1" w14:textId="77777777" w:rsidR="008F4EEA" w:rsidRPr="004B7C3B" w:rsidRDefault="008F4EEA" w:rsidP="00E53BAE">
            <w:pPr>
              <w:spacing w:line="360" w:lineRule="auto"/>
              <w:jc w:val="center"/>
              <w:rPr>
                <w:rFonts w:ascii="David" w:hAnsi="David"/>
                <w:rtl/>
              </w:rPr>
            </w:pPr>
            <w:r w:rsidRPr="004B7C3B">
              <w:rPr>
                <w:rFonts w:ascii="David" w:hAnsi="David"/>
                <w:rtl/>
              </w:rPr>
              <w:lastRenderedPageBreak/>
              <w:fldChar w:fldCharType="begin">
                <w:ffData>
                  <w:name w:val=""/>
                  <w:enabled/>
                  <w:calcOnExit w:val="0"/>
                  <w:checkBox>
                    <w:sizeAuto/>
                    <w:default w:val="0"/>
                  </w:checkBox>
                </w:ffData>
              </w:fldChar>
            </w:r>
            <w:r w:rsidRPr="004B7C3B">
              <w:rPr>
                <w:rFonts w:ascii="David" w:hAnsi="David"/>
                <w:rtl/>
              </w:rPr>
              <w:instrText xml:space="preserve"> </w:instrText>
            </w:r>
            <w:r w:rsidRPr="004B7C3B">
              <w:rPr>
                <w:rFonts w:ascii="David" w:hAnsi="David"/>
              </w:rPr>
              <w:instrText>FORMCHECKBOX</w:instrText>
            </w:r>
            <w:r w:rsidRPr="004B7C3B">
              <w:rPr>
                <w:rFonts w:ascii="David" w:hAnsi="David"/>
                <w:rtl/>
              </w:rPr>
              <w:instrText xml:space="preserve"> </w:instrText>
            </w:r>
            <w:r w:rsidR="00D522CF">
              <w:rPr>
                <w:rFonts w:ascii="David" w:hAnsi="David"/>
                <w:rtl/>
              </w:rPr>
            </w:r>
            <w:r w:rsidR="00D522CF">
              <w:rPr>
                <w:rFonts w:ascii="David" w:hAnsi="David"/>
                <w:rtl/>
              </w:rPr>
              <w:fldChar w:fldCharType="separate"/>
            </w:r>
            <w:r w:rsidRPr="004B7C3B">
              <w:rPr>
                <w:rFonts w:ascii="David" w:hAnsi="David"/>
                <w:rtl/>
              </w:rPr>
              <w:fldChar w:fldCharType="end"/>
            </w:r>
            <w:r w:rsidRPr="004B7C3B">
              <w:rPr>
                <w:rFonts w:ascii="David" w:hAnsi="David"/>
                <w:rtl/>
              </w:rPr>
              <w:t xml:space="preserve">כן </w:t>
            </w:r>
            <w:r w:rsidRPr="004B7C3B">
              <w:rPr>
                <w:rFonts w:ascii="David" w:hAnsi="David"/>
                <w:rtl/>
              </w:rPr>
              <w:fldChar w:fldCharType="begin">
                <w:ffData>
                  <w:name w:val=""/>
                  <w:enabled/>
                  <w:calcOnExit w:val="0"/>
                  <w:checkBox>
                    <w:sizeAuto/>
                    <w:default w:val="0"/>
                  </w:checkBox>
                </w:ffData>
              </w:fldChar>
            </w:r>
            <w:r w:rsidRPr="004B7C3B">
              <w:rPr>
                <w:rFonts w:ascii="David" w:hAnsi="David"/>
                <w:rtl/>
              </w:rPr>
              <w:instrText xml:space="preserve"> </w:instrText>
            </w:r>
            <w:r w:rsidRPr="004B7C3B">
              <w:rPr>
                <w:rFonts w:ascii="David" w:hAnsi="David"/>
              </w:rPr>
              <w:instrText>FORMCHECKBOX</w:instrText>
            </w:r>
            <w:r w:rsidRPr="004B7C3B">
              <w:rPr>
                <w:rFonts w:ascii="David" w:hAnsi="David"/>
                <w:rtl/>
              </w:rPr>
              <w:instrText xml:space="preserve"> </w:instrText>
            </w:r>
            <w:r w:rsidR="00D522CF">
              <w:rPr>
                <w:rFonts w:ascii="David" w:hAnsi="David"/>
                <w:rtl/>
              </w:rPr>
            </w:r>
            <w:r w:rsidR="00D522CF">
              <w:rPr>
                <w:rFonts w:ascii="David" w:hAnsi="David"/>
                <w:rtl/>
              </w:rPr>
              <w:fldChar w:fldCharType="separate"/>
            </w:r>
            <w:r w:rsidRPr="004B7C3B">
              <w:rPr>
                <w:rFonts w:ascii="David" w:hAnsi="David"/>
                <w:rtl/>
              </w:rPr>
              <w:fldChar w:fldCharType="end"/>
            </w:r>
            <w:r w:rsidRPr="004B7C3B">
              <w:rPr>
                <w:rFonts w:ascii="David" w:hAnsi="David"/>
                <w:rtl/>
              </w:rPr>
              <w:t>לא</w:t>
            </w:r>
          </w:p>
        </w:tc>
        <w:tc>
          <w:tcPr>
            <w:tcW w:w="4577" w:type="dxa"/>
            <w:tcBorders>
              <w:bottom w:val="single" w:sz="4" w:space="0" w:color="auto"/>
            </w:tcBorders>
            <w:vAlign w:val="center"/>
          </w:tcPr>
          <w:p w14:paraId="5072A711" w14:textId="77777777" w:rsidR="008F4EEA" w:rsidRPr="004B7C3B" w:rsidRDefault="008F4EEA" w:rsidP="00E53BAE">
            <w:pPr>
              <w:spacing w:line="360" w:lineRule="auto"/>
              <w:rPr>
                <w:rFonts w:ascii="David" w:hAnsi="David"/>
              </w:rPr>
            </w:pPr>
          </w:p>
        </w:tc>
        <w:tc>
          <w:tcPr>
            <w:tcW w:w="2988" w:type="dxa"/>
            <w:tcBorders>
              <w:bottom w:val="single" w:sz="4" w:space="0" w:color="auto"/>
            </w:tcBorders>
            <w:vAlign w:val="center"/>
          </w:tcPr>
          <w:p w14:paraId="59801F40" w14:textId="77777777" w:rsidR="008F4EEA" w:rsidRPr="004B7C3B" w:rsidRDefault="008F4EEA" w:rsidP="00E53BAE">
            <w:pPr>
              <w:spacing w:line="360" w:lineRule="auto"/>
              <w:rPr>
                <w:rFonts w:ascii="David" w:hAnsi="David"/>
              </w:rPr>
            </w:pPr>
          </w:p>
        </w:tc>
      </w:tr>
    </w:tbl>
    <w:p w14:paraId="4630743E" w14:textId="77777777" w:rsidR="008F4EEA" w:rsidRDefault="008F4EEA" w:rsidP="008F4EEA">
      <w:r>
        <w:br w:type="page"/>
      </w:r>
    </w:p>
    <w:tbl>
      <w:tblPr>
        <w:tblpPr w:leftFromText="180" w:rightFromText="180" w:vertAnchor="text" w:horzAnchor="margin" w:tblpXSpec="center" w:tblpY="700"/>
        <w:bidiVisual/>
        <w:tblW w:w="14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מסמך הגדרות המאגר"/>
        <w:tblDescription w:val="טבלה זו מפרטת את הגדרות מאגר המידע: תיאור המאגר, העברת המידע, ניהול סיכונים, פרטים של מנהל\מחזיק מאגר ופעילות תחזוקה שנתית למסמך הגדרות מאגר"/>
      </w:tblPr>
      <w:tblGrid>
        <w:gridCol w:w="1078"/>
        <w:gridCol w:w="4896"/>
        <w:gridCol w:w="1399"/>
        <w:gridCol w:w="4577"/>
        <w:gridCol w:w="2988"/>
      </w:tblGrid>
      <w:tr w:rsidR="008F4EEA" w:rsidRPr="004B7C3B" w14:paraId="269AA713" w14:textId="77777777" w:rsidTr="00E53BAE">
        <w:trPr>
          <w:cantSplit/>
          <w:trHeight w:val="277"/>
          <w:tblHeader/>
        </w:trPr>
        <w:tc>
          <w:tcPr>
            <w:tcW w:w="14938" w:type="dxa"/>
            <w:gridSpan w:val="5"/>
            <w:shd w:val="clear" w:color="auto" w:fill="E6E6E6"/>
            <w:vAlign w:val="center"/>
          </w:tcPr>
          <w:p w14:paraId="4BE83734" w14:textId="77777777" w:rsidR="008F4EEA" w:rsidRPr="004B7C3B" w:rsidRDefault="008F4EEA" w:rsidP="00E53BAE">
            <w:pPr>
              <w:spacing w:line="360" w:lineRule="auto"/>
              <w:jc w:val="center"/>
              <w:rPr>
                <w:rFonts w:ascii="David" w:hAnsi="David"/>
                <w:b/>
                <w:bCs/>
                <w:rtl/>
              </w:rPr>
            </w:pPr>
            <w:r w:rsidRPr="004B7C3B">
              <w:rPr>
                <w:rFonts w:ascii="David" w:hAnsi="David"/>
                <w:b/>
                <w:bCs/>
                <w:rtl/>
              </w:rPr>
              <w:lastRenderedPageBreak/>
              <w:t>ניהול סיכונים</w:t>
            </w:r>
          </w:p>
        </w:tc>
      </w:tr>
      <w:tr w:rsidR="008F4EEA" w:rsidRPr="004B7C3B" w14:paraId="78202D76" w14:textId="77777777" w:rsidTr="00E53BAE">
        <w:trPr>
          <w:cantSplit/>
          <w:trHeight w:val="277"/>
          <w:tblHeader/>
        </w:trPr>
        <w:tc>
          <w:tcPr>
            <w:tcW w:w="1078" w:type="dxa"/>
            <w:vAlign w:val="center"/>
          </w:tcPr>
          <w:p w14:paraId="16084DEF" w14:textId="77777777" w:rsidR="008F4EEA" w:rsidRPr="004B7C3B" w:rsidRDefault="008F4EEA" w:rsidP="008F4EEA">
            <w:pPr>
              <w:numPr>
                <w:ilvl w:val="0"/>
                <w:numId w:val="9"/>
              </w:numPr>
              <w:spacing w:line="360" w:lineRule="auto"/>
              <w:rPr>
                <w:rFonts w:ascii="David" w:hAnsi="David"/>
              </w:rPr>
            </w:pPr>
          </w:p>
        </w:tc>
        <w:tc>
          <w:tcPr>
            <w:tcW w:w="4896" w:type="dxa"/>
            <w:vAlign w:val="center"/>
          </w:tcPr>
          <w:p w14:paraId="57A28EFB" w14:textId="77777777" w:rsidR="008F4EEA" w:rsidRPr="004B7C3B" w:rsidRDefault="008F4EEA" w:rsidP="00E53BAE">
            <w:pPr>
              <w:spacing w:line="360" w:lineRule="auto"/>
              <w:rPr>
                <w:rFonts w:ascii="David" w:hAnsi="David"/>
                <w:rtl/>
              </w:rPr>
            </w:pPr>
            <w:r>
              <w:rPr>
                <w:rFonts w:ascii="David" w:hAnsi="David" w:hint="cs"/>
                <w:rtl/>
              </w:rPr>
              <w:t xml:space="preserve">פרט את </w:t>
            </w:r>
            <w:r w:rsidRPr="004B7C3B">
              <w:rPr>
                <w:rFonts w:ascii="David" w:hAnsi="David"/>
                <w:rtl/>
              </w:rPr>
              <w:t>הסיכונים העיקריים של פגיעה באבטחת המידע, ואופן ההתמודדות עמם. יש לפרט עבור כל סיכון:</w:t>
            </w:r>
          </w:p>
          <w:p w14:paraId="12542620" w14:textId="77777777" w:rsidR="008F4EEA" w:rsidRPr="004B7C3B" w:rsidRDefault="008F4EEA" w:rsidP="00E53BAE">
            <w:pPr>
              <w:numPr>
                <w:ilvl w:val="0"/>
                <w:numId w:val="15"/>
              </w:numPr>
              <w:spacing w:line="360" w:lineRule="auto"/>
              <w:rPr>
                <w:rFonts w:ascii="David" w:hAnsi="David"/>
              </w:rPr>
            </w:pPr>
            <w:r w:rsidRPr="004B7C3B">
              <w:rPr>
                <w:rFonts w:ascii="David" w:hAnsi="David"/>
                <w:rtl/>
              </w:rPr>
              <w:t>תיאור הסיכון</w:t>
            </w:r>
          </w:p>
          <w:p w14:paraId="41476587" w14:textId="77777777" w:rsidR="008F4EEA" w:rsidRPr="004B7C3B" w:rsidRDefault="008F4EEA" w:rsidP="00E53BAE">
            <w:pPr>
              <w:numPr>
                <w:ilvl w:val="0"/>
                <w:numId w:val="15"/>
              </w:numPr>
              <w:spacing w:line="360" w:lineRule="auto"/>
              <w:rPr>
                <w:rFonts w:ascii="David" w:hAnsi="David"/>
              </w:rPr>
            </w:pPr>
            <w:r>
              <w:rPr>
                <w:rFonts w:ascii="David" w:hAnsi="David" w:hint="cs"/>
                <w:rtl/>
              </w:rPr>
              <w:t>אופן ההתמודדות עם הסיכון</w:t>
            </w:r>
          </w:p>
          <w:p w14:paraId="6B0EC5F4" w14:textId="77777777" w:rsidR="008F4EEA" w:rsidRDefault="008F4EEA" w:rsidP="00E53BAE">
            <w:pPr>
              <w:pStyle w:val="af4"/>
              <w:bidi/>
              <w:spacing w:after="0" w:line="360" w:lineRule="auto"/>
              <w:rPr>
                <w:rFonts w:ascii="David" w:hAnsi="David" w:cs="David"/>
                <w:sz w:val="20"/>
                <w:rtl/>
                <w:lang w:bidi="he-IL"/>
              </w:rPr>
            </w:pPr>
          </w:p>
          <w:p w14:paraId="30CD20A5" w14:textId="77777777" w:rsidR="008F4EEA" w:rsidRDefault="008F4EEA" w:rsidP="00E53BAE">
            <w:pPr>
              <w:pStyle w:val="af4"/>
              <w:bidi/>
              <w:spacing w:after="0" w:line="360" w:lineRule="auto"/>
              <w:rPr>
                <w:rFonts w:ascii="David" w:hAnsi="David" w:cs="David"/>
                <w:sz w:val="20"/>
                <w:rtl/>
                <w:lang w:bidi="he-IL"/>
              </w:rPr>
            </w:pPr>
          </w:p>
          <w:p w14:paraId="486A2F49" w14:textId="77777777" w:rsidR="008F4EEA" w:rsidRDefault="008F4EEA" w:rsidP="00E53BAE">
            <w:pPr>
              <w:pStyle w:val="af4"/>
              <w:bidi/>
              <w:spacing w:after="0" w:line="360" w:lineRule="auto"/>
              <w:rPr>
                <w:rFonts w:ascii="David" w:hAnsi="David" w:cs="David"/>
                <w:sz w:val="20"/>
                <w:rtl/>
                <w:lang w:bidi="he-IL"/>
              </w:rPr>
            </w:pPr>
          </w:p>
          <w:p w14:paraId="2CA4D917" w14:textId="77777777" w:rsidR="008F4EEA" w:rsidRDefault="008F4EEA" w:rsidP="00E53BAE">
            <w:pPr>
              <w:pStyle w:val="af4"/>
              <w:bidi/>
              <w:spacing w:after="0" w:line="360" w:lineRule="auto"/>
              <w:rPr>
                <w:rFonts w:ascii="David" w:hAnsi="David" w:cs="David"/>
                <w:sz w:val="20"/>
                <w:rtl/>
                <w:lang w:bidi="he-IL"/>
              </w:rPr>
            </w:pPr>
          </w:p>
          <w:p w14:paraId="4B290B77" w14:textId="77777777" w:rsidR="008F4EEA" w:rsidRDefault="008F4EEA" w:rsidP="00E53BAE">
            <w:pPr>
              <w:pStyle w:val="af4"/>
              <w:bidi/>
              <w:spacing w:after="0" w:line="360" w:lineRule="auto"/>
              <w:rPr>
                <w:rFonts w:ascii="David" w:hAnsi="David" w:cs="David"/>
                <w:sz w:val="20"/>
                <w:rtl/>
                <w:lang w:bidi="he-IL"/>
              </w:rPr>
            </w:pPr>
          </w:p>
          <w:p w14:paraId="00A9B258" w14:textId="77777777" w:rsidR="008F4EEA" w:rsidRDefault="008F4EEA" w:rsidP="00E53BAE">
            <w:pPr>
              <w:pStyle w:val="af4"/>
              <w:bidi/>
              <w:spacing w:after="0" w:line="360" w:lineRule="auto"/>
              <w:rPr>
                <w:rFonts w:ascii="David" w:hAnsi="David" w:cs="David"/>
                <w:sz w:val="20"/>
                <w:rtl/>
                <w:lang w:bidi="he-IL"/>
              </w:rPr>
            </w:pPr>
          </w:p>
          <w:p w14:paraId="092B92D8" w14:textId="77777777" w:rsidR="008F4EEA" w:rsidRDefault="008F4EEA" w:rsidP="00E53BAE">
            <w:pPr>
              <w:pStyle w:val="af4"/>
              <w:bidi/>
              <w:spacing w:after="0" w:line="360" w:lineRule="auto"/>
              <w:rPr>
                <w:rFonts w:ascii="David" w:hAnsi="David" w:cs="David"/>
                <w:sz w:val="20"/>
                <w:rtl/>
                <w:lang w:bidi="he-IL"/>
              </w:rPr>
            </w:pPr>
          </w:p>
          <w:p w14:paraId="67AD16C6" w14:textId="77777777" w:rsidR="008F4EEA" w:rsidRDefault="008F4EEA" w:rsidP="00E53BAE">
            <w:pPr>
              <w:pStyle w:val="af4"/>
              <w:bidi/>
              <w:spacing w:after="0" w:line="360" w:lineRule="auto"/>
              <w:rPr>
                <w:rFonts w:ascii="David" w:hAnsi="David" w:cs="David"/>
                <w:sz w:val="20"/>
                <w:rtl/>
                <w:lang w:bidi="he-IL"/>
              </w:rPr>
            </w:pPr>
          </w:p>
          <w:p w14:paraId="764F9902" w14:textId="77777777" w:rsidR="008F4EEA" w:rsidRDefault="008F4EEA" w:rsidP="00E53BAE">
            <w:pPr>
              <w:pStyle w:val="af4"/>
              <w:bidi/>
              <w:spacing w:after="0" w:line="360" w:lineRule="auto"/>
              <w:rPr>
                <w:rFonts w:ascii="David" w:hAnsi="David" w:cs="David"/>
                <w:sz w:val="20"/>
                <w:rtl/>
                <w:lang w:bidi="he-IL"/>
              </w:rPr>
            </w:pPr>
          </w:p>
          <w:p w14:paraId="66ADD99C" w14:textId="77777777" w:rsidR="008F4EEA" w:rsidRDefault="008F4EEA" w:rsidP="00E53BAE">
            <w:pPr>
              <w:pStyle w:val="af4"/>
              <w:bidi/>
              <w:spacing w:after="0" w:line="360" w:lineRule="auto"/>
              <w:rPr>
                <w:rFonts w:ascii="David" w:hAnsi="David" w:cs="David"/>
                <w:sz w:val="20"/>
                <w:rtl/>
                <w:lang w:bidi="he-IL"/>
              </w:rPr>
            </w:pPr>
          </w:p>
          <w:p w14:paraId="3682277D" w14:textId="77777777" w:rsidR="008F4EEA" w:rsidRDefault="008F4EEA" w:rsidP="00E53BAE">
            <w:pPr>
              <w:pStyle w:val="af4"/>
              <w:bidi/>
              <w:spacing w:after="0" w:line="360" w:lineRule="auto"/>
              <w:rPr>
                <w:rFonts w:ascii="David" w:hAnsi="David" w:cs="David"/>
                <w:sz w:val="20"/>
                <w:rtl/>
                <w:lang w:bidi="he-IL"/>
              </w:rPr>
            </w:pPr>
          </w:p>
          <w:p w14:paraId="3A31BCE1" w14:textId="77777777" w:rsidR="008F4EEA" w:rsidRDefault="008F4EEA" w:rsidP="00E53BAE">
            <w:pPr>
              <w:pStyle w:val="af4"/>
              <w:bidi/>
              <w:spacing w:after="0" w:line="360" w:lineRule="auto"/>
              <w:rPr>
                <w:rFonts w:ascii="David" w:hAnsi="David" w:cs="David"/>
                <w:sz w:val="20"/>
                <w:rtl/>
                <w:lang w:bidi="he-IL"/>
              </w:rPr>
            </w:pPr>
          </w:p>
          <w:p w14:paraId="2127CEBE" w14:textId="77777777" w:rsidR="008F4EEA" w:rsidRPr="004B7C3B" w:rsidRDefault="008F4EEA" w:rsidP="00E53BAE">
            <w:pPr>
              <w:pStyle w:val="af4"/>
              <w:bidi/>
              <w:spacing w:after="0" w:line="360" w:lineRule="auto"/>
              <w:rPr>
                <w:rFonts w:ascii="David" w:hAnsi="David" w:cs="David"/>
                <w:sz w:val="20"/>
                <w:rtl/>
                <w:lang w:bidi="he-IL"/>
              </w:rPr>
            </w:pPr>
          </w:p>
        </w:tc>
        <w:tc>
          <w:tcPr>
            <w:tcW w:w="1399" w:type="dxa"/>
            <w:vAlign w:val="center"/>
          </w:tcPr>
          <w:p w14:paraId="0F33220C" w14:textId="77777777" w:rsidR="008F4EEA" w:rsidRPr="004B7C3B" w:rsidRDefault="008F4EEA" w:rsidP="00E53BAE">
            <w:pPr>
              <w:spacing w:line="360" w:lineRule="auto"/>
              <w:jc w:val="center"/>
              <w:rPr>
                <w:rFonts w:ascii="David" w:hAnsi="David"/>
                <w:rtl/>
              </w:rPr>
            </w:pPr>
          </w:p>
        </w:tc>
        <w:tc>
          <w:tcPr>
            <w:tcW w:w="4577" w:type="dxa"/>
            <w:vAlign w:val="center"/>
          </w:tcPr>
          <w:p w14:paraId="37ADE3BA" w14:textId="77777777" w:rsidR="008F4EEA" w:rsidRPr="004B7C3B" w:rsidRDefault="008F4EEA" w:rsidP="00E53BAE">
            <w:pPr>
              <w:spacing w:line="360" w:lineRule="auto"/>
              <w:rPr>
                <w:rFonts w:ascii="David" w:hAnsi="David"/>
              </w:rPr>
            </w:pPr>
          </w:p>
        </w:tc>
        <w:tc>
          <w:tcPr>
            <w:tcW w:w="2988" w:type="dxa"/>
            <w:vAlign w:val="center"/>
          </w:tcPr>
          <w:p w14:paraId="25062758" w14:textId="77777777" w:rsidR="008F4EEA" w:rsidRPr="004B7C3B" w:rsidRDefault="008F4EEA" w:rsidP="00E53BAE">
            <w:pPr>
              <w:spacing w:line="360" w:lineRule="auto"/>
              <w:rPr>
                <w:rFonts w:ascii="David" w:hAnsi="David"/>
              </w:rPr>
            </w:pPr>
          </w:p>
        </w:tc>
      </w:tr>
    </w:tbl>
    <w:p w14:paraId="057D078D" w14:textId="77777777" w:rsidR="008F4EEA" w:rsidRDefault="008F4EEA" w:rsidP="008F4EEA">
      <w:r>
        <w:br w:type="page"/>
      </w:r>
    </w:p>
    <w:tbl>
      <w:tblPr>
        <w:tblpPr w:leftFromText="180" w:rightFromText="180" w:vertAnchor="text" w:horzAnchor="margin" w:tblpXSpec="center" w:tblpY="700"/>
        <w:bidiVisual/>
        <w:tblW w:w="14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מסמך הגדרות המאגר"/>
        <w:tblDescription w:val="טבלה זו מפרטת את הגדרות מאגר המידע: תיאור המאגר, העברת המידע, ניהול סיכונים, פרטים של מנהל\מחזיק מאגר ופעילות תחזוקה שנתית למסמך הגדרות מאגר"/>
      </w:tblPr>
      <w:tblGrid>
        <w:gridCol w:w="1078"/>
        <w:gridCol w:w="4896"/>
        <w:gridCol w:w="1399"/>
        <w:gridCol w:w="4577"/>
        <w:gridCol w:w="2988"/>
      </w:tblGrid>
      <w:tr w:rsidR="008F4EEA" w:rsidRPr="004B7C3B" w14:paraId="4F7647C5" w14:textId="77777777" w:rsidTr="00E53BAE">
        <w:trPr>
          <w:cantSplit/>
          <w:trHeight w:val="277"/>
          <w:tblHeader/>
        </w:trPr>
        <w:tc>
          <w:tcPr>
            <w:tcW w:w="14938" w:type="dxa"/>
            <w:gridSpan w:val="5"/>
            <w:shd w:val="clear" w:color="auto" w:fill="D9D9D9"/>
            <w:vAlign w:val="center"/>
          </w:tcPr>
          <w:p w14:paraId="28974D1E" w14:textId="77777777" w:rsidR="008F4EEA" w:rsidRPr="004B7C3B" w:rsidRDefault="008F4EEA" w:rsidP="00E53BAE">
            <w:pPr>
              <w:spacing w:line="360" w:lineRule="auto"/>
              <w:jc w:val="center"/>
              <w:rPr>
                <w:rFonts w:ascii="David" w:hAnsi="David"/>
                <w:b/>
                <w:bCs/>
              </w:rPr>
            </w:pPr>
            <w:r w:rsidRPr="004B7C3B">
              <w:rPr>
                <w:rFonts w:ascii="David" w:hAnsi="David"/>
                <w:b/>
                <w:bCs/>
                <w:rtl/>
              </w:rPr>
              <w:lastRenderedPageBreak/>
              <w:t>פרטים של מנהל\מחזיק מאגר</w:t>
            </w:r>
          </w:p>
        </w:tc>
      </w:tr>
      <w:tr w:rsidR="008F4EEA" w:rsidRPr="004B7C3B" w14:paraId="5B7EE18E" w14:textId="77777777" w:rsidTr="00E53BAE">
        <w:trPr>
          <w:cantSplit/>
          <w:trHeight w:val="277"/>
          <w:tblHeader/>
        </w:trPr>
        <w:tc>
          <w:tcPr>
            <w:tcW w:w="1078" w:type="dxa"/>
            <w:vAlign w:val="center"/>
          </w:tcPr>
          <w:p w14:paraId="07AC4289" w14:textId="77777777" w:rsidR="008F4EEA" w:rsidRPr="004B7C3B" w:rsidRDefault="008F4EEA" w:rsidP="008F4EEA">
            <w:pPr>
              <w:numPr>
                <w:ilvl w:val="0"/>
                <w:numId w:val="9"/>
              </w:numPr>
              <w:spacing w:line="360" w:lineRule="auto"/>
              <w:rPr>
                <w:rFonts w:ascii="David" w:hAnsi="David"/>
              </w:rPr>
            </w:pPr>
          </w:p>
        </w:tc>
        <w:tc>
          <w:tcPr>
            <w:tcW w:w="4896" w:type="dxa"/>
            <w:vAlign w:val="center"/>
          </w:tcPr>
          <w:p w14:paraId="76813FCF" w14:textId="77777777" w:rsidR="008F4EEA" w:rsidRPr="004B7C3B" w:rsidRDefault="008F4EEA" w:rsidP="00E53BAE">
            <w:pPr>
              <w:spacing w:line="360" w:lineRule="auto"/>
              <w:rPr>
                <w:rFonts w:ascii="David" w:hAnsi="David"/>
                <w:rtl/>
              </w:rPr>
            </w:pPr>
            <w:r w:rsidRPr="004B7C3B">
              <w:rPr>
                <w:rFonts w:ascii="David" w:hAnsi="David"/>
                <w:rtl/>
              </w:rPr>
              <w:t>אנא הוסף פרטי קשר של הגורמים הבאים:</w:t>
            </w:r>
          </w:p>
          <w:p w14:paraId="5779D153" w14:textId="77777777" w:rsidR="008F4EEA" w:rsidRPr="004B7C3B" w:rsidRDefault="008F4EEA" w:rsidP="00E53BAE">
            <w:pPr>
              <w:numPr>
                <w:ilvl w:val="0"/>
                <w:numId w:val="16"/>
              </w:numPr>
              <w:spacing w:line="360" w:lineRule="auto"/>
              <w:rPr>
                <w:rFonts w:ascii="David" w:hAnsi="David"/>
              </w:rPr>
            </w:pPr>
            <w:r w:rsidRPr="004B7C3B">
              <w:rPr>
                <w:rFonts w:ascii="David" w:hAnsi="David"/>
                <w:rtl/>
              </w:rPr>
              <w:t>שמו של מנהל מאגר המידע,</w:t>
            </w:r>
          </w:p>
          <w:p w14:paraId="776030FE" w14:textId="77777777" w:rsidR="008F4EEA" w:rsidRPr="004B7C3B" w:rsidRDefault="008F4EEA" w:rsidP="00E53BAE">
            <w:pPr>
              <w:numPr>
                <w:ilvl w:val="0"/>
                <w:numId w:val="16"/>
              </w:numPr>
              <w:spacing w:line="360" w:lineRule="auto"/>
              <w:rPr>
                <w:rFonts w:ascii="David" w:hAnsi="David"/>
              </w:rPr>
            </w:pPr>
            <w:r w:rsidRPr="004B7C3B">
              <w:rPr>
                <w:rFonts w:ascii="David" w:hAnsi="David"/>
                <w:rtl/>
              </w:rPr>
              <w:t xml:space="preserve">שמו של </w:t>
            </w:r>
            <w:r>
              <w:rPr>
                <w:rFonts w:ascii="David" w:hAnsi="David" w:hint="cs"/>
                <w:rtl/>
              </w:rPr>
              <w:t xml:space="preserve">מחזיק המאגר - הגורם החיצוני (אם קיים) המעבד או מאחסן את המידע עבור בעל המאגר בהתאם להוראותיו </w:t>
            </w:r>
          </w:p>
          <w:p w14:paraId="40448A4B" w14:textId="77777777" w:rsidR="008F4EEA" w:rsidRPr="004B7C3B" w:rsidRDefault="008F4EEA" w:rsidP="00E53BAE">
            <w:pPr>
              <w:numPr>
                <w:ilvl w:val="0"/>
                <w:numId w:val="16"/>
              </w:numPr>
              <w:spacing w:line="360" w:lineRule="auto"/>
              <w:rPr>
                <w:rFonts w:ascii="David" w:hAnsi="David"/>
              </w:rPr>
            </w:pPr>
            <w:r w:rsidRPr="004B7C3B">
              <w:rPr>
                <w:rFonts w:ascii="David" w:hAnsi="David"/>
                <w:rtl/>
              </w:rPr>
              <w:t>שמו של הממונה על אבטחת מידע במאגר</w:t>
            </w:r>
          </w:p>
          <w:p w14:paraId="207A2934" w14:textId="77777777" w:rsidR="008F4EEA" w:rsidRPr="004B7C3B" w:rsidRDefault="008F4EEA" w:rsidP="00E53BAE">
            <w:pPr>
              <w:spacing w:line="360" w:lineRule="auto"/>
              <w:rPr>
                <w:rFonts w:ascii="David" w:hAnsi="David"/>
                <w:rtl/>
              </w:rPr>
            </w:pPr>
            <w:r w:rsidRPr="004B7C3B">
              <w:rPr>
                <w:rFonts w:ascii="David" w:hAnsi="David"/>
                <w:rtl/>
              </w:rPr>
              <w:t>עבור כל אחד מהגורמים יש לציין:</w:t>
            </w:r>
          </w:p>
          <w:p w14:paraId="098B6E16" w14:textId="77777777" w:rsidR="008F4EEA" w:rsidRPr="004B7C3B" w:rsidRDefault="008F4EEA" w:rsidP="00E53BAE">
            <w:pPr>
              <w:numPr>
                <w:ilvl w:val="0"/>
                <w:numId w:val="17"/>
              </w:numPr>
              <w:spacing w:line="360" w:lineRule="auto"/>
              <w:rPr>
                <w:rFonts w:ascii="David" w:hAnsi="David"/>
              </w:rPr>
            </w:pPr>
            <w:r w:rsidRPr="004B7C3B">
              <w:rPr>
                <w:rFonts w:ascii="David" w:hAnsi="David"/>
                <w:rtl/>
              </w:rPr>
              <w:t>שם ושם משפחה</w:t>
            </w:r>
          </w:p>
          <w:p w14:paraId="450AEC54" w14:textId="77777777" w:rsidR="008F4EEA" w:rsidRPr="004B7C3B" w:rsidRDefault="008F4EEA" w:rsidP="00E53BAE">
            <w:pPr>
              <w:numPr>
                <w:ilvl w:val="0"/>
                <w:numId w:val="17"/>
              </w:numPr>
              <w:spacing w:line="360" w:lineRule="auto"/>
              <w:rPr>
                <w:rFonts w:ascii="David" w:hAnsi="David"/>
              </w:rPr>
            </w:pPr>
            <w:r w:rsidRPr="004B7C3B">
              <w:rPr>
                <w:rFonts w:ascii="David" w:hAnsi="David"/>
                <w:rtl/>
              </w:rPr>
              <w:t>ת.ז</w:t>
            </w:r>
          </w:p>
          <w:p w14:paraId="4F191E0B" w14:textId="77777777" w:rsidR="008F4EEA" w:rsidRPr="004B7C3B" w:rsidRDefault="008F4EEA" w:rsidP="00E53BAE">
            <w:pPr>
              <w:numPr>
                <w:ilvl w:val="0"/>
                <w:numId w:val="17"/>
              </w:numPr>
              <w:spacing w:line="360" w:lineRule="auto"/>
              <w:rPr>
                <w:rFonts w:ascii="David" w:hAnsi="David"/>
              </w:rPr>
            </w:pPr>
            <w:r w:rsidRPr="004B7C3B">
              <w:rPr>
                <w:rFonts w:ascii="David" w:hAnsi="David"/>
                <w:rtl/>
              </w:rPr>
              <w:t>תפקיד בארגון</w:t>
            </w:r>
          </w:p>
          <w:p w14:paraId="11A2696F" w14:textId="77777777" w:rsidR="008F4EEA" w:rsidRDefault="008F4EEA" w:rsidP="00E53BAE">
            <w:pPr>
              <w:numPr>
                <w:ilvl w:val="0"/>
                <w:numId w:val="17"/>
              </w:numPr>
              <w:spacing w:line="360" w:lineRule="auto"/>
              <w:rPr>
                <w:rFonts w:ascii="David" w:hAnsi="David"/>
              </w:rPr>
            </w:pPr>
            <w:r w:rsidRPr="004B7C3B">
              <w:rPr>
                <w:rFonts w:ascii="David" w:hAnsi="David"/>
                <w:rtl/>
              </w:rPr>
              <w:t>פרטי קשר (כתובת דוא"ל וטלפון ישיר)</w:t>
            </w:r>
          </w:p>
          <w:p w14:paraId="1EB38E35" w14:textId="77777777" w:rsidR="008F4EEA" w:rsidRDefault="008F4EEA" w:rsidP="00E53BAE">
            <w:pPr>
              <w:spacing w:line="360" w:lineRule="auto"/>
              <w:rPr>
                <w:rFonts w:ascii="David" w:hAnsi="David"/>
                <w:rtl/>
              </w:rPr>
            </w:pPr>
          </w:p>
          <w:p w14:paraId="69635AA6" w14:textId="77777777" w:rsidR="008F4EEA" w:rsidRPr="004B7C3B" w:rsidRDefault="008F4EEA" w:rsidP="00E53BAE">
            <w:pPr>
              <w:spacing w:line="360" w:lineRule="auto"/>
              <w:rPr>
                <w:rFonts w:ascii="David" w:hAnsi="David"/>
              </w:rPr>
            </w:pPr>
          </w:p>
        </w:tc>
        <w:tc>
          <w:tcPr>
            <w:tcW w:w="1399" w:type="dxa"/>
            <w:vAlign w:val="center"/>
          </w:tcPr>
          <w:p w14:paraId="23997284" w14:textId="77777777" w:rsidR="008F4EEA" w:rsidRPr="004B7C3B" w:rsidRDefault="008F4EEA" w:rsidP="00E53BAE">
            <w:pPr>
              <w:spacing w:line="360" w:lineRule="auto"/>
              <w:jc w:val="center"/>
              <w:rPr>
                <w:rFonts w:ascii="David" w:hAnsi="David"/>
              </w:rPr>
            </w:pPr>
          </w:p>
        </w:tc>
        <w:tc>
          <w:tcPr>
            <w:tcW w:w="4577" w:type="dxa"/>
            <w:vAlign w:val="center"/>
          </w:tcPr>
          <w:p w14:paraId="50CAEE1F" w14:textId="77777777" w:rsidR="008F4EEA" w:rsidRPr="004B7C3B" w:rsidRDefault="008F4EEA" w:rsidP="00E53BAE">
            <w:pPr>
              <w:spacing w:line="360" w:lineRule="auto"/>
              <w:rPr>
                <w:rFonts w:ascii="David" w:hAnsi="David"/>
              </w:rPr>
            </w:pPr>
          </w:p>
        </w:tc>
        <w:tc>
          <w:tcPr>
            <w:tcW w:w="2988" w:type="dxa"/>
            <w:vAlign w:val="center"/>
          </w:tcPr>
          <w:p w14:paraId="141DEFA2" w14:textId="77777777" w:rsidR="008F4EEA" w:rsidRPr="004B7C3B" w:rsidRDefault="008F4EEA" w:rsidP="00E53BAE">
            <w:pPr>
              <w:spacing w:line="360" w:lineRule="auto"/>
              <w:rPr>
                <w:rFonts w:ascii="David" w:hAnsi="David"/>
              </w:rPr>
            </w:pPr>
          </w:p>
        </w:tc>
      </w:tr>
    </w:tbl>
    <w:p w14:paraId="2D9FFE45" w14:textId="77777777" w:rsidR="008F4EEA" w:rsidRDefault="008F4EEA" w:rsidP="008F4EEA">
      <w:r>
        <w:br w:type="page"/>
      </w:r>
    </w:p>
    <w:tbl>
      <w:tblPr>
        <w:tblpPr w:leftFromText="180" w:rightFromText="180" w:vertAnchor="text" w:horzAnchor="margin" w:tblpXSpec="center" w:tblpY="700"/>
        <w:bidiVisual/>
        <w:tblW w:w="14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מסמך הגדרות המאגר"/>
        <w:tblDescription w:val="טבלה זו מפרטת את הגדרות מאגר המידע: תיאור המאגר, העברת המידע, ניהול סיכונים, פרטים של מנהל\מחזיק מאגר ופעילות תחזוקה שנתית למסמך הגדרות מאגר"/>
      </w:tblPr>
      <w:tblGrid>
        <w:gridCol w:w="1078"/>
        <w:gridCol w:w="4896"/>
        <w:gridCol w:w="1399"/>
        <w:gridCol w:w="4577"/>
        <w:gridCol w:w="2988"/>
      </w:tblGrid>
      <w:tr w:rsidR="008F4EEA" w:rsidRPr="004B7C3B" w14:paraId="56C974FD" w14:textId="77777777" w:rsidTr="00E53BAE">
        <w:trPr>
          <w:cantSplit/>
          <w:trHeight w:val="277"/>
          <w:tblHeader/>
        </w:trPr>
        <w:tc>
          <w:tcPr>
            <w:tcW w:w="14938" w:type="dxa"/>
            <w:gridSpan w:val="5"/>
            <w:shd w:val="clear" w:color="auto" w:fill="D9D9D9"/>
            <w:vAlign w:val="center"/>
          </w:tcPr>
          <w:p w14:paraId="6DEA764E" w14:textId="77777777" w:rsidR="008F4EEA" w:rsidRPr="004B7C3B" w:rsidRDefault="008F4EEA" w:rsidP="00E53BAE">
            <w:pPr>
              <w:spacing w:line="360" w:lineRule="auto"/>
              <w:jc w:val="center"/>
              <w:rPr>
                <w:rFonts w:ascii="David" w:hAnsi="David"/>
                <w:b/>
                <w:bCs/>
                <w:rtl/>
              </w:rPr>
            </w:pPr>
            <w:r w:rsidRPr="004B7C3B">
              <w:rPr>
                <w:rFonts w:ascii="David" w:hAnsi="David"/>
                <w:b/>
                <w:bCs/>
                <w:rtl/>
              </w:rPr>
              <w:lastRenderedPageBreak/>
              <w:t>פעילות תחזוקה שנתית למסמך הגדרות מאגר</w:t>
            </w:r>
          </w:p>
        </w:tc>
      </w:tr>
      <w:tr w:rsidR="008F4EEA" w:rsidRPr="004B7C3B" w14:paraId="389545C3" w14:textId="77777777" w:rsidTr="00E53BAE">
        <w:trPr>
          <w:cantSplit/>
          <w:trHeight w:val="277"/>
          <w:tblHeader/>
        </w:trPr>
        <w:tc>
          <w:tcPr>
            <w:tcW w:w="1078" w:type="dxa"/>
            <w:vAlign w:val="center"/>
          </w:tcPr>
          <w:p w14:paraId="0999E20F" w14:textId="77777777" w:rsidR="008F4EEA" w:rsidRPr="004B7C3B" w:rsidRDefault="008F4EEA" w:rsidP="008F4EEA">
            <w:pPr>
              <w:numPr>
                <w:ilvl w:val="0"/>
                <w:numId w:val="9"/>
              </w:numPr>
              <w:spacing w:line="360" w:lineRule="auto"/>
              <w:rPr>
                <w:rFonts w:ascii="David" w:hAnsi="David"/>
              </w:rPr>
            </w:pPr>
          </w:p>
        </w:tc>
        <w:tc>
          <w:tcPr>
            <w:tcW w:w="4896" w:type="dxa"/>
            <w:vAlign w:val="center"/>
          </w:tcPr>
          <w:p w14:paraId="6F820C3F" w14:textId="77777777" w:rsidR="008F4EEA" w:rsidRPr="004B7C3B" w:rsidRDefault="008F4EEA" w:rsidP="00E53BAE">
            <w:pPr>
              <w:spacing w:line="360" w:lineRule="auto"/>
              <w:rPr>
                <w:rFonts w:ascii="David" w:hAnsi="David"/>
                <w:rtl/>
              </w:rPr>
            </w:pPr>
            <w:r w:rsidRPr="004B7C3B">
              <w:rPr>
                <w:rFonts w:ascii="David" w:hAnsi="David"/>
                <w:rtl/>
              </w:rPr>
              <w:t>התקנה קובעת כי: "בעל מאגר מידע יעדכן את מסמך הגדרות המאגר בכל עת שנעשה שינוי משמעותי בנושאים המפורטים בתקנת משנה (א), ויבחן את הצורך בעדכון כאמור, בשל שינויים טכנולוגים ארגונים או אירועי אבטחה כאמור בתקנה 11, בכל שנה עד ה- 31 בדצמבר"</w:t>
            </w:r>
          </w:p>
          <w:p w14:paraId="6B1CD2EE" w14:textId="77777777" w:rsidR="008F4EEA" w:rsidRPr="004B7C3B" w:rsidRDefault="008F4EEA" w:rsidP="00E53BAE">
            <w:pPr>
              <w:spacing w:line="360" w:lineRule="auto"/>
              <w:rPr>
                <w:rFonts w:ascii="David" w:hAnsi="David"/>
                <w:rtl/>
              </w:rPr>
            </w:pPr>
            <w:r w:rsidRPr="004B7C3B">
              <w:rPr>
                <w:rFonts w:ascii="David" w:hAnsi="David"/>
                <w:rtl/>
              </w:rPr>
              <w:t>אנא ציין:</w:t>
            </w:r>
          </w:p>
          <w:p w14:paraId="4BD4F304" w14:textId="77777777" w:rsidR="008F4EEA" w:rsidRPr="004B7C3B" w:rsidRDefault="008F4EEA" w:rsidP="00E53BAE">
            <w:pPr>
              <w:numPr>
                <w:ilvl w:val="0"/>
                <w:numId w:val="18"/>
              </w:numPr>
              <w:spacing w:line="360" w:lineRule="auto"/>
              <w:rPr>
                <w:rFonts w:ascii="David" w:hAnsi="David"/>
              </w:rPr>
            </w:pPr>
            <w:r w:rsidRPr="004B7C3B">
              <w:rPr>
                <w:rFonts w:ascii="David" w:hAnsi="David"/>
                <w:rtl/>
              </w:rPr>
              <w:t>את תאריך העדכון אחרון של מסמך הגדרות המאגר</w:t>
            </w:r>
          </w:p>
          <w:p w14:paraId="437BB25A" w14:textId="77777777" w:rsidR="008F4EEA" w:rsidRPr="004B7C3B" w:rsidRDefault="008F4EEA" w:rsidP="00E53BAE">
            <w:pPr>
              <w:numPr>
                <w:ilvl w:val="0"/>
                <w:numId w:val="18"/>
              </w:numPr>
              <w:spacing w:line="360" w:lineRule="auto"/>
              <w:rPr>
                <w:rFonts w:ascii="David" w:hAnsi="David"/>
                <w:rtl/>
              </w:rPr>
            </w:pPr>
            <w:r w:rsidRPr="004B7C3B">
              <w:rPr>
                <w:rFonts w:ascii="David" w:hAnsi="David"/>
                <w:rtl/>
              </w:rPr>
              <w:t xml:space="preserve">אנא ציין </w:t>
            </w:r>
            <w:r w:rsidRPr="004B7C3B">
              <w:rPr>
                <w:rFonts w:ascii="David" w:hAnsi="David" w:hint="cs"/>
                <w:rtl/>
              </w:rPr>
              <w:t>בטבלת</w:t>
            </w:r>
            <w:r w:rsidRPr="004B7C3B">
              <w:rPr>
                <w:rFonts w:ascii="David" w:hAnsi="David"/>
                <w:rtl/>
              </w:rPr>
              <w:t xml:space="preserve"> ניהול השינויים בראש המסמך, את תאריך שינוי המסמך, הגורם המתעד, מהי </w:t>
            </w:r>
            <w:proofErr w:type="spellStart"/>
            <w:r w:rsidRPr="004B7C3B">
              <w:rPr>
                <w:rFonts w:ascii="David" w:hAnsi="David"/>
                <w:rtl/>
              </w:rPr>
              <w:t>הגרסא</w:t>
            </w:r>
            <w:proofErr w:type="spellEnd"/>
            <w:r w:rsidRPr="004B7C3B">
              <w:rPr>
                <w:rFonts w:ascii="David" w:hAnsi="David"/>
                <w:rtl/>
              </w:rPr>
              <w:t xml:space="preserve"> הנוכחית של המסמך ומהו השינוי שהוביל לעדכון המסמך</w:t>
            </w:r>
          </w:p>
        </w:tc>
        <w:tc>
          <w:tcPr>
            <w:tcW w:w="1399" w:type="dxa"/>
            <w:vAlign w:val="center"/>
          </w:tcPr>
          <w:p w14:paraId="7B75EEA0" w14:textId="77777777" w:rsidR="008F4EEA" w:rsidRPr="004B7C3B" w:rsidRDefault="008F4EEA" w:rsidP="00E53BAE">
            <w:pPr>
              <w:spacing w:line="360" w:lineRule="auto"/>
              <w:jc w:val="center"/>
              <w:rPr>
                <w:rFonts w:ascii="David" w:hAnsi="David"/>
              </w:rPr>
            </w:pPr>
            <w:r w:rsidRPr="004B7C3B">
              <w:rPr>
                <w:rFonts w:ascii="David" w:hAnsi="David"/>
                <w:rtl/>
              </w:rPr>
              <w:fldChar w:fldCharType="begin">
                <w:ffData>
                  <w:name w:val=""/>
                  <w:enabled/>
                  <w:calcOnExit w:val="0"/>
                  <w:checkBox>
                    <w:sizeAuto/>
                    <w:default w:val="0"/>
                  </w:checkBox>
                </w:ffData>
              </w:fldChar>
            </w:r>
            <w:r w:rsidRPr="004B7C3B">
              <w:rPr>
                <w:rFonts w:ascii="David" w:hAnsi="David"/>
                <w:rtl/>
              </w:rPr>
              <w:instrText xml:space="preserve"> </w:instrText>
            </w:r>
            <w:r w:rsidRPr="004B7C3B">
              <w:rPr>
                <w:rFonts w:ascii="David" w:hAnsi="David"/>
              </w:rPr>
              <w:instrText>FORMCHECKBOX</w:instrText>
            </w:r>
            <w:r w:rsidRPr="004B7C3B">
              <w:rPr>
                <w:rFonts w:ascii="David" w:hAnsi="David"/>
                <w:rtl/>
              </w:rPr>
              <w:instrText xml:space="preserve"> </w:instrText>
            </w:r>
            <w:r w:rsidR="00D522CF">
              <w:rPr>
                <w:rFonts w:ascii="David" w:hAnsi="David"/>
                <w:rtl/>
              </w:rPr>
            </w:r>
            <w:r w:rsidR="00D522CF">
              <w:rPr>
                <w:rFonts w:ascii="David" w:hAnsi="David"/>
                <w:rtl/>
              </w:rPr>
              <w:fldChar w:fldCharType="separate"/>
            </w:r>
            <w:r w:rsidRPr="004B7C3B">
              <w:rPr>
                <w:rFonts w:ascii="David" w:hAnsi="David"/>
                <w:rtl/>
              </w:rPr>
              <w:fldChar w:fldCharType="end"/>
            </w:r>
            <w:r w:rsidRPr="004B7C3B">
              <w:rPr>
                <w:rFonts w:ascii="David" w:hAnsi="David"/>
                <w:rtl/>
              </w:rPr>
              <w:t xml:space="preserve">כן </w:t>
            </w:r>
            <w:r w:rsidRPr="004B7C3B">
              <w:rPr>
                <w:rFonts w:ascii="David" w:hAnsi="David"/>
                <w:rtl/>
              </w:rPr>
              <w:fldChar w:fldCharType="begin">
                <w:ffData>
                  <w:name w:val=""/>
                  <w:enabled/>
                  <w:calcOnExit w:val="0"/>
                  <w:checkBox>
                    <w:sizeAuto/>
                    <w:default w:val="0"/>
                  </w:checkBox>
                </w:ffData>
              </w:fldChar>
            </w:r>
            <w:r w:rsidRPr="004B7C3B">
              <w:rPr>
                <w:rFonts w:ascii="David" w:hAnsi="David"/>
                <w:rtl/>
              </w:rPr>
              <w:instrText xml:space="preserve"> </w:instrText>
            </w:r>
            <w:r w:rsidRPr="004B7C3B">
              <w:rPr>
                <w:rFonts w:ascii="David" w:hAnsi="David"/>
              </w:rPr>
              <w:instrText>FORMCHECKBOX</w:instrText>
            </w:r>
            <w:r w:rsidRPr="004B7C3B">
              <w:rPr>
                <w:rFonts w:ascii="David" w:hAnsi="David"/>
                <w:rtl/>
              </w:rPr>
              <w:instrText xml:space="preserve"> </w:instrText>
            </w:r>
            <w:r w:rsidR="00D522CF">
              <w:rPr>
                <w:rFonts w:ascii="David" w:hAnsi="David"/>
                <w:rtl/>
              </w:rPr>
            </w:r>
            <w:r w:rsidR="00D522CF">
              <w:rPr>
                <w:rFonts w:ascii="David" w:hAnsi="David"/>
                <w:rtl/>
              </w:rPr>
              <w:fldChar w:fldCharType="separate"/>
            </w:r>
            <w:r w:rsidRPr="004B7C3B">
              <w:rPr>
                <w:rFonts w:ascii="David" w:hAnsi="David"/>
                <w:rtl/>
              </w:rPr>
              <w:fldChar w:fldCharType="end"/>
            </w:r>
          </w:p>
        </w:tc>
        <w:tc>
          <w:tcPr>
            <w:tcW w:w="4577" w:type="dxa"/>
            <w:vAlign w:val="center"/>
          </w:tcPr>
          <w:p w14:paraId="76505859" w14:textId="77777777" w:rsidR="008F4EEA" w:rsidRPr="004B7C3B" w:rsidRDefault="008F4EEA" w:rsidP="00E53BAE">
            <w:pPr>
              <w:spacing w:line="360" w:lineRule="auto"/>
              <w:rPr>
                <w:rFonts w:ascii="David" w:hAnsi="David"/>
              </w:rPr>
            </w:pPr>
          </w:p>
        </w:tc>
        <w:tc>
          <w:tcPr>
            <w:tcW w:w="2988" w:type="dxa"/>
            <w:vAlign w:val="center"/>
          </w:tcPr>
          <w:p w14:paraId="035A41A7" w14:textId="77777777" w:rsidR="008F4EEA" w:rsidRPr="004B7C3B" w:rsidRDefault="008F4EEA" w:rsidP="00E53BAE">
            <w:pPr>
              <w:spacing w:line="360" w:lineRule="auto"/>
              <w:rPr>
                <w:rFonts w:ascii="David" w:hAnsi="David"/>
              </w:rPr>
            </w:pPr>
          </w:p>
        </w:tc>
      </w:tr>
      <w:tr w:rsidR="008F4EEA" w:rsidRPr="004B7C3B" w14:paraId="20A50077" w14:textId="77777777" w:rsidTr="00E53BAE">
        <w:trPr>
          <w:cantSplit/>
          <w:trHeight w:val="277"/>
          <w:tblHeader/>
        </w:trPr>
        <w:tc>
          <w:tcPr>
            <w:tcW w:w="1078" w:type="dxa"/>
            <w:vAlign w:val="center"/>
          </w:tcPr>
          <w:p w14:paraId="51A2161E" w14:textId="77777777" w:rsidR="008F4EEA" w:rsidRPr="004B7C3B" w:rsidRDefault="008F4EEA" w:rsidP="008F4EEA">
            <w:pPr>
              <w:numPr>
                <w:ilvl w:val="0"/>
                <w:numId w:val="9"/>
              </w:numPr>
              <w:spacing w:line="360" w:lineRule="auto"/>
              <w:rPr>
                <w:rFonts w:ascii="David" w:hAnsi="David"/>
              </w:rPr>
            </w:pPr>
          </w:p>
        </w:tc>
        <w:tc>
          <w:tcPr>
            <w:tcW w:w="4896" w:type="dxa"/>
            <w:vAlign w:val="center"/>
          </w:tcPr>
          <w:p w14:paraId="5237534A" w14:textId="77777777" w:rsidR="008F4EEA" w:rsidRPr="004B7C3B" w:rsidRDefault="008F4EEA" w:rsidP="00E53BAE">
            <w:pPr>
              <w:spacing w:line="360" w:lineRule="auto"/>
              <w:rPr>
                <w:rFonts w:ascii="David" w:hAnsi="David"/>
                <w:rtl/>
              </w:rPr>
            </w:pPr>
            <w:r w:rsidRPr="004B7C3B">
              <w:rPr>
                <w:rFonts w:ascii="David" w:hAnsi="David"/>
                <w:rtl/>
              </w:rPr>
              <w:t>התקנה קובעת כי: "בעל מאגר מידע יבחן, אחת לשנה, אם אין המידע שהוא שומר במאגר רב מן הנדרש למטרות המאגר" יש לציין בעמודה זו לפחות פעם בשנה את הנתונים הבאים ביחס לדרישה זו:</w:t>
            </w:r>
          </w:p>
          <w:p w14:paraId="2F832848" w14:textId="77777777" w:rsidR="008F4EEA" w:rsidRPr="004B7C3B" w:rsidRDefault="008F4EEA" w:rsidP="00E53BAE">
            <w:pPr>
              <w:numPr>
                <w:ilvl w:val="0"/>
                <w:numId w:val="19"/>
              </w:numPr>
              <w:spacing w:line="360" w:lineRule="auto"/>
              <w:rPr>
                <w:rFonts w:ascii="David" w:hAnsi="David"/>
              </w:rPr>
            </w:pPr>
            <w:r w:rsidRPr="004B7C3B">
              <w:rPr>
                <w:rFonts w:ascii="David" w:hAnsi="David"/>
                <w:rtl/>
              </w:rPr>
              <w:t>תאריך הבחינה</w:t>
            </w:r>
          </w:p>
          <w:p w14:paraId="55AD294C" w14:textId="77777777" w:rsidR="008F4EEA" w:rsidRPr="004B7C3B" w:rsidRDefault="008F4EEA" w:rsidP="00E53BAE">
            <w:pPr>
              <w:numPr>
                <w:ilvl w:val="0"/>
                <w:numId w:val="19"/>
              </w:numPr>
              <w:spacing w:line="360" w:lineRule="auto"/>
              <w:rPr>
                <w:rFonts w:ascii="David" w:hAnsi="David"/>
              </w:rPr>
            </w:pPr>
            <w:r>
              <w:rPr>
                <w:rFonts w:ascii="David" w:hAnsi="David" w:hint="cs"/>
                <w:rtl/>
              </w:rPr>
              <w:t xml:space="preserve">זהות מבצע הבחינה וזהות ותאריך הגורם שאישר את תוצאותיה   </w:t>
            </w:r>
          </w:p>
          <w:p w14:paraId="6F162BF6" w14:textId="77777777" w:rsidR="008F4EEA" w:rsidRDefault="008F4EEA" w:rsidP="00E53BAE">
            <w:pPr>
              <w:numPr>
                <w:ilvl w:val="0"/>
                <w:numId w:val="19"/>
              </w:numPr>
              <w:spacing w:line="360" w:lineRule="auto"/>
              <w:rPr>
                <w:rFonts w:ascii="David" w:hAnsi="David"/>
              </w:rPr>
            </w:pPr>
            <w:r>
              <w:rPr>
                <w:rFonts w:ascii="David" w:hAnsi="David" w:hint="cs"/>
                <w:rtl/>
              </w:rPr>
              <w:lastRenderedPageBreak/>
              <w:t xml:space="preserve">תמצית נימוקי מסקנת </w:t>
            </w:r>
            <w:r w:rsidRPr="004B7C3B">
              <w:rPr>
                <w:rFonts w:ascii="David" w:hAnsi="David"/>
                <w:rtl/>
              </w:rPr>
              <w:t>הבחינה</w:t>
            </w:r>
            <w:r>
              <w:rPr>
                <w:rFonts w:ascii="David" w:hAnsi="David" w:hint="cs"/>
                <w:rtl/>
              </w:rPr>
              <w:t>, כולל התייחסות לסוג והיקף המידע הנשמר ולמשך שמירתו</w:t>
            </w:r>
          </w:p>
          <w:p w14:paraId="40A17706" w14:textId="77777777" w:rsidR="008F4EEA" w:rsidRDefault="008F4EEA" w:rsidP="00E53BAE">
            <w:pPr>
              <w:numPr>
                <w:ilvl w:val="0"/>
                <w:numId w:val="19"/>
              </w:numPr>
              <w:spacing w:line="360" w:lineRule="auto"/>
              <w:rPr>
                <w:rFonts w:ascii="David" w:hAnsi="David"/>
              </w:rPr>
            </w:pPr>
            <w:r>
              <w:rPr>
                <w:rFonts w:ascii="David" w:hAnsi="David" w:hint="cs"/>
                <w:rtl/>
              </w:rPr>
              <w:t>תיאור תמציתי של הפעולות שננקטו למימוש המסקנה</w:t>
            </w:r>
          </w:p>
          <w:p w14:paraId="0D60085C" w14:textId="77777777" w:rsidR="008F4EEA" w:rsidRPr="004B7C3B" w:rsidRDefault="008F4EEA" w:rsidP="00E53BAE">
            <w:pPr>
              <w:numPr>
                <w:ilvl w:val="0"/>
                <w:numId w:val="19"/>
              </w:numPr>
              <w:spacing w:line="360" w:lineRule="auto"/>
              <w:rPr>
                <w:rFonts w:ascii="David" w:hAnsi="David"/>
                <w:rtl/>
              </w:rPr>
            </w:pPr>
            <w:r>
              <w:rPr>
                <w:rFonts w:ascii="David" w:hAnsi="David" w:hint="cs"/>
                <w:rtl/>
              </w:rPr>
              <w:t>התקופה (בהערכה) שעבורה יידר</w:t>
            </w:r>
            <w:r>
              <w:rPr>
                <w:rFonts w:ascii="David" w:hAnsi="David" w:hint="eastAsia"/>
                <w:rtl/>
              </w:rPr>
              <w:t>ש</w:t>
            </w:r>
            <w:r>
              <w:rPr>
                <w:rFonts w:ascii="David" w:hAnsi="David" w:hint="cs"/>
                <w:rtl/>
              </w:rPr>
              <w:t xml:space="preserve"> לשמור את המידע</w:t>
            </w:r>
          </w:p>
        </w:tc>
        <w:tc>
          <w:tcPr>
            <w:tcW w:w="1399" w:type="dxa"/>
            <w:vAlign w:val="center"/>
          </w:tcPr>
          <w:p w14:paraId="382D6978" w14:textId="77777777" w:rsidR="008F4EEA" w:rsidRPr="004B7C3B" w:rsidRDefault="008F4EEA" w:rsidP="00E53BAE">
            <w:pPr>
              <w:spacing w:line="360" w:lineRule="auto"/>
              <w:jc w:val="center"/>
              <w:rPr>
                <w:rFonts w:ascii="David" w:hAnsi="David"/>
              </w:rPr>
            </w:pPr>
            <w:r w:rsidRPr="004B7C3B">
              <w:rPr>
                <w:rFonts w:ascii="David" w:hAnsi="David"/>
                <w:rtl/>
              </w:rPr>
              <w:lastRenderedPageBreak/>
              <w:fldChar w:fldCharType="begin">
                <w:ffData>
                  <w:name w:val=""/>
                  <w:enabled/>
                  <w:calcOnExit w:val="0"/>
                  <w:checkBox>
                    <w:sizeAuto/>
                    <w:default w:val="0"/>
                  </w:checkBox>
                </w:ffData>
              </w:fldChar>
            </w:r>
            <w:r w:rsidRPr="004B7C3B">
              <w:rPr>
                <w:rFonts w:ascii="David" w:hAnsi="David"/>
                <w:rtl/>
              </w:rPr>
              <w:instrText xml:space="preserve"> </w:instrText>
            </w:r>
            <w:r w:rsidRPr="004B7C3B">
              <w:rPr>
                <w:rFonts w:ascii="David" w:hAnsi="David"/>
              </w:rPr>
              <w:instrText>FORMCHECKBOX</w:instrText>
            </w:r>
            <w:r w:rsidRPr="004B7C3B">
              <w:rPr>
                <w:rFonts w:ascii="David" w:hAnsi="David"/>
                <w:rtl/>
              </w:rPr>
              <w:instrText xml:space="preserve"> </w:instrText>
            </w:r>
            <w:r w:rsidR="00D522CF">
              <w:rPr>
                <w:rFonts w:ascii="David" w:hAnsi="David"/>
                <w:rtl/>
              </w:rPr>
            </w:r>
            <w:r w:rsidR="00D522CF">
              <w:rPr>
                <w:rFonts w:ascii="David" w:hAnsi="David"/>
                <w:rtl/>
              </w:rPr>
              <w:fldChar w:fldCharType="separate"/>
            </w:r>
            <w:r w:rsidRPr="004B7C3B">
              <w:rPr>
                <w:rFonts w:ascii="David" w:hAnsi="David"/>
                <w:rtl/>
              </w:rPr>
              <w:fldChar w:fldCharType="end"/>
            </w:r>
            <w:r w:rsidRPr="004B7C3B">
              <w:rPr>
                <w:rFonts w:ascii="David" w:hAnsi="David"/>
                <w:rtl/>
              </w:rPr>
              <w:t xml:space="preserve">כן </w:t>
            </w:r>
            <w:r w:rsidRPr="004B7C3B">
              <w:rPr>
                <w:rFonts w:ascii="David" w:hAnsi="David"/>
                <w:rtl/>
              </w:rPr>
              <w:fldChar w:fldCharType="begin">
                <w:ffData>
                  <w:name w:val=""/>
                  <w:enabled/>
                  <w:calcOnExit w:val="0"/>
                  <w:checkBox>
                    <w:sizeAuto/>
                    <w:default w:val="0"/>
                  </w:checkBox>
                </w:ffData>
              </w:fldChar>
            </w:r>
            <w:r w:rsidRPr="004B7C3B">
              <w:rPr>
                <w:rFonts w:ascii="David" w:hAnsi="David"/>
                <w:rtl/>
              </w:rPr>
              <w:instrText xml:space="preserve"> </w:instrText>
            </w:r>
            <w:r w:rsidRPr="004B7C3B">
              <w:rPr>
                <w:rFonts w:ascii="David" w:hAnsi="David"/>
              </w:rPr>
              <w:instrText>FORMCHECKBOX</w:instrText>
            </w:r>
            <w:r w:rsidRPr="004B7C3B">
              <w:rPr>
                <w:rFonts w:ascii="David" w:hAnsi="David"/>
                <w:rtl/>
              </w:rPr>
              <w:instrText xml:space="preserve"> </w:instrText>
            </w:r>
            <w:r w:rsidR="00D522CF">
              <w:rPr>
                <w:rFonts w:ascii="David" w:hAnsi="David"/>
                <w:rtl/>
              </w:rPr>
            </w:r>
            <w:r w:rsidR="00D522CF">
              <w:rPr>
                <w:rFonts w:ascii="David" w:hAnsi="David"/>
                <w:rtl/>
              </w:rPr>
              <w:fldChar w:fldCharType="separate"/>
            </w:r>
            <w:r w:rsidRPr="004B7C3B">
              <w:rPr>
                <w:rFonts w:ascii="David" w:hAnsi="David"/>
                <w:rtl/>
              </w:rPr>
              <w:fldChar w:fldCharType="end"/>
            </w:r>
          </w:p>
        </w:tc>
        <w:tc>
          <w:tcPr>
            <w:tcW w:w="4577" w:type="dxa"/>
            <w:vAlign w:val="center"/>
          </w:tcPr>
          <w:p w14:paraId="4133F557" w14:textId="77777777" w:rsidR="008F4EEA" w:rsidRPr="004B7C3B" w:rsidRDefault="008F4EEA" w:rsidP="00E53BAE">
            <w:pPr>
              <w:spacing w:line="360" w:lineRule="auto"/>
              <w:rPr>
                <w:rFonts w:ascii="David" w:hAnsi="David"/>
              </w:rPr>
            </w:pPr>
          </w:p>
        </w:tc>
        <w:tc>
          <w:tcPr>
            <w:tcW w:w="2988" w:type="dxa"/>
            <w:vAlign w:val="center"/>
          </w:tcPr>
          <w:p w14:paraId="0157CECB" w14:textId="77777777" w:rsidR="008F4EEA" w:rsidRPr="004B7C3B" w:rsidRDefault="008F4EEA" w:rsidP="00E53BAE">
            <w:pPr>
              <w:spacing w:line="360" w:lineRule="auto"/>
              <w:rPr>
                <w:rFonts w:ascii="David" w:hAnsi="David"/>
              </w:rPr>
            </w:pPr>
          </w:p>
        </w:tc>
      </w:tr>
    </w:tbl>
    <w:p w14:paraId="750F89FA" w14:textId="77777777" w:rsidR="008F4EEA" w:rsidRDefault="008F4EEA" w:rsidP="008F4EEA"/>
    <w:p w14:paraId="702D42BA" w14:textId="77777777" w:rsidR="008F4EEA" w:rsidRPr="009F478E" w:rsidRDefault="008F4EEA" w:rsidP="008F4EEA"/>
    <w:p w14:paraId="1365C864" w14:textId="77777777" w:rsidR="008F4EEA" w:rsidRPr="009F478E" w:rsidRDefault="008F4EEA" w:rsidP="008F4EEA"/>
    <w:p w14:paraId="42C570AE" w14:textId="77777777" w:rsidR="008F4EEA" w:rsidRPr="009F478E" w:rsidRDefault="008F4EEA" w:rsidP="008F4EEA"/>
    <w:p w14:paraId="2B80A093" w14:textId="77777777" w:rsidR="008F4EEA" w:rsidRPr="009F478E" w:rsidRDefault="008F4EEA" w:rsidP="008F4EEA"/>
    <w:p w14:paraId="009CE752" w14:textId="77777777" w:rsidR="008F4EEA" w:rsidRPr="009F478E" w:rsidRDefault="008F4EEA" w:rsidP="008F4EEA"/>
    <w:p w14:paraId="1E62E5F2" w14:textId="77777777" w:rsidR="008F4EEA" w:rsidRPr="009F478E" w:rsidRDefault="008F4EEA" w:rsidP="008F4EEA"/>
    <w:p w14:paraId="531C2E62" w14:textId="77777777" w:rsidR="008F4EEA" w:rsidRPr="009F478E" w:rsidRDefault="008F4EEA" w:rsidP="008F4EEA"/>
    <w:p w14:paraId="7B2C5727" w14:textId="77777777" w:rsidR="008F4EEA" w:rsidRPr="009F478E" w:rsidRDefault="008F4EEA" w:rsidP="008F4EEA"/>
    <w:p w14:paraId="6F186AC0" w14:textId="77777777" w:rsidR="008F4EEA" w:rsidRPr="009F478E" w:rsidRDefault="008F4EEA" w:rsidP="008F4EEA"/>
    <w:p w14:paraId="16C4440F" w14:textId="77777777" w:rsidR="008F4EEA" w:rsidRPr="009F478E" w:rsidRDefault="008F4EEA" w:rsidP="008F4EEA"/>
    <w:p w14:paraId="0273B41E" w14:textId="77777777" w:rsidR="008F4EEA" w:rsidRPr="009F478E" w:rsidRDefault="008F4EEA" w:rsidP="008F4EEA"/>
    <w:p w14:paraId="2BD18D02" w14:textId="77777777" w:rsidR="008F4EEA" w:rsidRDefault="008F4EEA" w:rsidP="008F4EEA"/>
    <w:p w14:paraId="211B62B8" w14:textId="77777777" w:rsidR="008F4EEA" w:rsidRDefault="008F4EEA" w:rsidP="008F4EEA"/>
    <w:p w14:paraId="32A6E0EC" w14:textId="77777777" w:rsidR="008F4EEA" w:rsidRPr="009F478E" w:rsidRDefault="008F4EEA" w:rsidP="008F4EEA">
      <w:pPr>
        <w:tabs>
          <w:tab w:val="left" w:pos="9150"/>
        </w:tabs>
      </w:pPr>
      <w:r>
        <w:rPr>
          <w:noProof/>
        </w:rPr>
        <w:drawing>
          <wp:anchor distT="0" distB="0" distL="114300" distR="114300" simplePos="0" relativeHeight="251661312" behindDoc="1" locked="0" layoutInCell="1" allowOverlap="1" wp14:anchorId="470F7A6D" wp14:editId="37D88662">
            <wp:simplePos x="0" y="0"/>
            <wp:positionH relativeFrom="column">
              <wp:posOffset>-923925</wp:posOffset>
            </wp:positionH>
            <wp:positionV relativeFrom="paragraph">
              <wp:posOffset>650240</wp:posOffset>
            </wp:positionV>
            <wp:extent cx="10714355" cy="609600"/>
            <wp:effectExtent l="0" t="0" r="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6" cstate="print">
                      <a:extLst>
                        <a:ext uri="{28A0092B-C50C-407E-A947-70E740481C1C}">
                          <a14:useLocalDpi xmlns:a14="http://schemas.microsoft.com/office/drawing/2010/main" val="0"/>
                        </a:ext>
                      </a:extLst>
                    </a:blip>
                    <a:srcRect t="79601" b="12350"/>
                    <a:stretch>
                      <a:fillRect/>
                    </a:stretch>
                  </pic:blipFill>
                  <pic:spPr bwMode="auto">
                    <a:xfrm>
                      <a:off x="0" y="0"/>
                      <a:ext cx="107143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4994AC3" w14:textId="77777777" w:rsidR="008F4EEA" w:rsidRDefault="008F4EEA" w:rsidP="007A1644">
      <w:pPr>
        <w:jc w:val="both"/>
        <w:rPr>
          <w:b/>
          <w:bCs/>
          <w:sz w:val="26"/>
          <w:szCs w:val="26"/>
          <w:rtl/>
        </w:rPr>
      </w:pPr>
    </w:p>
    <w:p w14:paraId="1EB17EA0" w14:textId="64F149DD" w:rsidR="008F4EEA" w:rsidRDefault="008F4EEA" w:rsidP="007A1644">
      <w:pPr>
        <w:jc w:val="both"/>
        <w:rPr>
          <w:b/>
          <w:bCs/>
          <w:sz w:val="26"/>
          <w:szCs w:val="26"/>
          <w:rtl/>
        </w:rPr>
      </w:pPr>
    </w:p>
    <w:p w14:paraId="17AB8AEA" w14:textId="5F87552A" w:rsidR="008F4EEA" w:rsidRDefault="008F4EEA" w:rsidP="007A1644">
      <w:pPr>
        <w:jc w:val="both"/>
        <w:rPr>
          <w:b/>
          <w:bCs/>
          <w:sz w:val="26"/>
          <w:szCs w:val="26"/>
          <w:rtl/>
        </w:rPr>
      </w:pPr>
      <w:r w:rsidRPr="008F4EEA">
        <w:rPr>
          <w:noProof/>
          <w:szCs w:val="20"/>
          <w:rtl/>
        </w:rPr>
        <w:drawing>
          <wp:inline distT="0" distB="0" distL="0" distR="0" wp14:anchorId="1410BF18" wp14:editId="5057AE57">
            <wp:extent cx="6066790" cy="10287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6790" cy="102870"/>
                    </a:xfrm>
                    <a:prstGeom prst="rect">
                      <a:avLst/>
                    </a:prstGeom>
                    <a:noFill/>
                    <a:ln>
                      <a:noFill/>
                    </a:ln>
                  </pic:spPr>
                </pic:pic>
              </a:graphicData>
            </a:graphic>
          </wp:inline>
        </w:drawing>
      </w:r>
    </w:p>
    <w:p w14:paraId="374AA172" w14:textId="45206283" w:rsidR="00F54B0F" w:rsidRDefault="00F54B0F" w:rsidP="007A1644">
      <w:pPr>
        <w:jc w:val="both"/>
        <w:rPr>
          <w:b/>
          <w:bCs/>
          <w:sz w:val="26"/>
          <w:szCs w:val="26"/>
          <w:rtl/>
        </w:rPr>
      </w:pPr>
    </w:p>
    <w:p w14:paraId="06701C1A" w14:textId="15F2C320" w:rsidR="00F54B0F" w:rsidRDefault="00F54B0F" w:rsidP="007A1644">
      <w:pPr>
        <w:jc w:val="both"/>
        <w:rPr>
          <w:b/>
          <w:bCs/>
          <w:sz w:val="26"/>
          <w:szCs w:val="26"/>
          <w:rtl/>
        </w:rPr>
      </w:pPr>
    </w:p>
    <w:p w14:paraId="738BA137" w14:textId="5C02938A" w:rsidR="00B27883" w:rsidRDefault="00B27883">
      <w:pPr>
        <w:bidi w:val="0"/>
        <w:rPr>
          <w:rFonts w:ascii="David"/>
          <w:b/>
          <w:bCs/>
          <w:sz w:val="24"/>
          <w:rtl/>
        </w:rPr>
      </w:pPr>
      <w:r>
        <w:rPr>
          <w:rFonts w:ascii="David"/>
          <w:b/>
          <w:bCs/>
          <w:sz w:val="24"/>
          <w:rtl/>
        </w:rPr>
        <w:br w:type="page"/>
      </w:r>
    </w:p>
    <w:p w14:paraId="3132101B" w14:textId="77777777" w:rsidR="00B27883" w:rsidRDefault="00B27883" w:rsidP="00B27883">
      <w:pPr>
        <w:jc w:val="center"/>
        <w:rPr>
          <w:rFonts w:ascii="David" w:hAnsi="David"/>
          <w:b/>
          <w:bCs/>
          <w:u w:val="single"/>
          <w:rtl/>
        </w:rPr>
        <w:sectPr w:rsidR="00B27883" w:rsidSect="008F4EEA">
          <w:pgSz w:w="16840" w:h="11907" w:orient="landscape" w:code="9"/>
          <w:pgMar w:top="709" w:right="1247" w:bottom="1644" w:left="851" w:header="142" w:footer="737" w:gutter="0"/>
          <w:cols w:space="720"/>
          <w:titlePg/>
          <w:bidi/>
          <w:rtlGutter/>
        </w:sectPr>
      </w:pPr>
    </w:p>
    <w:p w14:paraId="3A787CA3" w14:textId="77777777" w:rsidR="00B27883" w:rsidRPr="00B27883" w:rsidRDefault="00B27883" w:rsidP="00B27883">
      <w:pPr>
        <w:rPr>
          <w:rFonts w:ascii="David" w:hAnsi="David"/>
          <w:b/>
          <w:bCs/>
          <w:sz w:val="28"/>
          <w:szCs w:val="28"/>
          <w:u w:val="single"/>
          <w:rtl/>
        </w:rPr>
      </w:pPr>
      <w:r w:rsidRPr="00B27883">
        <w:rPr>
          <w:rFonts w:ascii="David" w:hAnsi="David"/>
          <w:b/>
          <w:bCs/>
          <w:sz w:val="28"/>
          <w:szCs w:val="28"/>
          <w:u w:val="single"/>
          <w:rtl/>
        </w:rPr>
        <w:lastRenderedPageBreak/>
        <w:t xml:space="preserve">נספח </w:t>
      </w:r>
      <w:r w:rsidRPr="00B27883">
        <w:rPr>
          <w:rFonts w:ascii="David" w:hAnsi="David" w:hint="cs"/>
          <w:b/>
          <w:bCs/>
          <w:sz w:val="28"/>
          <w:szCs w:val="28"/>
          <w:u w:val="single"/>
          <w:rtl/>
        </w:rPr>
        <w:t>ב</w:t>
      </w:r>
      <w:r w:rsidRPr="00B27883">
        <w:rPr>
          <w:rFonts w:ascii="David" w:hAnsi="David"/>
          <w:b/>
          <w:bCs/>
          <w:sz w:val="28"/>
          <w:szCs w:val="28"/>
          <w:u w:val="single"/>
          <w:rtl/>
        </w:rPr>
        <w:t xml:space="preserve">' – </w:t>
      </w:r>
      <w:r w:rsidRPr="00B27883">
        <w:rPr>
          <w:rFonts w:ascii="David" w:hAnsi="David" w:hint="cs"/>
          <w:b/>
          <w:bCs/>
          <w:sz w:val="28"/>
          <w:szCs w:val="28"/>
          <w:u w:val="single"/>
          <w:rtl/>
        </w:rPr>
        <w:t>קול קורא  רישום ועדכון מאגרים</w:t>
      </w:r>
    </w:p>
    <w:p w14:paraId="3B524831" w14:textId="77777777" w:rsidR="00B27883" w:rsidRPr="00A811DE" w:rsidRDefault="00B27883" w:rsidP="00B27883">
      <w:pPr>
        <w:pStyle w:val="1"/>
        <w:ind w:left="425"/>
        <w:jc w:val="left"/>
      </w:pPr>
      <w:r w:rsidRPr="00A811DE">
        <w:rPr>
          <w:rtl/>
        </w:rPr>
        <w:t>הנחיות אבטחת מידע- ניהול מאגרי מידע</w:t>
      </w:r>
    </w:p>
    <w:p w14:paraId="5EA84482" w14:textId="77777777" w:rsidR="00B27883" w:rsidRPr="00A811DE" w:rsidRDefault="00B27883" w:rsidP="00B27883">
      <w:pPr>
        <w:pStyle w:val="1"/>
        <w:numPr>
          <w:ilvl w:val="0"/>
          <w:numId w:val="20"/>
        </w:numPr>
        <w:tabs>
          <w:tab w:val="num" w:pos="924"/>
        </w:tabs>
        <w:ind w:left="425" w:hanging="425"/>
        <w:jc w:val="left"/>
        <w:rPr>
          <w:rtl/>
        </w:rPr>
      </w:pPr>
      <w:r w:rsidRPr="00A811DE">
        <w:rPr>
          <w:rtl/>
        </w:rPr>
        <w:t>כללי</w:t>
      </w:r>
    </w:p>
    <w:p w14:paraId="78591EB7" w14:textId="77777777" w:rsidR="00B27883" w:rsidRDefault="00B27883" w:rsidP="00B27883">
      <w:pPr>
        <w:numPr>
          <w:ilvl w:val="1"/>
          <w:numId w:val="20"/>
        </w:numPr>
        <w:tabs>
          <w:tab w:val="num" w:pos="926"/>
        </w:tabs>
        <w:spacing w:line="360" w:lineRule="auto"/>
        <w:ind w:left="930" w:hanging="505"/>
        <w:rPr>
          <w:rFonts w:ascii="David" w:hAnsi="David"/>
        </w:rPr>
      </w:pPr>
      <w:r>
        <w:rPr>
          <w:rFonts w:ascii="David" w:hAnsi="David" w:hint="cs"/>
          <w:rtl/>
        </w:rPr>
        <w:t xml:space="preserve">אוניברסיטת בן-גוריון בנגב מחויבת לעמוד בדרישות  חוק הגנת הפרטיות </w:t>
      </w:r>
      <w:proofErr w:type="spellStart"/>
      <w:r>
        <w:rPr>
          <w:rFonts w:ascii="David" w:hAnsi="David" w:hint="cs"/>
          <w:rtl/>
        </w:rPr>
        <w:t>התשמ"א</w:t>
      </w:r>
      <w:proofErr w:type="spellEnd"/>
      <w:r>
        <w:rPr>
          <w:rFonts w:ascii="David" w:hAnsi="David" w:hint="cs"/>
          <w:rtl/>
        </w:rPr>
        <w:t xml:space="preserve"> 1981 ובתקנות הגנת הפרטיות  </w:t>
      </w:r>
      <w:proofErr w:type="spellStart"/>
      <w:r>
        <w:rPr>
          <w:rFonts w:ascii="David" w:hAnsi="David" w:hint="cs"/>
          <w:rtl/>
        </w:rPr>
        <w:t>התשע"ז</w:t>
      </w:r>
      <w:proofErr w:type="spellEnd"/>
      <w:r>
        <w:rPr>
          <w:rFonts w:ascii="David" w:hAnsi="David" w:hint="cs"/>
          <w:rtl/>
        </w:rPr>
        <w:t xml:space="preserve"> 2017.</w:t>
      </w:r>
    </w:p>
    <w:p w14:paraId="0DFC5D7A" w14:textId="77777777" w:rsidR="00B27883" w:rsidRDefault="00B27883" w:rsidP="00B27883">
      <w:pPr>
        <w:numPr>
          <w:ilvl w:val="1"/>
          <w:numId w:val="20"/>
        </w:numPr>
        <w:tabs>
          <w:tab w:val="num" w:pos="926"/>
        </w:tabs>
        <w:spacing w:line="360" w:lineRule="auto"/>
        <w:ind w:left="930" w:hanging="505"/>
        <w:rPr>
          <w:rFonts w:ascii="David" w:hAnsi="David"/>
        </w:rPr>
      </w:pPr>
      <w:r>
        <w:rPr>
          <w:rFonts w:ascii="David" w:hAnsi="David" w:hint="cs"/>
          <w:rtl/>
        </w:rPr>
        <w:t>החוק נועד להגן על פרטיותם של בני אדם אשר נתוניהם האישיים מצויים במאגרי המידע השונים.</w:t>
      </w:r>
    </w:p>
    <w:p w14:paraId="259AC2B3" w14:textId="77777777" w:rsidR="00B27883" w:rsidRDefault="00B27883" w:rsidP="00B27883">
      <w:pPr>
        <w:numPr>
          <w:ilvl w:val="1"/>
          <w:numId w:val="20"/>
        </w:numPr>
        <w:tabs>
          <w:tab w:val="num" w:pos="926"/>
        </w:tabs>
        <w:spacing w:line="360" w:lineRule="auto"/>
        <w:ind w:left="930" w:hanging="505"/>
        <w:rPr>
          <w:rFonts w:ascii="David" w:hAnsi="David"/>
        </w:rPr>
      </w:pPr>
      <w:r>
        <w:rPr>
          <w:rFonts w:ascii="David" w:hAnsi="David" w:hint="cs"/>
          <w:rtl/>
        </w:rPr>
        <w:t>באוניברסיטה 24 מאגרים רשומים.</w:t>
      </w:r>
    </w:p>
    <w:p w14:paraId="3D2C1B67" w14:textId="77777777" w:rsidR="00B27883" w:rsidRDefault="00B27883" w:rsidP="00B27883">
      <w:pPr>
        <w:numPr>
          <w:ilvl w:val="1"/>
          <w:numId w:val="20"/>
        </w:numPr>
        <w:tabs>
          <w:tab w:val="num" w:pos="926"/>
        </w:tabs>
        <w:spacing w:line="360" w:lineRule="auto"/>
        <w:ind w:left="930" w:hanging="505"/>
        <w:rPr>
          <w:rFonts w:ascii="David" w:hAnsi="David"/>
        </w:rPr>
      </w:pPr>
      <w:r>
        <w:rPr>
          <w:rFonts w:ascii="David" w:hAnsi="David" w:hint="cs"/>
          <w:rtl/>
        </w:rPr>
        <w:t>אחת לשנה אנחנו מבצעים ריענון ותיקוף הנחיות בהתאם לתקנות ויוצאים בקול קורא לרישום מאגרי מידע ע"פ חוק.</w:t>
      </w:r>
    </w:p>
    <w:p w14:paraId="6024181B" w14:textId="77777777" w:rsidR="00B27883" w:rsidRPr="004B7B33" w:rsidRDefault="00B27883" w:rsidP="00B27883">
      <w:pPr>
        <w:numPr>
          <w:ilvl w:val="0"/>
          <w:numId w:val="20"/>
        </w:numPr>
        <w:spacing w:line="360" w:lineRule="auto"/>
        <w:rPr>
          <w:rFonts w:ascii="David" w:hAnsi="David"/>
          <w:b/>
          <w:bCs/>
        </w:rPr>
      </w:pPr>
      <w:r w:rsidRPr="004B7B33">
        <w:rPr>
          <w:rFonts w:ascii="David" w:hAnsi="David" w:hint="cs"/>
          <w:b/>
          <w:bCs/>
          <w:rtl/>
        </w:rPr>
        <w:t xml:space="preserve"> מטרה</w:t>
      </w:r>
    </w:p>
    <w:p w14:paraId="63BDADE8" w14:textId="77777777" w:rsidR="00B27883" w:rsidRDefault="00B27883" w:rsidP="00B27883">
      <w:pPr>
        <w:numPr>
          <w:ilvl w:val="1"/>
          <w:numId w:val="20"/>
        </w:numPr>
        <w:tabs>
          <w:tab w:val="num" w:pos="926"/>
        </w:tabs>
        <w:spacing w:line="360" w:lineRule="auto"/>
        <w:ind w:left="930" w:hanging="505"/>
        <w:rPr>
          <w:rFonts w:ascii="David" w:hAnsi="David"/>
        </w:rPr>
      </w:pPr>
      <w:r>
        <w:rPr>
          <w:rFonts w:ascii="David" w:hAnsi="David" w:hint="cs"/>
          <w:rtl/>
        </w:rPr>
        <w:t>עמידה בדרישות הרלוונטיות בתקנות הגנת הפרטיות למנהלי מאגרים באוניברסיטה.</w:t>
      </w:r>
    </w:p>
    <w:p w14:paraId="7EC57EE9" w14:textId="77777777" w:rsidR="00B27883" w:rsidRDefault="00B27883" w:rsidP="00B27883">
      <w:pPr>
        <w:numPr>
          <w:ilvl w:val="1"/>
          <w:numId w:val="20"/>
        </w:numPr>
        <w:tabs>
          <w:tab w:val="num" w:pos="926"/>
        </w:tabs>
        <w:spacing w:line="360" w:lineRule="auto"/>
        <w:ind w:left="930" w:hanging="505"/>
        <w:rPr>
          <w:rFonts w:ascii="David" w:hAnsi="David"/>
        </w:rPr>
      </w:pPr>
      <w:r>
        <w:rPr>
          <w:rFonts w:ascii="David" w:hAnsi="David" w:hint="cs"/>
          <w:rtl/>
        </w:rPr>
        <w:t>קול קורא לרישום מאגרים ע"פ החוק והתקנות.</w:t>
      </w:r>
    </w:p>
    <w:p w14:paraId="79A2A47B" w14:textId="77777777" w:rsidR="00B27883" w:rsidRDefault="00B27883" w:rsidP="00B27883">
      <w:pPr>
        <w:numPr>
          <w:ilvl w:val="0"/>
          <w:numId w:val="20"/>
        </w:numPr>
        <w:spacing w:line="360" w:lineRule="auto"/>
        <w:rPr>
          <w:rFonts w:ascii="David" w:hAnsi="David"/>
          <w:b/>
          <w:bCs/>
        </w:rPr>
      </w:pPr>
      <w:r>
        <w:rPr>
          <w:rFonts w:ascii="David" w:hAnsi="David" w:hint="cs"/>
          <w:b/>
          <w:bCs/>
          <w:rtl/>
        </w:rPr>
        <w:t>מאגרים חדשים</w:t>
      </w:r>
    </w:p>
    <w:p w14:paraId="6F8CFBFD" w14:textId="77777777" w:rsidR="00B27883" w:rsidRDefault="00B27883" w:rsidP="00B27883">
      <w:pPr>
        <w:numPr>
          <w:ilvl w:val="1"/>
          <w:numId w:val="20"/>
        </w:numPr>
        <w:spacing w:line="360" w:lineRule="auto"/>
        <w:rPr>
          <w:rFonts w:ascii="David" w:hAnsi="David"/>
        </w:rPr>
      </w:pPr>
      <w:r w:rsidRPr="00C60F34">
        <w:rPr>
          <w:rFonts w:ascii="David" w:hAnsi="David" w:hint="cs"/>
          <w:rtl/>
        </w:rPr>
        <w:t xml:space="preserve">כל </w:t>
      </w:r>
      <w:r>
        <w:rPr>
          <w:rFonts w:ascii="David" w:hAnsi="David" w:hint="cs"/>
          <w:rtl/>
        </w:rPr>
        <w:t>כוונה לבצע איסוף מידע רגיש כהגדרתו בחוק נדרש לביצוע רישום מוסדר מול משרד המשפטים.</w:t>
      </w:r>
    </w:p>
    <w:p w14:paraId="0EAC1C1D" w14:textId="77777777" w:rsidR="00B27883" w:rsidRPr="00C60F34" w:rsidRDefault="00B27883" w:rsidP="00B27883">
      <w:pPr>
        <w:numPr>
          <w:ilvl w:val="1"/>
          <w:numId w:val="20"/>
        </w:numPr>
        <w:spacing w:line="360" w:lineRule="auto"/>
        <w:rPr>
          <w:rFonts w:ascii="David" w:hAnsi="David"/>
        </w:rPr>
      </w:pPr>
      <w:r>
        <w:rPr>
          <w:rFonts w:ascii="David" w:hAnsi="David" w:hint="cs"/>
          <w:rtl/>
        </w:rPr>
        <w:t>באם קיים תהליך חדש שכזה נדרש לפנות למנהל אבטחת מידע- מיכאל אלבז לטובת ביצוע הליך הרישום של המאגר</w:t>
      </w:r>
    </w:p>
    <w:p w14:paraId="7BBF3A1B" w14:textId="77777777" w:rsidR="00B27883" w:rsidRPr="009122F8" w:rsidRDefault="00B27883" w:rsidP="00B27883">
      <w:pPr>
        <w:numPr>
          <w:ilvl w:val="0"/>
          <w:numId w:val="20"/>
        </w:numPr>
        <w:spacing w:line="360" w:lineRule="auto"/>
        <w:rPr>
          <w:rFonts w:ascii="David" w:hAnsi="David"/>
          <w:b/>
          <w:bCs/>
        </w:rPr>
      </w:pPr>
      <w:r>
        <w:rPr>
          <w:rFonts w:ascii="David" w:hAnsi="David" w:hint="cs"/>
          <w:b/>
          <w:bCs/>
          <w:rtl/>
        </w:rPr>
        <w:t xml:space="preserve">מאגרים קיימים- </w:t>
      </w:r>
      <w:r w:rsidRPr="009122F8">
        <w:rPr>
          <w:rFonts w:ascii="David" w:hAnsi="David" w:hint="cs"/>
          <w:b/>
          <w:bCs/>
          <w:rtl/>
        </w:rPr>
        <w:t>חובות מנהל מאגר</w:t>
      </w:r>
    </w:p>
    <w:p w14:paraId="72251923" w14:textId="77777777" w:rsidR="00B27883" w:rsidRPr="004B7B33" w:rsidRDefault="00B27883" w:rsidP="00B27883">
      <w:pPr>
        <w:numPr>
          <w:ilvl w:val="1"/>
          <w:numId w:val="20"/>
        </w:numPr>
        <w:spacing w:line="360" w:lineRule="auto"/>
        <w:rPr>
          <w:rFonts w:ascii="David" w:hAnsi="David"/>
        </w:rPr>
      </w:pPr>
      <w:r>
        <w:rPr>
          <w:rFonts w:ascii="David" w:hAnsi="David" w:hint="cs"/>
          <w:rtl/>
        </w:rPr>
        <w:t xml:space="preserve">תיקוף ועדכון מסמך הגדרות המאגר </w:t>
      </w:r>
      <w:r>
        <w:rPr>
          <w:rFonts w:ascii="David" w:hAnsi="David"/>
          <w:rtl/>
        </w:rPr>
        <w:t>–</w:t>
      </w:r>
      <w:r>
        <w:rPr>
          <w:rFonts w:ascii="David" w:hAnsi="David" w:hint="cs"/>
          <w:rtl/>
        </w:rPr>
        <w:t xml:space="preserve"> נדרש לבחון האם נעשו שינוי משמעותיים/שינויים טכנולוגיים/שינויים ארגוניים או התרחשו אירועי אבטחת מידע. </w:t>
      </w:r>
      <w:r w:rsidRPr="004B7B33">
        <w:rPr>
          <w:rFonts w:ascii="David" w:hAnsi="David" w:hint="cs"/>
          <w:b/>
          <w:bCs/>
          <w:rtl/>
        </w:rPr>
        <w:t>אם אכן קרה נדרש לתקף ולעדכן את מסמך הגדרות המאגר.</w:t>
      </w:r>
    </w:p>
    <w:p w14:paraId="14425352" w14:textId="77777777" w:rsidR="00B27883" w:rsidRPr="009122F8" w:rsidRDefault="00B27883" w:rsidP="00B27883">
      <w:pPr>
        <w:numPr>
          <w:ilvl w:val="1"/>
          <w:numId w:val="20"/>
        </w:numPr>
        <w:spacing w:line="360" w:lineRule="auto"/>
        <w:rPr>
          <w:rFonts w:ascii="David" w:hAnsi="David"/>
        </w:rPr>
      </w:pPr>
      <w:r w:rsidRPr="000C77C4">
        <w:rPr>
          <w:rFonts w:ascii="David" w:hAnsi="David" w:hint="cs"/>
          <w:rtl/>
        </w:rPr>
        <w:t>נדרש לבחון האם המידע הנשמר במאגר אינו רב מן הנדרש</w:t>
      </w:r>
      <w:r>
        <w:rPr>
          <w:rFonts w:ascii="David" w:hAnsi="David" w:hint="cs"/>
          <w:rtl/>
        </w:rPr>
        <w:t xml:space="preserve"> </w:t>
      </w:r>
      <w:r w:rsidRPr="000C77C4">
        <w:rPr>
          <w:rFonts w:ascii="David" w:hAnsi="David" w:hint="cs"/>
          <w:rtl/>
        </w:rPr>
        <w:t>למטרות המאגר</w:t>
      </w:r>
      <w:r>
        <w:rPr>
          <w:rFonts w:ascii="David" w:hAnsi="David" w:hint="cs"/>
          <w:rtl/>
        </w:rPr>
        <w:t>-</w:t>
      </w:r>
      <w:r w:rsidRPr="000C77C4">
        <w:rPr>
          <w:rFonts w:ascii="David" w:hAnsi="David" w:hint="cs"/>
          <w:b/>
          <w:bCs/>
          <w:rtl/>
        </w:rPr>
        <w:t xml:space="preserve"> אם כן נדרש לבצע ביעור מבוקר של מידע.</w:t>
      </w:r>
    </w:p>
    <w:p w14:paraId="4F833127" w14:textId="77777777" w:rsidR="00B27883" w:rsidRPr="009122F8" w:rsidRDefault="00B27883" w:rsidP="00B27883">
      <w:pPr>
        <w:numPr>
          <w:ilvl w:val="1"/>
          <w:numId w:val="20"/>
        </w:numPr>
        <w:spacing w:line="360" w:lineRule="auto"/>
        <w:rPr>
          <w:rFonts w:ascii="David" w:hAnsi="David"/>
        </w:rPr>
      </w:pPr>
      <w:r w:rsidRPr="009122F8">
        <w:rPr>
          <w:rFonts w:ascii="David" w:hAnsi="David" w:hint="cs"/>
          <w:rtl/>
        </w:rPr>
        <w:t>נדרש לבחון אם בוצעה הדרכה לבעלי ההרשאה במאגר בדבר חובותיהם</w:t>
      </w:r>
      <w:r>
        <w:rPr>
          <w:rFonts w:ascii="David" w:hAnsi="David" w:hint="cs"/>
          <w:rtl/>
        </w:rPr>
        <w:t xml:space="preserve"> בשנתיים האחרונות- </w:t>
      </w:r>
      <w:r w:rsidRPr="009122F8">
        <w:rPr>
          <w:rFonts w:ascii="David" w:hAnsi="David" w:hint="cs"/>
          <w:b/>
          <w:bCs/>
          <w:rtl/>
        </w:rPr>
        <w:t>אם כן נדרש להציג דו"ח ביצוע, אם לא נדרש לתאם הדרכה</w:t>
      </w:r>
      <w:r>
        <w:rPr>
          <w:rFonts w:ascii="David" w:hAnsi="David" w:hint="cs"/>
          <w:b/>
          <w:bCs/>
          <w:rtl/>
        </w:rPr>
        <w:t xml:space="preserve"> בתאם.</w:t>
      </w:r>
    </w:p>
    <w:p w14:paraId="77018021" w14:textId="77777777" w:rsidR="00B27883" w:rsidRDefault="00B27883" w:rsidP="00B27883">
      <w:pPr>
        <w:numPr>
          <w:ilvl w:val="1"/>
          <w:numId w:val="20"/>
        </w:numPr>
        <w:spacing w:line="360" w:lineRule="auto"/>
        <w:rPr>
          <w:rFonts w:ascii="David" w:hAnsi="David"/>
          <w:b/>
          <w:bCs/>
        </w:rPr>
      </w:pPr>
      <w:r>
        <w:rPr>
          <w:rFonts w:ascii="David" w:hAnsi="David" w:hint="cs"/>
          <w:rtl/>
        </w:rPr>
        <w:t xml:space="preserve">נדרש לבחון האם קיים נוהל אבטחת מאגר- אם כן- </w:t>
      </w:r>
      <w:r w:rsidRPr="00CF0E3B">
        <w:rPr>
          <w:rFonts w:ascii="David" w:hAnsi="David" w:hint="cs"/>
          <w:b/>
          <w:bCs/>
          <w:rtl/>
        </w:rPr>
        <w:t xml:space="preserve">נדרש לראות שאכן עומדים בדרישות הנוהל, אם לא נדרש </w:t>
      </w:r>
      <w:r>
        <w:rPr>
          <w:rFonts w:ascii="David" w:hAnsi="David" w:hint="cs"/>
          <w:b/>
          <w:bCs/>
          <w:rtl/>
        </w:rPr>
        <w:t>לעדכן את מנהל אבטחת מידע.</w:t>
      </w:r>
    </w:p>
    <w:p w14:paraId="0F9D5F76" w14:textId="77777777" w:rsidR="00B27883" w:rsidRDefault="00B27883" w:rsidP="00B27883">
      <w:pPr>
        <w:numPr>
          <w:ilvl w:val="1"/>
          <w:numId w:val="20"/>
        </w:numPr>
        <w:spacing w:line="360" w:lineRule="auto"/>
        <w:rPr>
          <w:rFonts w:ascii="David" w:hAnsi="David"/>
          <w:b/>
          <w:bCs/>
        </w:rPr>
      </w:pPr>
      <w:r w:rsidRPr="00CF0E3B">
        <w:rPr>
          <w:rFonts w:ascii="David" w:hAnsi="David" w:hint="cs"/>
          <w:rtl/>
        </w:rPr>
        <w:t>נדרש לבחון האם בוצעה ביקורת לעמידה בדרישות התקנות</w:t>
      </w:r>
      <w:r>
        <w:rPr>
          <w:rFonts w:ascii="David" w:hAnsi="David" w:hint="cs"/>
          <w:b/>
          <w:bCs/>
          <w:rtl/>
        </w:rPr>
        <w:t>- אם כן נדרש לציין מי ביצע את הביקורת ומהם הממצאים.</w:t>
      </w:r>
    </w:p>
    <w:p w14:paraId="2363F3E2" w14:textId="77777777" w:rsidR="00B27883" w:rsidRDefault="00B27883" w:rsidP="00B27883">
      <w:pPr>
        <w:numPr>
          <w:ilvl w:val="1"/>
          <w:numId w:val="20"/>
        </w:numPr>
        <w:spacing w:line="360" w:lineRule="auto"/>
        <w:rPr>
          <w:rFonts w:ascii="David" w:hAnsi="David"/>
          <w:b/>
          <w:bCs/>
        </w:rPr>
      </w:pPr>
      <w:r w:rsidRPr="00CF0E3B">
        <w:rPr>
          <w:rFonts w:ascii="David" w:hAnsi="David" w:hint="cs"/>
          <w:rtl/>
        </w:rPr>
        <w:t>נדרש לבצע סקירת הרשאות למאגר</w:t>
      </w:r>
      <w:r>
        <w:rPr>
          <w:rFonts w:ascii="David" w:hAnsi="David" w:hint="cs"/>
          <w:b/>
          <w:bCs/>
          <w:rtl/>
        </w:rPr>
        <w:t>- נדרש להראות תיעוד של סקירת ההרשאות.</w:t>
      </w:r>
    </w:p>
    <w:p w14:paraId="4C8FD98D" w14:textId="77777777" w:rsidR="00B27883" w:rsidRDefault="00B27883" w:rsidP="00B27883">
      <w:pPr>
        <w:numPr>
          <w:ilvl w:val="1"/>
          <w:numId w:val="20"/>
        </w:numPr>
        <w:spacing w:line="360" w:lineRule="auto"/>
        <w:rPr>
          <w:rFonts w:ascii="David" w:hAnsi="David"/>
          <w:b/>
          <w:bCs/>
        </w:rPr>
      </w:pPr>
      <w:r w:rsidRPr="0046077B">
        <w:rPr>
          <w:rFonts w:ascii="David" w:hAnsi="David" w:hint="cs"/>
          <w:rtl/>
        </w:rPr>
        <w:t>ביצוע ביקורת אבטחת מידע על ספקים המחזיקים מידע או מעבדים מידע</w:t>
      </w:r>
      <w:r>
        <w:rPr>
          <w:rFonts w:ascii="David" w:hAnsi="David" w:hint="cs"/>
          <w:b/>
          <w:bCs/>
          <w:rtl/>
        </w:rPr>
        <w:t>- נדרש לבחון האם בוצע</w:t>
      </w:r>
    </w:p>
    <w:p w14:paraId="4599D5C2" w14:textId="77777777" w:rsidR="00B27883" w:rsidRPr="00CF0E3B" w:rsidRDefault="00B27883" w:rsidP="00B27883">
      <w:pPr>
        <w:numPr>
          <w:ilvl w:val="1"/>
          <w:numId w:val="20"/>
        </w:numPr>
        <w:spacing w:line="360" w:lineRule="auto"/>
        <w:rPr>
          <w:rFonts w:ascii="David" w:hAnsi="David"/>
          <w:b/>
          <w:bCs/>
        </w:rPr>
      </w:pPr>
      <w:r w:rsidRPr="0046077B">
        <w:rPr>
          <w:rFonts w:ascii="David" w:hAnsi="David" w:hint="cs"/>
          <w:rtl/>
        </w:rPr>
        <w:t>ביצוע שחזור מגיבוי</w:t>
      </w:r>
      <w:r>
        <w:rPr>
          <w:rFonts w:ascii="David" w:hAnsi="David" w:hint="cs"/>
          <w:b/>
          <w:bCs/>
          <w:rtl/>
        </w:rPr>
        <w:t xml:space="preserve"> </w:t>
      </w:r>
      <w:r w:rsidRPr="0046077B">
        <w:rPr>
          <w:rFonts w:ascii="David" w:hAnsi="David" w:hint="cs"/>
          <w:rtl/>
        </w:rPr>
        <w:t>של מאגר</w:t>
      </w:r>
      <w:r>
        <w:rPr>
          <w:rFonts w:ascii="David" w:hAnsi="David" w:hint="cs"/>
          <w:b/>
          <w:bCs/>
          <w:rtl/>
        </w:rPr>
        <w:t>- נדרש לבחון האם בוצע ע"י מנהל אבטחת מידע</w:t>
      </w:r>
    </w:p>
    <w:p w14:paraId="39AA3DA8" w14:textId="77777777" w:rsidR="00B27883" w:rsidRPr="005266F6" w:rsidRDefault="00B27883" w:rsidP="00B27883">
      <w:pPr>
        <w:pStyle w:val="1"/>
        <w:numPr>
          <w:ilvl w:val="0"/>
          <w:numId w:val="20"/>
        </w:numPr>
        <w:tabs>
          <w:tab w:val="num" w:pos="924"/>
        </w:tabs>
        <w:ind w:left="425" w:hanging="425"/>
        <w:rPr>
          <w:rtl/>
        </w:rPr>
      </w:pPr>
      <w:r w:rsidRPr="005266F6">
        <w:rPr>
          <w:rFonts w:hint="eastAsia"/>
          <w:rtl/>
        </w:rPr>
        <w:t>נדרש</w:t>
      </w:r>
      <w:r w:rsidRPr="005266F6">
        <w:rPr>
          <w:rtl/>
        </w:rPr>
        <w:t xml:space="preserve"> </w:t>
      </w:r>
      <w:r w:rsidRPr="005266F6">
        <w:rPr>
          <w:rFonts w:hint="eastAsia"/>
          <w:rtl/>
        </w:rPr>
        <w:t>שת</w:t>
      </w:r>
      <w:r w:rsidRPr="005266F6">
        <w:rPr>
          <w:rtl/>
        </w:rPr>
        <w:t xml:space="preserve">"פ </w:t>
      </w:r>
      <w:r w:rsidRPr="005266F6">
        <w:rPr>
          <w:rFonts w:hint="eastAsia"/>
          <w:rtl/>
        </w:rPr>
        <w:t>מלא</w:t>
      </w:r>
      <w:r w:rsidRPr="005266F6">
        <w:rPr>
          <w:rtl/>
        </w:rPr>
        <w:t xml:space="preserve"> </w:t>
      </w:r>
      <w:r w:rsidRPr="005266F6">
        <w:rPr>
          <w:rFonts w:hint="eastAsia"/>
          <w:rtl/>
        </w:rPr>
        <w:t>מצידכם</w:t>
      </w:r>
      <w:r w:rsidRPr="005266F6">
        <w:rPr>
          <w:rtl/>
        </w:rPr>
        <w:t xml:space="preserve"> </w:t>
      </w:r>
      <w:r w:rsidRPr="005266F6">
        <w:rPr>
          <w:rFonts w:hint="eastAsia"/>
          <w:rtl/>
        </w:rPr>
        <w:t>לעמידה</w:t>
      </w:r>
      <w:r w:rsidRPr="005266F6">
        <w:rPr>
          <w:rtl/>
        </w:rPr>
        <w:t xml:space="preserve"> </w:t>
      </w:r>
      <w:r w:rsidRPr="005266F6">
        <w:rPr>
          <w:rFonts w:hint="eastAsia"/>
          <w:rtl/>
        </w:rPr>
        <w:t>בדרישות</w:t>
      </w:r>
      <w:r w:rsidRPr="005266F6">
        <w:rPr>
          <w:rtl/>
        </w:rPr>
        <w:t xml:space="preserve"> </w:t>
      </w:r>
      <w:r w:rsidRPr="005266F6">
        <w:rPr>
          <w:rFonts w:hint="eastAsia"/>
          <w:rtl/>
        </w:rPr>
        <w:t>החוק</w:t>
      </w:r>
      <w:r w:rsidRPr="005266F6">
        <w:rPr>
          <w:rtl/>
        </w:rPr>
        <w:t xml:space="preserve"> </w:t>
      </w:r>
      <w:r w:rsidRPr="005266F6">
        <w:rPr>
          <w:rFonts w:hint="eastAsia"/>
          <w:rtl/>
        </w:rPr>
        <w:t>והתקנות</w:t>
      </w:r>
      <w:r w:rsidRPr="005266F6">
        <w:rPr>
          <w:rtl/>
        </w:rPr>
        <w:t>.</w:t>
      </w:r>
    </w:p>
    <w:p w14:paraId="530C2920" w14:textId="77777777" w:rsidR="00B27883" w:rsidRPr="005266F6" w:rsidRDefault="00B27883" w:rsidP="00B27883">
      <w:pPr>
        <w:pStyle w:val="1"/>
        <w:numPr>
          <w:ilvl w:val="0"/>
          <w:numId w:val="20"/>
        </w:numPr>
        <w:tabs>
          <w:tab w:val="num" w:pos="924"/>
        </w:tabs>
        <w:ind w:left="425" w:hanging="425"/>
        <w:rPr>
          <w:rtl/>
        </w:rPr>
      </w:pPr>
      <w:r w:rsidRPr="005266F6">
        <w:rPr>
          <w:rFonts w:hint="eastAsia"/>
          <w:rtl/>
        </w:rPr>
        <w:t>לכל</w:t>
      </w:r>
      <w:r w:rsidRPr="005266F6">
        <w:rPr>
          <w:rtl/>
        </w:rPr>
        <w:t xml:space="preserve"> </w:t>
      </w:r>
      <w:r w:rsidRPr="005266F6">
        <w:rPr>
          <w:rFonts w:hint="eastAsia"/>
          <w:rtl/>
        </w:rPr>
        <w:t>שאלה</w:t>
      </w:r>
      <w:r w:rsidRPr="005266F6">
        <w:rPr>
          <w:rFonts w:hint="cs"/>
          <w:rtl/>
        </w:rPr>
        <w:t xml:space="preserve">/הבהרה </w:t>
      </w:r>
      <w:r w:rsidRPr="005266F6">
        <w:rPr>
          <w:rFonts w:hint="eastAsia"/>
          <w:rtl/>
        </w:rPr>
        <w:t>ניתן</w:t>
      </w:r>
      <w:r w:rsidRPr="005266F6">
        <w:rPr>
          <w:rtl/>
        </w:rPr>
        <w:t xml:space="preserve"> </w:t>
      </w:r>
      <w:r w:rsidRPr="005266F6">
        <w:rPr>
          <w:rFonts w:hint="eastAsia"/>
          <w:rtl/>
        </w:rPr>
        <w:t>לפנות</w:t>
      </w:r>
      <w:r w:rsidRPr="005266F6">
        <w:rPr>
          <w:rtl/>
        </w:rPr>
        <w:t xml:space="preserve"> </w:t>
      </w:r>
      <w:r w:rsidRPr="005266F6">
        <w:rPr>
          <w:rFonts w:hint="cs"/>
          <w:rtl/>
        </w:rPr>
        <w:t xml:space="preserve">במייל </w:t>
      </w:r>
      <w:r w:rsidRPr="005266F6">
        <w:t xml:space="preserve">grc@bgu.ac.il </w:t>
      </w:r>
    </w:p>
    <w:p w14:paraId="14929B53" w14:textId="77777777" w:rsidR="00B27883" w:rsidRPr="00E21079" w:rsidRDefault="00B27883" w:rsidP="00B27883">
      <w:pPr>
        <w:tabs>
          <w:tab w:val="left" w:pos="1886"/>
        </w:tabs>
        <w:ind w:left="43"/>
        <w:jc w:val="both"/>
        <w:rPr>
          <w:rFonts w:ascii="David" w:hAnsi="David"/>
        </w:rPr>
      </w:pPr>
    </w:p>
    <w:p w14:paraId="69E30C91" w14:textId="77777777" w:rsidR="00385EA2" w:rsidRPr="00B27883" w:rsidRDefault="00385EA2" w:rsidP="00B27883">
      <w:pPr>
        <w:jc w:val="center"/>
        <w:rPr>
          <w:rFonts w:ascii="David"/>
          <w:b/>
          <w:bCs/>
          <w:sz w:val="24"/>
          <w:rtl/>
        </w:rPr>
      </w:pPr>
    </w:p>
    <w:sectPr w:rsidR="00385EA2" w:rsidRPr="00B27883" w:rsidSect="00B27883">
      <w:pgSz w:w="11907" w:h="16840" w:code="9"/>
      <w:pgMar w:top="1247" w:right="1644" w:bottom="851" w:left="709" w:header="142" w:footer="73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6DB9" w14:textId="77777777" w:rsidR="002C7C5C" w:rsidRDefault="002C7C5C">
      <w:r>
        <w:separator/>
      </w:r>
    </w:p>
  </w:endnote>
  <w:endnote w:type="continuationSeparator" w:id="0">
    <w:p w14:paraId="2D780D1A" w14:textId="77777777" w:rsidR="002C7C5C" w:rsidRDefault="002C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2ED8" w14:textId="77777777" w:rsidR="002C7C5C" w:rsidRDefault="002C7C5C">
      <w:r>
        <w:separator/>
      </w:r>
    </w:p>
  </w:footnote>
  <w:footnote w:type="continuationSeparator" w:id="0">
    <w:p w14:paraId="44653B57" w14:textId="77777777" w:rsidR="002C7C5C" w:rsidRDefault="002C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5992" w14:textId="12728C4C" w:rsidR="000333E7" w:rsidRDefault="000333E7">
    <w:pPr>
      <w:pStyle w:val="a3"/>
      <w:framePr w:wrap="around" w:vAnchor="text" w:hAnchor="margin" w:xAlign="center" w:y="1"/>
      <w:rPr>
        <w:rStyle w:val="a6"/>
        <w:rtl/>
      </w:rPr>
    </w:pPr>
    <w:r>
      <w:rPr>
        <w:rStyle w:val="a6"/>
        <w:rtl/>
      </w:rPr>
      <w:fldChar w:fldCharType="begin"/>
    </w:r>
    <w:r>
      <w:rPr>
        <w:rStyle w:val="a6"/>
      </w:rPr>
      <w:instrText xml:space="preserve">PAGE  </w:instrText>
    </w:r>
    <w:r>
      <w:rPr>
        <w:rStyle w:val="a6"/>
        <w:rtl/>
      </w:rPr>
      <w:fldChar w:fldCharType="separate"/>
    </w:r>
    <w:r w:rsidR="008E67AF">
      <w:rPr>
        <w:rStyle w:val="a6"/>
        <w:noProof/>
        <w:rtl/>
      </w:rPr>
      <w:t>3</w:t>
    </w:r>
    <w:r>
      <w:rPr>
        <w:rStyle w:val="a6"/>
        <w:rtl/>
      </w:rPr>
      <w:fldChar w:fldCharType="end"/>
    </w:r>
  </w:p>
  <w:p w14:paraId="20352A68" w14:textId="77777777" w:rsidR="000333E7" w:rsidRDefault="000333E7">
    <w:pPr>
      <w:pStyle w:val="a3"/>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8ED5" w14:textId="77777777" w:rsidR="00950ACC" w:rsidRDefault="00950ACC" w:rsidP="003A0911">
    <w:pPr>
      <w:pStyle w:val="a3"/>
      <w:rPr>
        <w:b/>
        <w:bCs/>
        <w:color w:val="FF0000"/>
        <w:szCs w:val="32"/>
        <w:rtl/>
      </w:rPr>
    </w:pPr>
  </w:p>
  <w:p w14:paraId="1D983AC7" w14:textId="77777777" w:rsidR="000333E7" w:rsidRDefault="000333E7" w:rsidP="003A0911">
    <w:pPr>
      <w:pStyle w:val="a3"/>
      <w:rPr>
        <w:b/>
        <w:bCs/>
        <w:color w:val="FF0000"/>
        <w:rtl/>
      </w:rPr>
    </w:pPr>
    <w:r>
      <w:rPr>
        <w:b/>
        <w:bCs/>
        <w:color w:val="FF0000"/>
        <w:szCs w:val="32"/>
        <w:rtl/>
      </w:rPr>
      <w:t>אוניברסיטת בן - גוריון  בנגב</w:t>
    </w:r>
    <w:r>
      <w:rPr>
        <w:b/>
        <w:bCs/>
        <w:color w:val="FF0000"/>
        <w:rtl/>
      </w:rPr>
      <w:t xml:space="preserve">            </w:t>
    </w:r>
  </w:p>
  <w:p w14:paraId="74139D03" w14:textId="3F160D50" w:rsidR="000333E7" w:rsidRDefault="000333E7" w:rsidP="003A0911">
    <w:pPr>
      <w:pStyle w:val="a3"/>
      <w:rPr>
        <w:b/>
        <w:bCs/>
        <w:color w:val="FF0000"/>
        <w:rtl/>
      </w:rPr>
    </w:pPr>
    <w:r>
      <w:rPr>
        <w:b/>
        <w:bCs/>
        <w:color w:val="FF0000"/>
        <w:rtl/>
      </w:rPr>
      <w:t xml:space="preserve">                                                                                   </w:t>
    </w:r>
    <w:r w:rsidR="00850014">
      <w:rPr>
        <w:rFonts w:hint="cs"/>
        <w:b/>
        <w:bCs/>
        <w:color w:val="FF0000"/>
        <w:rtl/>
      </w:rPr>
      <w:t xml:space="preserve">                                 </w:t>
    </w:r>
    <w:r>
      <w:rPr>
        <w:b/>
        <w:bCs/>
        <w:color w:val="FF0000"/>
        <w:rtl/>
      </w:rPr>
      <w:t xml:space="preserve">תאריך פרסום                    </w:t>
    </w:r>
    <w:r w:rsidR="00850014">
      <w:rPr>
        <w:rFonts w:hint="cs"/>
        <w:b/>
        <w:bCs/>
        <w:color w:val="FF0000"/>
        <w:rtl/>
      </w:rPr>
      <w:t xml:space="preserve">                           </w:t>
    </w:r>
    <w:r>
      <w:rPr>
        <w:b/>
        <w:bCs/>
        <w:color w:val="FF0000"/>
        <w:rtl/>
      </w:rPr>
      <w:t xml:space="preserve">    מס' הנוהל</w:t>
    </w:r>
  </w:p>
  <w:p w14:paraId="2C7F1BE6" w14:textId="77777777" w:rsidR="000333E7" w:rsidRDefault="000333E7" w:rsidP="003A0911">
    <w:pPr>
      <w:pStyle w:val="a3"/>
      <w:rPr>
        <w:b/>
        <w:bCs/>
        <w:color w:val="FF0000"/>
        <w:rtl/>
      </w:rPr>
    </w:pPr>
    <w:r>
      <w:rPr>
        <w:b/>
        <w:bCs/>
        <w:color w:val="FF0000"/>
        <w:szCs w:val="32"/>
        <w:rtl/>
      </w:rPr>
      <w:t>נהלי האוניברסיטה</w:t>
    </w:r>
    <w:r>
      <w:rPr>
        <w:b/>
        <w:bCs/>
        <w:color w:val="FF0000"/>
        <w:rtl/>
      </w:rPr>
      <w:t xml:space="preserve"> </w:t>
    </w:r>
  </w:p>
  <w:p w14:paraId="235E08A5" w14:textId="36DE1197" w:rsidR="000842B5" w:rsidRDefault="000842B5" w:rsidP="000842B5">
    <w:pPr>
      <w:pStyle w:val="a3"/>
      <w:rPr>
        <w:b/>
        <w:bCs/>
        <w:color w:val="FF0000"/>
        <w:rtl/>
      </w:rPr>
    </w:pPr>
    <w:r>
      <w:rPr>
        <w:rFonts w:hint="cs"/>
        <w:b/>
        <w:bCs/>
        <w:color w:val="FF0000"/>
        <w:rtl/>
      </w:rPr>
      <w:t xml:space="preserve">                                        </w:t>
    </w:r>
    <w:r>
      <w:rPr>
        <w:b/>
        <w:bCs/>
        <w:color w:val="FF0000"/>
        <w:rtl/>
      </w:rPr>
      <w:t xml:space="preserve">דף מס'       </w:t>
    </w:r>
    <w:r>
      <w:rPr>
        <w:b/>
        <w:bCs/>
        <w:color w:val="FF0000"/>
        <w:u w:val="single"/>
        <w:rtl/>
      </w:rPr>
      <w:t xml:space="preserve"> </w:t>
    </w:r>
    <w:r w:rsidR="00F46086" w:rsidRPr="00F46086">
      <w:rPr>
        <w:b/>
        <w:bCs/>
        <w:color w:val="FF0000"/>
        <w:u w:val="single"/>
      </w:rPr>
      <w:fldChar w:fldCharType="begin"/>
    </w:r>
    <w:r w:rsidR="00F46086" w:rsidRPr="00F46086">
      <w:rPr>
        <w:b/>
        <w:bCs/>
        <w:color w:val="FF0000"/>
        <w:u w:val="single"/>
      </w:rPr>
      <w:instrText>PAGE   \* MERGEFORMAT</w:instrText>
    </w:r>
    <w:r w:rsidR="00F46086" w:rsidRPr="00F46086">
      <w:rPr>
        <w:b/>
        <w:bCs/>
        <w:color w:val="FF0000"/>
        <w:u w:val="single"/>
      </w:rPr>
      <w:fldChar w:fldCharType="separate"/>
    </w:r>
    <w:r w:rsidR="00F46086" w:rsidRPr="00F46086">
      <w:rPr>
        <w:b/>
        <w:bCs/>
        <w:color w:val="FF0000"/>
        <w:u w:val="single"/>
        <w:lang w:val="he-IL"/>
      </w:rPr>
      <w:t>1</w:t>
    </w:r>
    <w:r w:rsidR="00F46086" w:rsidRPr="00F46086">
      <w:rPr>
        <w:b/>
        <w:bCs/>
        <w:color w:val="FF0000"/>
        <w:u w:val="single"/>
      </w:rPr>
      <w:fldChar w:fldCharType="end"/>
    </w:r>
    <w:r>
      <w:rPr>
        <w:b/>
        <w:bCs/>
        <w:color w:val="FF0000"/>
        <w:rtl/>
      </w:rPr>
      <w:t xml:space="preserve">    </w:t>
    </w:r>
    <w:r w:rsidR="004A2026">
      <w:rPr>
        <w:rFonts w:hint="cs"/>
        <w:b/>
        <w:bCs/>
        <w:color w:val="FF0000"/>
        <w:rtl/>
      </w:rPr>
      <w:t xml:space="preserve"> </w:t>
    </w:r>
    <w:r w:rsidR="001D7DD0">
      <w:rPr>
        <w:rFonts w:hint="cs"/>
        <w:b/>
        <w:bCs/>
        <w:color w:val="FF0000"/>
        <w:rtl/>
      </w:rPr>
      <w:t xml:space="preserve">         </w:t>
    </w:r>
    <w:r w:rsidR="00850014">
      <w:rPr>
        <w:rFonts w:hint="cs"/>
        <w:b/>
        <w:bCs/>
        <w:color w:val="FF0000"/>
        <w:rtl/>
      </w:rPr>
      <w:t xml:space="preserve">                                 </w:t>
    </w:r>
    <w:r w:rsidR="001D7DD0">
      <w:rPr>
        <w:rFonts w:hint="cs"/>
        <w:b/>
        <w:bCs/>
        <w:color w:val="FF0000"/>
        <w:rtl/>
      </w:rPr>
      <w:t xml:space="preserve">   </w:t>
    </w:r>
    <w:r w:rsidR="00850014">
      <w:rPr>
        <w:rFonts w:hint="cs"/>
        <w:b/>
        <w:bCs/>
        <w:color w:val="FF0000"/>
        <w:rtl/>
      </w:rPr>
      <w:t>נובמבר</w:t>
    </w:r>
    <w:r w:rsidR="001D7DD0">
      <w:rPr>
        <w:rFonts w:hint="cs"/>
        <w:b/>
        <w:bCs/>
        <w:color w:val="FF0000"/>
        <w:rtl/>
      </w:rPr>
      <w:t xml:space="preserve">    </w:t>
    </w:r>
    <w:r w:rsidR="00850014">
      <w:rPr>
        <w:rFonts w:hint="cs"/>
        <w:b/>
        <w:bCs/>
        <w:color w:val="FF0000"/>
        <w:rtl/>
      </w:rPr>
      <w:t xml:space="preserve">   </w:t>
    </w:r>
    <w:r w:rsidR="001D7DD0">
      <w:rPr>
        <w:rFonts w:hint="cs"/>
        <w:b/>
        <w:bCs/>
        <w:color w:val="FF0000"/>
        <w:rtl/>
      </w:rPr>
      <w:t xml:space="preserve"> </w:t>
    </w:r>
    <w:r w:rsidR="00850014">
      <w:rPr>
        <w:rFonts w:hint="cs"/>
        <w:b/>
        <w:bCs/>
        <w:color w:val="FF0000"/>
        <w:rtl/>
      </w:rPr>
      <w:t xml:space="preserve">       </w:t>
    </w:r>
    <w:r w:rsidR="001D7DD0">
      <w:rPr>
        <w:rFonts w:hint="cs"/>
        <w:b/>
        <w:bCs/>
        <w:color w:val="FF0000"/>
        <w:rtl/>
      </w:rPr>
      <w:t xml:space="preserve"> </w:t>
    </w:r>
    <w:r w:rsidR="00850014">
      <w:rPr>
        <w:rFonts w:hint="cs"/>
        <w:b/>
        <w:bCs/>
        <w:color w:val="FF0000"/>
        <w:rtl/>
      </w:rPr>
      <w:t>2022</w:t>
    </w:r>
    <w:r>
      <w:rPr>
        <w:b/>
        <w:bCs/>
        <w:color w:val="FF0000"/>
        <w:rtl/>
      </w:rPr>
      <w:t xml:space="preserve">          </w:t>
    </w:r>
    <w:r>
      <w:rPr>
        <w:rFonts w:hint="cs"/>
        <w:b/>
        <w:bCs/>
        <w:color w:val="FF0000"/>
        <w:rtl/>
      </w:rPr>
      <w:t xml:space="preserve">     </w:t>
    </w:r>
    <w:r>
      <w:rPr>
        <w:b/>
        <w:bCs/>
        <w:color w:val="FF0000"/>
        <w:rtl/>
      </w:rPr>
      <w:t xml:space="preserve"> </w:t>
    </w:r>
    <w:r>
      <w:rPr>
        <w:rFonts w:hint="cs"/>
        <w:b/>
        <w:bCs/>
        <w:color w:val="FF0000"/>
        <w:rtl/>
      </w:rPr>
      <w:t xml:space="preserve"> </w:t>
    </w:r>
    <w:r w:rsidR="004A2026">
      <w:rPr>
        <w:rFonts w:hint="cs"/>
        <w:b/>
        <w:bCs/>
        <w:color w:val="FF0000"/>
        <w:rtl/>
      </w:rPr>
      <w:t xml:space="preserve">      </w:t>
    </w:r>
    <w:r>
      <w:rPr>
        <w:rFonts w:hint="cs"/>
        <w:b/>
        <w:bCs/>
        <w:color w:val="FF0000"/>
        <w:rtl/>
      </w:rPr>
      <w:t xml:space="preserve">   </w:t>
    </w:r>
    <w:r>
      <w:rPr>
        <w:b/>
        <w:bCs/>
        <w:color w:val="FF0000"/>
        <w:rtl/>
      </w:rPr>
      <w:t xml:space="preserve">                                  </w:t>
    </w:r>
  </w:p>
  <w:p w14:paraId="697E5D5B" w14:textId="26C35E47" w:rsidR="000842B5" w:rsidRDefault="000842B5" w:rsidP="00F8289E">
    <w:pPr>
      <w:pStyle w:val="a3"/>
      <w:rPr>
        <w:b/>
        <w:bCs/>
        <w:color w:val="FF0000"/>
        <w:u w:val="single"/>
        <w:rtl/>
      </w:rPr>
    </w:pPr>
    <w:r>
      <w:rPr>
        <w:b/>
        <w:bCs/>
        <w:color w:val="FF0000"/>
        <w:rtl/>
      </w:rPr>
      <w:t xml:space="preserve">   </w:t>
    </w:r>
    <w:r>
      <w:rPr>
        <w:rFonts w:hint="cs"/>
        <w:b/>
        <w:bCs/>
        <w:color w:val="FF0000"/>
        <w:rtl/>
      </w:rPr>
      <w:t xml:space="preserve">                                  </w:t>
    </w:r>
    <w:r>
      <w:rPr>
        <w:b/>
        <w:bCs/>
        <w:color w:val="FF0000"/>
        <w:rtl/>
      </w:rPr>
      <w:t xml:space="preserve">מתוך   </w:t>
    </w:r>
    <w:r>
      <w:rPr>
        <w:rFonts w:hint="cs"/>
        <w:b/>
        <w:bCs/>
        <w:color w:val="FF0000"/>
        <w:rtl/>
      </w:rPr>
      <w:t xml:space="preserve"> </w:t>
    </w:r>
    <w:r w:rsidR="009C3A93">
      <w:rPr>
        <w:rFonts w:hint="cs"/>
        <w:b/>
        <w:bCs/>
        <w:color w:val="FF0000"/>
        <w:rtl/>
      </w:rPr>
      <w:t xml:space="preserve">  </w:t>
    </w:r>
    <w:r w:rsidR="00850014">
      <w:rPr>
        <w:rFonts w:hint="cs"/>
        <w:b/>
        <w:bCs/>
        <w:color w:val="FF0000"/>
        <w:rtl/>
      </w:rPr>
      <w:t xml:space="preserve"> </w:t>
    </w:r>
    <w:r w:rsidR="009C3A93">
      <w:rPr>
        <w:rFonts w:hint="cs"/>
        <w:b/>
        <w:bCs/>
        <w:color w:val="FF0000"/>
        <w:rtl/>
      </w:rPr>
      <w:t xml:space="preserve">  </w:t>
    </w:r>
    <w:r>
      <w:rPr>
        <w:rFonts w:hint="cs"/>
        <w:b/>
        <w:bCs/>
        <w:color w:val="FF0000"/>
        <w:rtl/>
      </w:rPr>
      <w:t xml:space="preserve"> </w:t>
    </w:r>
    <w:r w:rsidR="00944303">
      <w:rPr>
        <w:rFonts w:hint="cs"/>
        <w:b/>
        <w:bCs/>
        <w:color w:val="FF0000"/>
        <w:rtl/>
      </w:rPr>
      <w:t xml:space="preserve">  </w:t>
    </w:r>
    <w:r>
      <w:rPr>
        <w:rFonts w:hint="cs"/>
        <w:b/>
        <w:bCs/>
        <w:color w:val="FF0000"/>
        <w:rtl/>
      </w:rPr>
      <w:t xml:space="preserve">  </w:t>
    </w:r>
    <w:r w:rsidR="00850014">
      <w:rPr>
        <w:rFonts w:hint="cs"/>
        <w:b/>
        <w:bCs/>
        <w:color w:val="FF0000"/>
        <w:rtl/>
      </w:rPr>
      <w:t>14</w:t>
    </w:r>
    <w:r w:rsidR="00944303">
      <w:rPr>
        <w:rFonts w:hint="cs"/>
        <w:b/>
        <w:bCs/>
        <w:color w:val="FF0000"/>
        <w:rtl/>
      </w:rPr>
      <w:t xml:space="preserve">  </w:t>
    </w:r>
    <w:r>
      <w:rPr>
        <w:b/>
        <w:bCs/>
        <w:color w:val="FF0000"/>
        <w:rtl/>
      </w:rPr>
      <w:t xml:space="preserve"> </w:t>
    </w:r>
    <w:r w:rsidR="001D7DD0">
      <w:rPr>
        <w:rFonts w:hint="cs"/>
        <w:b/>
        <w:bCs/>
        <w:color w:val="FF0000"/>
        <w:rtl/>
      </w:rPr>
      <w:t xml:space="preserve">              </w:t>
    </w:r>
    <w:r w:rsidR="00850014">
      <w:rPr>
        <w:rFonts w:hint="cs"/>
        <w:b/>
        <w:bCs/>
        <w:color w:val="FF0000"/>
        <w:rtl/>
      </w:rPr>
      <w:t xml:space="preserve">                                 </w:t>
    </w:r>
    <w:r w:rsidR="00850014">
      <w:rPr>
        <w:rFonts w:hint="cs"/>
        <w:b/>
        <w:bCs/>
        <w:color w:val="FF0000"/>
        <w:u w:val="single"/>
        <w:rtl/>
      </w:rPr>
      <w:t>חשון</w:t>
    </w:r>
    <w:r w:rsidRPr="00B1315B">
      <w:rPr>
        <w:rFonts w:hint="cs"/>
        <w:b/>
        <w:bCs/>
        <w:color w:val="FF0000"/>
        <w:u w:val="single"/>
        <w:rtl/>
      </w:rPr>
      <w:t xml:space="preserve"> </w:t>
    </w:r>
    <w:r w:rsidRPr="00B1315B">
      <w:rPr>
        <w:b/>
        <w:bCs/>
        <w:color w:val="FF0000"/>
        <w:u w:val="single"/>
        <w:rtl/>
      </w:rPr>
      <w:t xml:space="preserve"> </w:t>
    </w:r>
    <w:r w:rsidR="00EF13D4">
      <w:rPr>
        <w:rFonts w:hint="cs"/>
        <w:b/>
        <w:bCs/>
        <w:color w:val="FF0000"/>
        <w:u w:val="single"/>
        <w:rtl/>
      </w:rPr>
      <w:t xml:space="preserve">   </w:t>
    </w:r>
    <w:r w:rsidRPr="00B1315B">
      <w:rPr>
        <w:b/>
        <w:bCs/>
        <w:color w:val="FF0000"/>
        <w:u w:val="single"/>
        <w:rtl/>
      </w:rPr>
      <w:t xml:space="preserve">  </w:t>
    </w:r>
    <w:r>
      <w:rPr>
        <w:rFonts w:hint="cs"/>
        <w:b/>
        <w:bCs/>
        <w:color w:val="FF0000"/>
        <w:u w:val="single"/>
        <w:rtl/>
      </w:rPr>
      <w:t xml:space="preserve"> </w:t>
    </w:r>
    <w:r w:rsidRPr="00B1315B">
      <w:rPr>
        <w:b/>
        <w:bCs/>
        <w:color w:val="FF0000"/>
        <w:u w:val="single"/>
        <w:rtl/>
      </w:rPr>
      <w:t xml:space="preserve">     </w:t>
    </w:r>
    <w:r w:rsidR="00850014">
      <w:rPr>
        <w:rFonts w:hint="cs"/>
        <w:b/>
        <w:bCs/>
        <w:color w:val="FF0000"/>
        <w:u w:val="single"/>
        <w:rtl/>
      </w:rPr>
      <w:t>תשפ"ב</w:t>
    </w:r>
    <w:r>
      <w:rPr>
        <w:b/>
        <w:bCs/>
        <w:color w:val="FF0000"/>
        <w:rtl/>
      </w:rPr>
      <w:t xml:space="preserve">          </w:t>
    </w:r>
    <w:r>
      <w:rPr>
        <w:rFonts w:hint="cs"/>
        <w:b/>
        <w:bCs/>
        <w:color w:val="FF0000"/>
        <w:rtl/>
      </w:rPr>
      <w:t xml:space="preserve">   </w:t>
    </w:r>
    <w:r w:rsidR="00850014">
      <w:rPr>
        <w:rFonts w:hint="cs"/>
        <w:b/>
        <w:bCs/>
        <w:color w:val="FF0000"/>
        <w:rtl/>
      </w:rPr>
      <w:t xml:space="preserve">                            </w:t>
    </w:r>
    <w:r>
      <w:rPr>
        <w:b/>
        <w:bCs/>
        <w:color w:val="FF0000"/>
        <w:rtl/>
      </w:rPr>
      <w:t xml:space="preserve">      16-001</w:t>
    </w:r>
  </w:p>
  <w:p w14:paraId="2FD06DD6" w14:textId="77777777" w:rsidR="000333E7" w:rsidRDefault="000333E7">
    <w:pPr>
      <w:pStyle w:val="a3"/>
      <w:rPr>
        <w:rtl/>
      </w:rPr>
    </w:pPr>
    <w:r>
      <w:rPr>
        <w:noProof/>
        <w:color w:val="FF0000"/>
        <w:rtl/>
      </w:rPr>
      <mc:AlternateContent>
        <mc:Choice Requires="wps">
          <w:drawing>
            <wp:anchor distT="0" distB="0" distL="114300" distR="114300" simplePos="0" relativeHeight="251656704" behindDoc="0" locked="0" layoutInCell="0" allowOverlap="1" wp14:anchorId="4D157F43" wp14:editId="4CC01EDB">
              <wp:simplePos x="0" y="0"/>
              <wp:positionH relativeFrom="page">
                <wp:posOffset>457200</wp:posOffset>
              </wp:positionH>
              <wp:positionV relativeFrom="paragraph">
                <wp:posOffset>36830</wp:posOffset>
              </wp:positionV>
              <wp:extent cx="6127115" cy="635"/>
              <wp:effectExtent l="19050" t="17780" r="16510" b="196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11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658401" id="Line 1"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9pt" to="518.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" o:allowincell="f" strokeweight="2pt">
              <v:stroke startarrowwidth="narrow" startarrowlength="short" endarrowwidth="narrow" endarrowlength="short"/>
              <w10:wrap anchorx="page"/>
            </v:line>
          </w:pict>
        </mc:Fallback>
      </mc:AlternateContent>
    </w:r>
    <w:r>
      <w:rPr>
        <w:b/>
        <w:bCs/>
        <w:color w:val="FF0000"/>
        <w:u w:val="single"/>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CE08" w14:textId="77777777" w:rsidR="00950ACC" w:rsidRDefault="00950ACC" w:rsidP="00EA499B">
    <w:pPr>
      <w:pStyle w:val="a3"/>
      <w:spacing w:line="420" w:lineRule="exact"/>
      <w:rPr>
        <w:b/>
        <w:bCs/>
        <w:color w:val="FF0000"/>
        <w:szCs w:val="32"/>
        <w:rtl/>
      </w:rPr>
    </w:pPr>
  </w:p>
  <w:p w14:paraId="23653004" w14:textId="77777777" w:rsidR="00336DB5" w:rsidRDefault="00336DB5" w:rsidP="00336DB5">
    <w:pPr>
      <w:pStyle w:val="a3"/>
      <w:rPr>
        <w:b/>
        <w:bCs/>
        <w:color w:val="FF0000"/>
        <w:rtl/>
      </w:rPr>
    </w:pPr>
    <w:r>
      <w:rPr>
        <w:b/>
        <w:bCs/>
        <w:color w:val="FF0000"/>
        <w:szCs w:val="32"/>
        <w:rtl/>
      </w:rPr>
      <w:t>אוניברסיטת בן - גוריון  בנגב</w:t>
    </w:r>
    <w:r>
      <w:rPr>
        <w:b/>
        <w:bCs/>
        <w:color w:val="FF0000"/>
        <w:rtl/>
      </w:rPr>
      <w:t xml:space="preserve">     </w:t>
    </w:r>
  </w:p>
  <w:p w14:paraId="7BEFD2BB" w14:textId="77777777" w:rsidR="00336DB5" w:rsidRDefault="00336DB5" w:rsidP="00336DB5">
    <w:pPr>
      <w:pStyle w:val="a3"/>
      <w:rPr>
        <w:b/>
        <w:bCs/>
        <w:color w:val="FF0000"/>
        <w:rtl/>
      </w:rPr>
    </w:pPr>
    <w:r>
      <w:rPr>
        <w:b/>
        <w:bCs/>
        <w:color w:val="FF0000"/>
        <w:rtl/>
      </w:rPr>
      <w:t xml:space="preserve">                                                                                   </w:t>
    </w:r>
    <w:r>
      <w:rPr>
        <w:rFonts w:hint="cs"/>
        <w:b/>
        <w:bCs/>
        <w:color w:val="FF0000"/>
        <w:rtl/>
      </w:rPr>
      <w:t xml:space="preserve">                                      </w:t>
    </w:r>
    <w:r>
      <w:rPr>
        <w:b/>
        <w:bCs/>
        <w:color w:val="FF0000"/>
        <w:rtl/>
      </w:rPr>
      <w:t>תאריך פרסום               מס' הנוהל</w:t>
    </w:r>
  </w:p>
  <w:p w14:paraId="3A744280" w14:textId="77777777" w:rsidR="00336DB5" w:rsidRDefault="00336DB5" w:rsidP="00336DB5">
    <w:pPr>
      <w:pStyle w:val="a3"/>
      <w:rPr>
        <w:b/>
        <w:bCs/>
        <w:color w:val="FF0000"/>
        <w:rtl/>
      </w:rPr>
    </w:pPr>
    <w:r>
      <w:rPr>
        <w:b/>
        <w:bCs/>
        <w:color w:val="FF0000"/>
        <w:szCs w:val="32"/>
        <w:rtl/>
      </w:rPr>
      <w:t>נהלי האוניברסיטה</w:t>
    </w:r>
    <w:r>
      <w:rPr>
        <w:b/>
        <w:bCs/>
        <w:color w:val="FF0000"/>
        <w:rtl/>
      </w:rPr>
      <w:t xml:space="preserve"> </w:t>
    </w:r>
  </w:p>
  <w:p w14:paraId="1927F800" w14:textId="77777777" w:rsidR="00336DB5" w:rsidRDefault="00336DB5" w:rsidP="00336DB5">
    <w:pPr>
      <w:pStyle w:val="a3"/>
      <w:rPr>
        <w:b/>
        <w:bCs/>
        <w:color w:val="FF0000"/>
        <w:rtl/>
      </w:rPr>
    </w:pPr>
    <w:r>
      <w:rPr>
        <w:rFonts w:hint="cs"/>
        <w:b/>
        <w:bCs/>
        <w:color w:val="FF0000"/>
        <w:rtl/>
      </w:rPr>
      <w:t xml:space="preserve">                                      </w:t>
    </w:r>
    <w:r>
      <w:rPr>
        <w:b/>
        <w:bCs/>
        <w:color w:val="FF0000"/>
        <w:rtl/>
      </w:rPr>
      <w:t xml:space="preserve">דף מס'  </w:t>
    </w:r>
    <w:r>
      <w:rPr>
        <w:rFonts w:hint="cs"/>
        <w:b/>
        <w:bCs/>
        <w:color w:val="FF0000"/>
        <w:rtl/>
      </w:rPr>
      <w:t xml:space="preserve">  </w:t>
    </w:r>
    <w:r>
      <w:rPr>
        <w:b/>
        <w:bCs/>
        <w:color w:val="FF0000"/>
        <w:rtl/>
      </w:rPr>
      <w:t xml:space="preserve">   </w:t>
    </w:r>
    <w:r w:rsidRPr="00F46086">
      <w:rPr>
        <w:b/>
        <w:bCs/>
        <w:color w:val="FF0000"/>
        <w:u w:val="single"/>
      </w:rPr>
      <w:fldChar w:fldCharType="begin"/>
    </w:r>
    <w:r w:rsidRPr="00F46086">
      <w:rPr>
        <w:b/>
        <w:bCs/>
        <w:color w:val="FF0000"/>
        <w:u w:val="single"/>
      </w:rPr>
      <w:instrText>PAGE   \* MERGEFORMAT</w:instrText>
    </w:r>
    <w:r w:rsidRPr="00F46086">
      <w:rPr>
        <w:b/>
        <w:bCs/>
        <w:color w:val="FF0000"/>
        <w:u w:val="single"/>
      </w:rPr>
      <w:fldChar w:fldCharType="separate"/>
    </w:r>
    <w:r>
      <w:rPr>
        <w:b/>
        <w:bCs/>
        <w:color w:val="FF0000"/>
        <w:u w:val="single"/>
      </w:rPr>
      <w:t>1</w:t>
    </w:r>
    <w:r w:rsidRPr="00F46086">
      <w:rPr>
        <w:b/>
        <w:bCs/>
        <w:color w:val="FF0000"/>
        <w:u w:val="single"/>
      </w:rPr>
      <w:fldChar w:fldCharType="end"/>
    </w:r>
    <w:r>
      <w:rPr>
        <w:b/>
        <w:bCs/>
        <w:color w:val="FF0000"/>
        <w:rtl/>
      </w:rPr>
      <w:t xml:space="preserve">  </w:t>
    </w:r>
    <w:r>
      <w:rPr>
        <w:rFonts w:hint="cs"/>
        <w:b/>
        <w:bCs/>
        <w:color w:val="FF0000"/>
        <w:rtl/>
      </w:rPr>
      <w:t xml:space="preserve">    </w:t>
    </w:r>
    <w:r w:rsidRPr="008E38B5">
      <w:rPr>
        <w:rFonts w:ascii="Arial" w:hAnsi="Arial" w:cs="Arial"/>
        <w:b/>
        <w:bCs/>
        <w:color w:val="1F497D"/>
        <w:sz w:val="22"/>
        <w:szCs w:val="22"/>
        <w:rtl/>
      </w:rPr>
      <w:t>טיוטה-בעבודה של כול הנהלים</w:t>
    </w:r>
    <w:r>
      <w:rPr>
        <w:rFonts w:ascii="Arial" w:hAnsi="Arial" w:cs="Arial" w:hint="cs"/>
        <w:color w:val="1F497D"/>
        <w:rtl/>
      </w:rPr>
      <w:t xml:space="preserve">  </w:t>
    </w:r>
    <w:r>
      <w:rPr>
        <w:rFonts w:hint="cs"/>
        <w:b/>
        <w:bCs/>
        <w:color w:val="FF0000"/>
        <w:rtl/>
      </w:rPr>
      <w:t>נובמבר            2022</w:t>
    </w:r>
    <w:r>
      <w:rPr>
        <w:b/>
        <w:bCs/>
        <w:color w:val="FF0000"/>
        <w:rtl/>
      </w:rPr>
      <w:t xml:space="preserve">          </w:t>
    </w:r>
    <w:r>
      <w:rPr>
        <w:rFonts w:hint="cs"/>
        <w:b/>
        <w:bCs/>
        <w:color w:val="FF0000"/>
        <w:rtl/>
      </w:rPr>
      <w:t xml:space="preserve">     </w:t>
    </w:r>
    <w:r>
      <w:rPr>
        <w:b/>
        <w:bCs/>
        <w:color w:val="FF0000"/>
        <w:rtl/>
      </w:rPr>
      <w:t xml:space="preserve"> </w:t>
    </w:r>
    <w:r>
      <w:rPr>
        <w:rFonts w:hint="cs"/>
        <w:b/>
        <w:bCs/>
        <w:color w:val="FF0000"/>
        <w:rtl/>
      </w:rPr>
      <w:t xml:space="preserve">          </w:t>
    </w:r>
    <w:r>
      <w:rPr>
        <w:b/>
        <w:bCs/>
        <w:color w:val="FF0000"/>
        <w:rtl/>
      </w:rPr>
      <w:t xml:space="preserve">                                  </w:t>
    </w:r>
  </w:p>
  <w:p w14:paraId="2D61E720" w14:textId="77777777" w:rsidR="00336DB5" w:rsidRDefault="00336DB5" w:rsidP="00336DB5">
    <w:pPr>
      <w:pStyle w:val="a3"/>
      <w:rPr>
        <w:b/>
        <w:bCs/>
        <w:color w:val="FF0000"/>
        <w:u w:val="single"/>
        <w:rtl/>
      </w:rPr>
    </w:pPr>
    <w:r>
      <w:rPr>
        <w:b/>
        <w:bCs/>
        <w:color w:val="FF0000"/>
        <w:rtl/>
      </w:rPr>
      <w:t xml:space="preserve">   </w:t>
    </w:r>
    <w:r>
      <w:rPr>
        <w:rFonts w:hint="cs"/>
        <w:b/>
        <w:bCs/>
        <w:color w:val="FF0000"/>
        <w:rtl/>
      </w:rPr>
      <w:t xml:space="preserve">                                 </w:t>
    </w:r>
    <w:r>
      <w:rPr>
        <w:b/>
        <w:bCs/>
        <w:color w:val="FF0000"/>
        <w:rtl/>
      </w:rPr>
      <w:t xml:space="preserve">מתוך   </w:t>
    </w:r>
    <w:r>
      <w:rPr>
        <w:rFonts w:hint="cs"/>
        <w:b/>
        <w:bCs/>
        <w:color w:val="FF0000"/>
        <w:rtl/>
      </w:rPr>
      <w:t xml:space="preserve">      </w:t>
    </w:r>
    <w:r>
      <w:rPr>
        <w:b/>
        <w:bCs/>
        <w:color w:val="FF0000"/>
        <w:rtl/>
      </w:rPr>
      <w:t xml:space="preserve">   </w:t>
    </w:r>
    <w:r>
      <w:rPr>
        <w:rFonts w:hint="cs"/>
        <w:b/>
        <w:bCs/>
        <w:color w:val="FF0000"/>
        <w:rtl/>
      </w:rPr>
      <w:t>10</w:t>
    </w:r>
    <w:r>
      <w:rPr>
        <w:b/>
        <w:bCs/>
        <w:color w:val="FF0000"/>
        <w:rtl/>
      </w:rPr>
      <w:t xml:space="preserve">     </w:t>
    </w:r>
    <w:r>
      <w:rPr>
        <w:rFonts w:hint="cs"/>
        <w:b/>
        <w:bCs/>
        <w:color w:val="FF0000"/>
        <w:rtl/>
      </w:rPr>
      <w:t xml:space="preserve">                                                    </w:t>
    </w:r>
    <w:r>
      <w:rPr>
        <w:rFonts w:hint="cs"/>
        <w:b/>
        <w:bCs/>
        <w:color w:val="FF0000"/>
        <w:u w:val="single"/>
        <w:rtl/>
      </w:rPr>
      <w:t>חשון</w:t>
    </w:r>
    <w:r w:rsidRPr="00B1315B">
      <w:rPr>
        <w:b/>
        <w:bCs/>
        <w:color w:val="FF0000"/>
        <w:u w:val="single"/>
        <w:rtl/>
      </w:rPr>
      <w:t xml:space="preserve">     </w:t>
    </w:r>
    <w:r>
      <w:rPr>
        <w:rFonts w:hint="cs"/>
        <w:b/>
        <w:bCs/>
        <w:color w:val="FF0000"/>
        <w:u w:val="single"/>
        <w:rtl/>
      </w:rPr>
      <w:t xml:space="preserve"> </w:t>
    </w:r>
    <w:r w:rsidRPr="00B1315B">
      <w:rPr>
        <w:b/>
        <w:bCs/>
        <w:color w:val="FF0000"/>
        <w:u w:val="single"/>
        <w:rtl/>
      </w:rPr>
      <w:t xml:space="preserve">     </w:t>
    </w:r>
    <w:r>
      <w:rPr>
        <w:rFonts w:hint="cs"/>
        <w:b/>
        <w:bCs/>
        <w:color w:val="FF0000"/>
        <w:u w:val="single"/>
        <w:rtl/>
      </w:rPr>
      <w:t>תשפ"ב</w:t>
    </w:r>
    <w:r>
      <w:rPr>
        <w:b/>
        <w:bCs/>
        <w:color w:val="FF0000"/>
        <w:rtl/>
      </w:rPr>
      <w:t xml:space="preserve">         </w:t>
    </w:r>
    <w:r>
      <w:rPr>
        <w:rFonts w:hint="cs"/>
        <w:b/>
        <w:bCs/>
        <w:color w:val="FF0000"/>
        <w:rtl/>
      </w:rPr>
      <w:t xml:space="preserve">    </w:t>
    </w:r>
    <w:r>
      <w:rPr>
        <w:b/>
        <w:bCs/>
        <w:color w:val="FF0000"/>
        <w:rtl/>
      </w:rPr>
      <w:t xml:space="preserve">     16-00</w:t>
    </w:r>
    <w:r>
      <w:rPr>
        <w:rFonts w:hint="cs"/>
        <w:b/>
        <w:bCs/>
        <w:color w:val="FF0000"/>
        <w:rtl/>
      </w:rPr>
      <w:t>2</w:t>
    </w:r>
  </w:p>
  <w:p w14:paraId="30295DED" w14:textId="77777777" w:rsidR="000333E7" w:rsidRDefault="000333E7">
    <w:pPr>
      <w:pStyle w:val="a3"/>
      <w:rPr>
        <w:rtl/>
      </w:rPr>
    </w:pPr>
    <w:r>
      <w:rPr>
        <w:noProof/>
        <w:color w:val="FF0000"/>
        <w:rtl/>
      </w:rPr>
      <mc:AlternateContent>
        <mc:Choice Requires="wps">
          <w:drawing>
            <wp:anchor distT="0" distB="0" distL="114300" distR="114300" simplePos="0" relativeHeight="251658752" behindDoc="0" locked="0" layoutInCell="0" allowOverlap="1" wp14:anchorId="016C9885" wp14:editId="3E23DB71">
              <wp:simplePos x="0" y="0"/>
              <wp:positionH relativeFrom="page">
                <wp:posOffset>457200</wp:posOffset>
              </wp:positionH>
              <wp:positionV relativeFrom="paragraph">
                <wp:posOffset>36830</wp:posOffset>
              </wp:positionV>
              <wp:extent cx="6127115" cy="635"/>
              <wp:effectExtent l="19050" t="17780" r="1651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11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211629" id="Line 2"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9pt" to="518.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" o:allowincell="f" strokeweight="2pt">
              <v:stroke startarrowwidth="narrow" startarrowlength="short" endarrowwidth="narrow" endarrowlength="short"/>
              <w10:wrap anchorx="page"/>
            </v:line>
          </w:pict>
        </mc:Fallback>
      </mc:AlternateContent>
    </w:r>
    <w:r>
      <w:rPr>
        <w:b/>
        <w:bCs/>
        <w:color w:val="FF0000"/>
        <w:u w:val="single"/>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FCA"/>
    <w:multiLevelType w:val="hybridMultilevel"/>
    <w:tmpl w:val="3FA278A2"/>
    <w:lvl w:ilvl="0" w:tplc="5862FB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0A1E"/>
    <w:multiLevelType w:val="multilevel"/>
    <w:tmpl w:val="8C668F1C"/>
    <w:lvl w:ilvl="0">
      <w:start w:val="1"/>
      <w:numFmt w:val="decimal"/>
      <w:lvlText w:val="%1."/>
      <w:lvlJc w:val="left"/>
      <w:pPr>
        <w:ind w:left="360" w:hanging="360"/>
      </w:pPr>
      <w:rPr>
        <w:rFonts w:hint="default"/>
      </w:rPr>
    </w:lvl>
    <w:lvl w:ilvl="1">
      <w:start w:val="1"/>
      <w:numFmt w:val="decimal"/>
      <w:lvlText w:val="%1.%2."/>
      <w:lvlJc w:val="left"/>
      <w:pPr>
        <w:ind w:left="1140" w:hanging="432"/>
      </w:pPr>
      <w:rPr>
        <w:rFonts w:ascii="David" w:hAnsi="David" w:cs="David" w:hint="default"/>
        <w:lang w:bidi="he-I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C61B0"/>
    <w:multiLevelType w:val="hybridMultilevel"/>
    <w:tmpl w:val="511E3C68"/>
    <w:lvl w:ilvl="0" w:tplc="95381008">
      <w:start w:val="1"/>
      <w:numFmt w:val="hebrew1"/>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65D50"/>
    <w:multiLevelType w:val="multilevel"/>
    <w:tmpl w:val="FD00B70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4"/>
      <w:numFmt w:val="decimal"/>
      <w:lvlText w:val="%1.%2.%3"/>
      <w:lvlJc w:val="left"/>
      <w:pPr>
        <w:ind w:left="1146" w:hanging="720"/>
      </w:pPr>
      <w:rPr>
        <w:rFonts w:hint="default"/>
        <w:b w:val="0"/>
        <w:bCs w:val="0"/>
      </w:rPr>
    </w:lvl>
    <w:lvl w:ilvl="3">
      <w:start w:val="1"/>
      <w:numFmt w:val="hebrew1"/>
      <w:lvlText w:val="%4."/>
      <w:lvlJc w:val="center"/>
      <w:pPr>
        <w:ind w:left="1211" w:hanging="360"/>
      </w:pPr>
      <w:rPr>
        <w:b/>
        <w:bCs/>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FC76E79"/>
    <w:multiLevelType w:val="hybridMultilevel"/>
    <w:tmpl w:val="AFC494F0"/>
    <w:lvl w:ilvl="0" w:tplc="066A4A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B2D1D"/>
    <w:multiLevelType w:val="hybridMultilevel"/>
    <w:tmpl w:val="99921444"/>
    <w:lvl w:ilvl="0" w:tplc="0CEE5168">
      <w:start w:val="1"/>
      <w:numFmt w:val="hebrew1"/>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6062D"/>
    <w:multiLevelType w:val="multilevel"/>
    <w:tmpl w:val="E8C0C3C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4"/>
      <w:numFmt w:val="decimal"/>
      <w:lvlText w:val="%1.%2.%3"/>
      <w:lvlJc w:val="left"/>
      <w:pPr>
        <w:ind w:left="1146" w:hanging="720"/>
      </w:pPr>
      <w:rPr>
        <w:rFonts w:hint="default"/>
        <w:b w:val="0"/>
        <w:bCs w:val="0"/>
      </w:rPr>
    </w:lvl>
    <w:lvl w:ilvl="3">
      <w:start w:val="1"/>
      <w:numFmt w:val="hebrew1"/>
      <w:lvlText w:val="%4."/>
      <w:lvlJc w:val="center"/>
      <w:pPr>
        <w:ind w:left="1211" w:hanging="360"/>
      </w:pPr>
      <w:rPr>
        <w:b/>
        <w:bCs/>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23AD66E7"/>
    <w:multiLevelType w:val="hybridMultilevel"/>
    <w:tmpl w:val="8632CCC8"/>
    <w:lvl w:ilvl="0" w:tplc="7878232A">
      <w:start w:val="1"/>
      <w:numFmt w:val="hebrew1"/>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C6626"/>
    <w:multiLevelType w:val="multilevel"/>
    <w:tmpl w:val="6204B18E"/>
    <w:lvl w:ilvl="0">
      <w:start w:val="3"/>
      <w:numFmt w:val="decimal"/>
      <w:lvlText w:val="%1"/>
      <w:lvlJc w:val="left"/>
      <w:pPr>
        <w:ind w:left="360" w:hanging="360"/>
      </w:pPr>
      <w:rPr>
        <w:u w:val="single"/>
      </w:rPr>
    </w:lvl>
    <w:lvl w:ilvl="1">
      <w:start w:val="1"/>
      <w:numFmt w:val="decimal"/>
      <w:lvlText w:val="%1.%2"/>
      <w:lvlJc w:val="left"/>
      <w:pPr>
        <w:ind w:left="502" w:hanging="360"/>
      </w:pPr>
      <w:rPr>
        <w:rFonts w:ascii="David" w:hAnsi="David" w:cs="David" w:hint="default"/>
        <w:b/>
        <w:bCs/>
        <w:strike w:val="0"/>
        <w:dstrike w:val="0"/>
        <w:sz w:val="28"/>
        <w:szCs w:val="28"/>
        <w:u w:val="none"/>
        <w:effect w:val="none"/>
      </w:rPr>
    </w:lvl>
    <w:lvl w:ilvl="2">
      <w:start w:val="1"/>
      <w:numFmt w:val="decimal"/>
      <w:lvlText w:val="%1.%2.%3"/>
      <w:lvlJc w:val="left"/>
      <w:pPr>
        <w:ind w:left="1724" w:hanging="720"/>
      </w:pPr>
      <w:rPr>
        <w:u w:val="single"/>
      </w:rPr>
    </w:lvl>
    <w:lvl w:ilvl="3">
      <w:start w:val="1"/>
      <w:numFmt w:val="decimal"/>
      <w:lvlText w:val="%1.%2.%3.%4"/>
      <w:lvlJc w:val="left"/>
      <w:pPr>
        <w:ind w:left="2226" w:hanging="720"/>
      </w:pPr>
      <w:rPr>
        <w:u w:val="single"/>
      </w:rPr>
    </w:lvl>
    <w:lvl w:ilvl="4">
      <w:start w:val="1"/>
      <w:numFmt w:val="decimal"/>
      <w:lvlText w:val="%1.%2.%3.%4.%5"/>
      <w:lvlJc w:val="left"/>
      <w:pPr>
        <w:ind w:left="2728" w:hanging="720"/>
      </w:pPr>
      <w:rPr>
        <w:u w:val="single"/>
      </w:rPr>
    </w:lvl>
    <w:lvl w:ilvl="5">
      <w:start w:val="1"/>
      <w:numFmt w:val="decimal"/>
      <w:lvlText w:val="%1.%2.%3.%4.%5.%6"/>
      <w:lvlJc w:val="left"/>
      <w:pPr>
        <w:ind w:left="3590" w:hanging="1080"/>
      </w:pPr>
      <w:rPr>
        <w:u w:val="single"/>
      </w:rPr>
    </w:lvl>
    <w:lvl w:ilvl="6">
      <w:start w:val="1"/>
      <w:numFmt w:val="decimal"/>
      <w:lvlText w:val="%1.%2.%3.%4.%5.%6.%7"/>
      <w:lvlJc w:val="left"/>
      <w:pPr>
        <w:ind w:left="4092" w:hanging="1080"/>
      </w:pPr>
      <w:rPr>
        <w:u w:val="single"/>
      </w:rPr>
    </w:lvl>
    <w:lvl w:ilvl="7">
      <w:start w:val="1"/>
      <w:numFmt w:val="decimal"/>
      <w:lvlText w:val="%1.%2.%3.%4.%5.%6.%7.%8"/>
      <w:lvlJc w:val="left"/>
      <w:pPr>
        <w:ind w:left="4954" w:hanging="1440"/>
      </w:pPr>
      <w:rPr>
        <w:u w:val="single"/>
      </w:rPr>
    </w:lvl>
    <w:lvl w:ilvl="8">
      <w:start w:val="1"/>
      <w:numFmt w:val="decimal"/>
      <w:lvlText w:val="%1.%2.%3.%4.%5.%6.%7.%8.%9"/>
      <w:lvlJc w:val="left"/>
      <w:pPr>
        <w:ind w:left="5456" w:hanging="1440"/>
      </w:pPr>
      <w:rPr>
        <w:u w:val="single"/>
      </w:rPr>
    </w:lvl>
  </w:abstractNum>
  <w:abstractNum w:abstractNumId="9" w15:restartNumberingAfterBreak="0">
    <w:nsid w:val="318B519C"/>
    <w:multiLevelType w:val="multilevel"/>
    <w:tmpl w:val="9B5C9242"/>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b/>
        <w:bCs/>
        <w:color w:val="auto"/>
        <w:sz w:val="28"/>
        <w:szCs w:val="28"/>
        <w:u w:val="none"/>
        <w:lang w:bidi="he-IL"/>
      </w:rPr>
    </w:lvl>
    <w:lvl w:ilvl="2">
      <w:start w:val="1"/>
      <w:numFmt w:val="decimal"/>
      <w:lvlText w:val="%1.%2.%3."/>
      <w:lvlJc w:val="left"/>
      <w:pPr>
        <w:ind w:left="1224" w:hanging="504"/>
      </w:pPr>
      <w:rPr>
        <w:rFonts w:ascii="David" w:hAnsi="David" w:cs="David" w:hint="default"/>
        <w:b/>
        <w:bCs/>
        <w:color w:val="auto"/>
        <w:sz w:val="24"/>
        <w:szCs w:val="24"/>
        <w:u w:val="none"/>
        <w:lang w:bidi="he-IL"/>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39647E18"/>
    <w:multiLevelType w:val="hybridMultilevel"/>
    <w:tmpl w:val="29E0C2E6"/>
    <w:lvl w:ilvl="0" w:tplc="8AF8DE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54503"/>
    <w:multiLevelType w:val="hybridMultilevel"/>
    <w:tmpl w:val="7E808D3A"/>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DE0475"/>
    <w:multiLevelType w:val="hybridMultilevel"/>
    <w:tmpl w:val="23BEA82E"/>
    <w:lvl w:ilvl="0" w:tplc="17C2B4B6">
      <w:start w:val="1"/>
      <w:numFmt w:val="hebrew1"/>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17D72"/>
    <w:multiLevelType w:val="hybridMultilevel"/>
    <w:tmpl w:val="1BDADAC2"/>
    <w:lvl w:ilvl="0" w:tplc="368ABDC0">
      <w:start w:val="1"/>
      <w:numFmt w:val="hebrew1"/>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A3BC9"/>
    <w:multiLevelType w:val="multilevel"/>
    <w:tmpl w:val="8500E6C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728" w:hanging="72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5" w15:restartNumberingAfterBreak="0">
    <w:nsid w:val="49E93193"/>
    <w:multiLevelType w:val="hybridMultilevel"/>
    <w:tmpl w:val="7898F8F2"/>
    <w:lvl w:ilvl="0" w:tplc="3C0299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165FE"/>
    <w:multiLevelType w:val="hybridMultilevel"/>
    <w:tmpl w:val="56882716"/>
    <w:lvl w:ilvl="0" w:tplc="BA26EB22">
      <w:start w:val="1"/>
      <w:numFmt w:val="decimal"/>
      <w:lvlText w:val="%1."/>
      <w:lvlJc w:val="left"/>
      <w:pPr>
        <w:tabs>
          <w:tab w:val="num" w:pos="4046"/>
        </w:tabs>
        <w:ind w:left="4046" w:hanging="360"/>
      </w:pPr>
      <w:rPr>
        <w:rFonts w:asciiTheme="majorBidi" w:hAnsiTheme="majorBidi" w:cs="David" w:hint="default"/>
        <w:sz w:val="32"/>
        <w:szCs w:val="32"/>
      </w:rPr>
    </w:lvl>
    <w:lvl w:ilvl="1" w:tplc="B3929DA6">
      <w:numFmt w:val="none"/>
      <w:lvlText w:val=""/>
      <w:lvlJc w:val="left"/>
      <w:pPr>
        <w:tabs>
          <w:tab w:val="num" w:pos="360"/>
        </w:tabs>
      </w:pPr>
    </w:lvl>
    <w:lvl w:ilvl="2" w:tplc="6F2C8890">
      <w:numFmt w:val="none"/>
      <w:lvlText w:val=""/>
      <w:lvlJc w:val="left"/>
      <w:pPr>
        <w:tabs>
          <w:tab w:val="num" w:pos="360"/>
        </w:tabs>
      </w:pPr>
    </w:lvl>
    <w:lvl w:ilvl="3" w:tplc="7EF63FB8">
      <w:numFmt w:val="none"/>
      <w:lvlText w:val=""/>
      <w:lvlJc w:val="left"/>
      <w:pPr>
        <w:tabs>
          <w:tab w:val="num" w:pos="360"/>
        </w:tabs>
      </w:pPr>
    </w:lvl>
    <w:lvl w:ilvl="4" w:tplc="EFE0FAFA">
      <w:numFmt w:val="none"/>
      <w:lvlText w:val=""/>
      <w:lvlJc w:val="left"/>
      <w:pPr>
        <w:tabs>
          <w:tab w:val="num" w:pos="360"/>
        </w:tabs>
      </w:pPr>
    </w:lvl>
    <w:lvl w:ilvl="5" w:tplc="F4E21570">
      <w:numFmt w:val="none"/>
      <w:lvlText w:val=""/>
      <w:lvlJc w:val="left"/>
      <w:pPr>
        <w:tabs>
          <w:tab w:val="num" w:pos="360"/>
        </w:tabs>
      </w:pPr>
    </w:lvl>
    <w:lvl w:ilvl="6" w:tplc="E99E08F0">
      <w:numFmt w:val="none"/>
      <w:lvlText w:val=""/>
      <w:lvlJc w:val="left"/>
      <w:pPr>
        <w:tabs>
          <w:tab w:val="num" w:pos="360"/>
        </w:tabs>
      </w:pPr>
    </w:lvl>
    <w:lvl w:ilvl="7" w:tplc="2DAC81CC">
      <w:numFmt w:val="none"/>
      <w:lvlText w:val=""/>
      <w:lvlJc w:val="left"/>
      <w:pPr>
        <w:tabs>
          <w:tab w:val="num" w:pos="360"/>
        </w:tabs>
      </w:pPr>
    </w:lvl>
    <w:lvl w:ilvl="8" w:tplc="E192451A">
      <w:numFmt w:val="none"/>
      <w:lvlText w:val=""/>
      <w:lvlJc w:val="left"/>
      <w:pPr>
        <w:tabs>
          <w:tab w:val="num" w:pos="360"/>
        </w:tabs>
      </w:pPr>
    </w:lvl>
  </w:abstractNum>
  <w:abstractNum w:abstractNumId="17" w15:restartNumberingAfterBreak="0">
    <w:nsid w:val="58D401AC"/>
    <w:multiLevelType w:val="multilevel"/>
    <w:tmpl w:val="DC320BDE"/>
    <w:lvl w:ilvl="0">
      <w:start w:val="1"/>
      <w:numFmt w:val="decimal"/>
      <w:lvlText w:val="%1"/>
      <w:lvlJc w:val="left"/>
      <w:pPr>
        <w:ind w:left="360" w:hanging="360"/>
      </w:pPr>
    </w:lvl>
    <w:lvl w:ilvl="1">
      <w:start w:val="1"/>
      <w:numFmt w:val="decimal"/>
      <w:lvlText w:val="%1.%2"/>
      <w:lvlJc w:val="left"/>
      <w:pPr>
        <w:ind w:left="502" w:hanging="360"/>
      </w:pPr>
      <w:rPr>
        <w:b/>
        <w:bCs/>
        <w:sz w:val="28"/>
        <w:szCs w:val="28"/>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782C78C3"/>
    <w:multiLevelType w:val="multilevel"/>
    <w:tmpl w:val="B290D03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bCs/>
        <w:sz w:val="28"/>
        <w:szCs w:val="28"/>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728" w:hanging="72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9" w15:restartNumberingAfterBreak="0">
    <w:nsid w:val="7F2B705B"/>
    <w:multiLevelType w:val="hybridMultilevel"/>
    <w:tmpl w:val="23246030"/>
    <w:lvl w:ilvl="0" w:tplc="D714B6E6">
      <w:start w:val="1"/>
      <w:numFmt w:val="hebrew1"/>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637086">
    <w:abstractNumId w:val="16"/>
  </w:num>
  <w:num w:numId="2" w16cid:durableId="1870414913">
    <w:abstractNumId w:val="9"/>
  </w:num>
  <w:num w:numId="3" w16cid:durableId="146492866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8129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8845564">
    <w:abstractNumId w:val="6"/>
  </w:num>
  <w:num w:numId="6" w16cid:durableId="95947611">
    <w:abstractNumId w:val="3"/>
  </w:num>
  <w:num w:numId="7" w16cid:durableId="837962499">
    <w:abstractNumId w:val="18"/>
  </w:num>
  <w:num w:numId="8" w16cid:durableId="407269876">
    <w:abstractNumId w:val="14"/>
  </w:num>
  <w:num w:numId="9" w16cid:durableId="1901747044">
    <w:abstractNumId w:val="11"/>
  </w:num>
  <w:num w:numId="10" w16cid:durableId="1698432694">
    <w:abstractNumId w:val="7"/>
  </w:num>
  <w:num w:numId="11" w16cid:durableId="340665209">
    <w:abstractNumId w:val="15"/>
  </w:num>
  <w:num w:numId="12" w16cid:durableId="458644647">
    <w:abstractNumId w:val="5"/>
  </w:num>
  <w:num w:numId="13" w16cid:durableId="1099524051">
    <w:abstractNumId w:val="0"/>
  </w:num>
  <w:num w:numId="14" w16cid:durableId="1249731433">
    <w:abstractNumId w:val="13"/>
  </w:num>
  <w:num w:numId="15" w16cid:durableId="51082857">
    <w:abstractNumId w:val="2"/>
  </w:num>
  <w:num w:numId="16" w16cid:durableId="1700811206">
    <w:abstractNumId w:val="19"/>
  </w:num>
  <w:num w:numId="17" w16cid:durableId="1810708316">
    <w:abstractNumId w:val="12"/>
  </w:num>
  <w:num w:numId="18" w16cid:durableId="71395997">
    <w:abstractNumId w:val="4"/>
  </w:num>
  <w:num w:numId="19" w16cid:durableId="1598639268">
    <w:abstractNumId w:val="10"/>
  </w:num>
  <w:num w:numId="20" w16cid:durableId="18926166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4C"/>
    <w:rsid w:val="0000060E"/>
    <w:rsid w:val="00000E8C"/>
    <w:rsid w:val="0000313F"/>
    <w:rsid w:val="00003A70"/>
    <w:rsid w:val="00005558"/>
    <w:rsid w:val="00013BE7"/>
    <w:rsid w:val="00016D82"/>
    <w:rsid w:val="0001708D"/>
    <w:rsid w:val="00017664"/>
    <w:rsid w:val="000260C6"/>
    <w:rsid w:val="000307AB"/>
    <w:rsid w:val="00031EB3"/>
    <w:rsid w:val="000333E7"/>
    <w:rsid w:val="00033613"/>
    <w:rsid w:val="00034018"/>
    <w:rsid w:val="00037A61"/>
    <w:rsid w:val="00044616"/>
    <w:rsid w:val="000451F5"/>
    <w:rsid w:val="00046D28"/>
    <w:rsid w:val="00052D61"/>
    <w:rsid w:val="000549EE"/>
    <w:rsid w:val="00055D07"/>
    <w:rsid w:val="000569AD"/>
    <w:rsid w:val="00060FA7"/>
    <w:rsid w:val="00063799"/>
    <w:rsid w:val="00080F55"/>
    <w:rsid w:val="00082912"/>
    <w:rsid w:val="000842B5"/>
    <w:rsid w:val="0008476F"/>
    <w:rsid w:val="00085C29"/>
    <w:rsid w:val="00090619"/>
    <w:rsid w:val="00092AA0"/>
    <w:rsid w:val="000952F9"/>
    <w:rsid w:val="000A50C1"/>
    <w:rsid w:val="000A53D0"/>
    <w:rsid w:val="000B5FB8"/>
    <w:rsid w:val="000C0E82"/>
    <w:rsid w:val="000C4399"/>
    <w:rsid w:val="000D18A1"/>
    <w:rsid w:val="000D21CE"/>
    <w:rsid w:val="000D6A8F"/>
    <w:rsid w:val="000E0F71"/>
    <w:rsid w:val="000E6B8D"/>
    <w:rsid w:val="000F02CD"/>
    <w:rsid w:val="000F2394"/>
    <w:rsid w:val="000F2CC8"/>
    <w:rsid w:val="000F5467"/>
    <w:rsid w:val="00103291"/>
    <w:rsid w:val="0010793A"/>
    <w:rsid w:val="00114B92"/>
    <w:rsid w:val="00120C81"/>
    <w:rsid w:val="001239E3"/>
    <w:rsid w:val="0013225F"/>
    <w:rsid w:val="001344B1"/>
    <w:rsid w:val="00135AA4"/>
    <w:rsid w:val="00141E39"/>
    <w:rsid w:val="00144415"/>
    <w:rsid w:val="0015125A"/>
    <w:rsid w:val="001529A6"/>
    <w:rsid w:val="001533B1"/>
    <w:rsid w:val="0016051B"/>
    <w:rsid w:val="00164B48"/>
    <w:rsid w:val="00165EDB"/>
    <w:rsid w:val="00170752"/>
    <w:rsid w:val="00171D2D"/>
    <w:rsid w:val="001734D0"/>
    <w:rsid w:val="0017565C"/>
    <w:rsid w:val="00181CF1"/>
    <w:rsid w:val="00187AF7"/>
    <w:rsid w:val="00192D1C"/>
    <w:rsid w:val="001937EB"/>
    <w:rsid w:val="00194A43"/>
    <w:rsid w:val="00195AC4"/>
    <w:rsid w:val="00196451"/>
    <w:rsid w:val="00197284"/>
    <w:rsid w:val="001A2C2B"/>
    <w:rsid w:val="001A2F75"/>
    <w:rsid w:val="001A3232"/>
    <w:rsid w:val="001B1ADD"/>
    <w:rsid w:val="001B525F"/>
    <w:rsid w:val="001B5CB5"/>
    <w:rsid w:val="001C340D"/>
    <w:rsid w:val="001C36DC"/>
    <w:rsid w:val="001C50D4"/>
    <w:rsid w:val="001D7DD0"/>
    <w:rsid w:val="001E1D68"/>
    <w:rsid w:val="001E5750"/>
    <w:rsid w:val="001E5B35"/>
    <w:rsid w:val="0020610A"/>
    <w:rsid w:val="0021593F"/>
    <w:rsid w:val="00215D9C"/>
    <w:rsid w:val="00217641"/>
    <w:rsid w:val="00222114"/>
    <w:rsid w:val="0022279E"/>
    <w:rsid w:val="00225C34"/>
    <w:rsid w:val="002345BD"/>
    <w:rsid w:val="00237744"/>
    <w:rsid w:val="002401F6"/>
    <w:rsid w:val="00244BAB"/>
    <w:rsid w:val="00246625"/>
    <w:rsid w:val="002518C4"/>
    <w:rsid w:val="00256D95"/>
    <w:rsid w:val="002572A2"/>
    <w:rsid w:val="00260E82"/>
    <w:rsid w:val="00262B12"/>
    <w:rsid w:val="00263DB4"/>
    <w:rsid w:val="00267C74"/>
    <w:rsid w:val="00273D4F"/>
    <w:rsid w:val="00275395"/>
    <w:rsid w:val="002815BB"/>
    <w:rsid w:val="00285B82"/>
    <w:rsid w:val="00286CAD"/>
    <w:rsid w:val="00290415"/>
    <w:rsid w:val="002922EF"/>
    <w:rsid w:val="002A22A8"/>
    <w:rsid w:val="002A39A2"/>
    <w:rsid w:val="002A6F63"/>
    <w:rsid w:val="002A7476"/>
    <w:rsid w:val="002B10B5"/>
    <w:rsid w:val="002B2BC1"/>
    <w:rsid w:val="002B7927"/>
    <w:rsid w:val="002C7C5C"/>
    <w:rsid w:val="002D352B"/>
    <w:rsid w:val="002D3D4C"/>
    <w:rsid w:val="002E0FC4"/>
    <w:rsid w:val="002E281E"/>
    <w:rsid w:val="002E6708"/>
    <w:rsid w:val="002F1225"/>
    <w:rsid w:val="002F425B"/>
    <w:rsid w:val="002F4350"/>
    <w:rsid w:val="003217B7"/>
    <w:rsid w:val="0033426B"/>
    <w:rsid w:val="00336DB5"/>
    <w:rsid w:val="003479FD"/>
    <w:rsid w:val="003531A2"/>
    <w:rsid w:val="00357183"/>
    <w:rsid w:val="003613F1"/>
    <w:rsid w:val="003618D1"/>
    <w:rsid w:val="00361DEE"/>
    <w:rsid w:val="0036237D"/>
    <w:rsid w:val="00367CEE"/>
    <w:rsid w:val="003809E7"/>
    <w:rsid w:val="00385EA2"/>
    <w:rsid w:val="00386411"/>
    <w:rsid w:val="00386CB5"/>
    <w:rsid w:val="003A0911"/>
    <w:rsid w:val="003A4A83"/>
    <w:rsid w:val="003A4ECC"/>
    <w:rsid w:val="003B101D"/>
    <w:rsid w:val="003B669C"/>
    <w:rsid w:val="003B7F6D"/>
    <w:rsid w:val="003C31D6"/>
    <w:rsid w:val="003C4B18"/>
    <w:rsid w:val="003D0905"/>
    <w:rsid w:val="003D11E0"/>
    <w:rsid w:val="003D4B78"/>
    <w:rsid w:val="003D543C"/>
    <w:rsid w:val="003E0454"/>
    <w:rsid w:val="003E40CF"/>
    <w:rsid w:val="003F07D4"/>
    <w:rsid w:val="003F6D28"/>
    <w:rsid w:val="00402480"/>
    <w:rsid w:val="00403259"/>
    <w:rsid w:val="00407336"/>
    <w:rsid w:val="00417818"/>
    <w:rsid w:val="004355D8"/>
    <w:rsid w:val="0044028C"/>
    <w:rsid w:val="00441E97"/>
    <w:rsid w:val="004525B3"/>
    <w:rsid w:val="00452E49"/>
    <w:rsid w:val="00452F9A"/>
    <w:rsid w:val="004538D0"/>
    <w:rsid w:val="00453BA0"/>
    <w:rsid w:val="004610B4"/>
    <w:rsid w:val="004744BE"/>
    <w:rsid w:val="004758A9"/>
    <w:rsid w:val="00481E0F"/>
    <w:rsid w:val="0048239B"/>
    <w:rsid w:val="004847FB"/>
    <w:rsid w:val="00484878"/>
    <w:rsid w:val="004A1163"/>
    <w:rsid w:val="004A2026"/>
    <w:rsid w:val="004A6C68"/>
    <w:rsid w:val="004B3F9C"/>
    <w:rsid w:val="004B61D2"/>
    <w:rsid w:val="004B6456"/>
    <w:rsid w:val="004C2F9E"/>
    <w:rsid w:val="004C63CE"/>
    <w:rsid w:val="004E0374"/>
    <w:rsid w:val="004E7673"/>
    <w:rsid w:val="004F1402"/>
    <w:rsid w:val="004F6840"/>
    <w:rsid w:val="00511BC5"/>
    <w:rsid w:val="00513770"/>
    <w:rsid w:val="005216F4"/>
    <w:rsid w:val="00521938"/>
    <w:rsid w:val="005228EC"/>
    <w:rsid w:val="0053484B"/>
    <w:rsid w:val="00551081"/>
    <w:rsid w:val="00570685"/>
    <w:rsid w:val="00574C17"/>
    <w:rsid w:val="00575C82"/>
    <w:rsid w:val="00576E45"/>
    <w:rsid w:val="00585735"/>
    <w:rsid w:val="00592796"/>
    <w:rsid w:val="005965D7"/>
    <w:rsid w:val="00597F5B"/>
    <w:rsid w:val="005A137D"/>
    <w:rsid w:val="005A420F"/>
    <w:rsid w:val="005B3C2E"/>
    <w:rsid w:val="005B4227"/>
    <w:rsid w:val="005B4921"/>
    <w:rsid w:val="005B7375"/>
    <w:rsid w:val="005C3BFC"/>
    <w:rsid w:val="005C45AC"/>
    <w:rsid w:val="005D5611"/>
    <w:rsid w:val="005F2A48"/>
    <w:rsid w:val="005F4112"/>
    <w:rsid w:val="006040C2"/>
    <w:rsid w:val="0060679F"/>
    <w:rsid w:val="0061569D"/>
    <w:rsid w:val="00617DA3"/>
    <w:rsid w:val="00637FF1"/>
    <w:rsid w:val="00640685"/>
    <w:rsid w:val="00653691"/>
    <w:rsid w:val="00662E0E"/>
    <w:rsid w:val="006639C2"/>
    <w:rsid w:val="00664B4C"/>
    <w:rsid w:val="00665DF8"/>
    <w:rsid w:val="00674F0E"/>
    <w:rsid w:val="00675658"/>
    <w:rsid w:val="006822EA"/>
    <w:rsid w:val="006902C4"/>
    <w:rsid w:val="006960EA"/>
    <w:rsid w:val="00696706"/>
    <w:rsid w:val="006A08D5"/>
    <w:rsid w:val="006A0C57"/>
    <w:rsid w:val="006A1EC4"/>
    <w:rsid w:val="006A7B92"/>
    <w:rsid w:val="006B01CE"/>
    <w:rsid w:val="006B3E71"/>
    <w:rsid w:val="006B46F2"/>
    <w:rsid w:val="006C1A4F"/>
    <w:rsid w:val="006C35FC"/>
    <w:rsid w:val="006C5CA9"/>
    <w:rsid w:val="006D05FD"/>
    <w:rsid w:val="006D17D2"/>
    <w:rsid w:val="006E2319"/>
    <w:rsid w:val="006E387D"/>
    <w:rsid w:val="006E3D9A"/>
    <w:rsid w:val="006E693D"/>
    <w:rsid w:val="00702029"/>
    <w:rsid w:val="00704E7D"/>
    <w:rsid w:val="00706870"/>
    <w:rsid w:val="007079EB"/>
    <w:rsid w:val="007100F8"/>
    <w:rsid w:val="007110DF"/>
    <w:rsid w:val="0071330D"/>
    <w:rsid w:val="00720CCA"/>
    <w:rsid w:val="00730AFF"/>
    <w:rsid w:val="007339A4"/>
    <w:rsid w:val="00741F51"/>
    <w:rsid w:val="007573FF"/>
    <w:rsid w:val="00762731"/>
    <w:rsid w:val="00764AD3"/>
    <w:rsid w:val="0077049D"/>
    <w:rsid w:val="0077057F"/>
    <w:rsid w:val="00770E54"/>
    <w:rsid w:val="00771932"/>
    <w:rsid w:val="00771992"/>
    <w:rsid w:val="00776921"/>
    <w:rsid w:val="0078303A"/>
    <w:rsid w:val="00784855"/>
    <w:rsid w:val="00785847"/>
    <w:rsid w:val="00785CC0"/>
    <w:rsid w:val="00795A3E"/>
    <w:rsid w:val="007A1644"/>
    <w:rsid w:val="007A3DBD"/>
    <w:rsid w:val="007B03DA"/>
    <w:rsid w:val="007B4560"/>
    <w:rsid w:val="007C0926"/>
    <w:rsid w:val="007C1823"/>
    <w:rsid w:val="007C63FB"/>
    <w:rsid w:val="007D0003"/>
    <w:rsid w:val="007D27D4"/>
    <w:rsid w:val="007E1965"/>
    <w:rsid w:val="007E2639"/>
    <w:rsid w:val="007E646B"/>
    <w:rsid w:val="007F0E54"/>
    <w:rsid w:val="007F14E1"/>
    <w:rsid w:val="007F5BFC"/>
    <w:rsid w:val="007F6522"/>
    <w:rsid w:val="00811992"/>
    <w:rsid w:val="008130E7"/>
    <w:rsid w:val="00813FB5"/>
    <w:rsid w:val="008156A2"/>
    <w:rsid w:val="00816591"/>
    <w:rsid w:val="008207E1"/>
    <w:rsid w:val="00821919"/>
    <w:rsid w:val="008223C2"/>
    <w:rsid w:val="00825DB9"/>
    <w:rsid w:val="00831460"/>
    <w:rsid w:val="00850014"/>
    <w:rsid w:val="008559F5"/>
    <w:rsid w:val="00857A03"/>
    <w:rsid w:val="00860455"/>
    <w:rsid w:val="0086080F"/>
    <w:rsid w:val="00860D67"/>
    <w:rsid w:val="00873603"/>
    <w:rsid w:val="00876D6B"/>
    <w:rsid w:val="00883968"/>
    <w:rsid w:val="00886CD2"/>
    <w:rsid w:val="0089002C"/>
    <w:rsid w:val="00891E9F"/>
    <w:rsid w:val="00891EFA"/>
    <w:rsid w:val="008A6A83"/>
    <w:rsid w:val="008B0E6D"/>
    <w:rsid w:val="008B16A4"/>
    <w:rsid w:val="008C7083"/>
    <w:rsid w:val="008D003C"/>
    <w:rsid w:val="008E58D8"/>
    <w:rsid w:val="008E67AF"/>
    <w:rsid w:val="008F18AB"/>
    <w:rsid w:val="008F4EEA"/>
    <w:rsid w:val="008F5F28"/>
    <w:rsid w:val="00900428"/>
    <w:rsid w:val="0090139D"/>
    <w:rsid w:val="00901410"/>
    <w:rsid w:val="0090186F"/>
    <w:rsid w:val="009024D5"/>
    <w:rsid w:val="00902BE4"/>
    <w:rsid w:val="00904D13"/>
    <w:rsid w:val="009067D6"/>
    <w:rsid w:val="0091116E"/>
    <w:rsid w:val="00914E17"/>
    <w:rsid w:val="009163D3"/>
    <w:rsid w:val="0092396A"/>
    <w:rsid w:val="0094382E"/>
    <w:rsid w:val="00944303"/>
    <w:rsid w:val="00950ACC"/>
    <w:rsid w:val="00956C62"/>
    <w:rsid w:val="00957721"/>
    <w:rsid w:val="00962430"/>
    <w:rsid w:val="00971119"/>
    <w:rsid w:val="00973623"/>
    <w:rsid w:val="00974DF0"/>
    <w:rsid w:val="009755A4"/>
    <w:rsid w:val="00982D4D"/>
    <w:rsid w:val="00983F6B"/>
    <w:rsid w:val="00986E99"/>
    <w:rsid w:val="009A09B8"/>
    <w:rsid w:val="009A2E2D"/>
    <w:rsid w:val="009B7008"/>
    <w:rsid w:val="009C10B5"/>
    <w:rsid w:val="009C3A93"/>
    <w:rsid w:val="009C5A86"/>
    <w:rsid w:val="009D127F"/>
    <w:rsid w:val="009D4502"/>
    <w:rsid w:val="009E523E"/>
    <w:rsid w:val="009E79A7"/>
    <w:rsid w:val="00A04877"/>
    <w:rsid w:val="00A0489A"/>
    <w:rsid w:val="00A04BDC"/>
    <w:rsid w:val="00A05366"/>
    <w:rsid w:val="00A06E31"/>
    <w:rsid w:val="00A12FCB"/>
    <w:rsid w:val="00A145CC"/>
    <w:rsid w:val="00A168A9"/>
    <w:rsid w:val="00A2624C"/>
    <w:rsid w:val="00A30026"/>
    <w:rsid w:val="00A33873"/>
    <w:rsid w:val="00A371D5"/>
    <w:rsid w:val="00A42296"/>
    <w:rsid w:val="00A43493"/>
    <w:rsid w:val="00A548D5"/>
    <w:rsid w:val="00A54B5B"/>
    <w:rsid w:val="00A57DC2"/>
    <w:rsid w:val="00A716E2"/>
    <w:rsid w:val="00A72EDA"/>
    <w:rsid w:val="00A75C6F"/>
    <w:rsid w:val="00A85AD6"/>
    <w:rsid w:val="00A870C2"/>
    <w:rsid w:val="00A87E74"/>
    <w:rsid w:val="00A90BF7"/>
    <w:rsid w:val="00AA2F37"/>
    <w:rsid w:val="00AB3C52"/>
    <w:rsid w:val="00AB6CC3"/>
    <w:rsid w:val="00AC3516"/>
    <w:rsid w:val="00AC63E2"/>
    <w:rsid w:val="00AC66C3"/>
    <w:rsid w:val="00AC702A"/>
    <w:rsid w:val="00AE3D8A"/>
    <w:rsid w:val="00AF1A49"/>
    <w:rsid w:val="00AF1FDC"/>
    <w:rsid w:val="00AF50F9"/>
    <w:rsid w:val="00AF519A"/>
    <w:rsid w:val="00B0299E"/>
    <w:rsid w:val="00B02AC5"/>
    <w:rsid w:val="00B045D8"/>
    <w:rsid w:val="00B10F41"/>
    <w:rsid w:val="00B125B5"/>
    <w:rsid w:val="00B12763"/>
    <w:rsid w:val="00B1315B"/>
    <w:rsid w:val="00B17768"/>
    <w:rsid w:val="00B222FB"/>
    <w:rsid w:val="00B24D3D"/>
    <w:rsid w:val="00B27883"/>
    <w:rsid w:val="00B32BAD"/>
    <w:rsid w:val="00B3339C"/>
    <w:rsid w:val="00B3519B"/>
    <w:rsid w:val="00B356B1"/>
    <w:rsid w:val="00B445B1"/>
    <w:rsid w:val="00B5001B"/>
    <w:rsid w:val="00B5002B"/>
    <w:rsid w:val="00B52505"/>
    <w:rsid w:val="00B526F2"/>
    <w:rsid w:val="00B54F77"/>
    <w:rsid w:val="00B609D2"/>
    <w:rsid w:val="00B647D1"/>
    <w:rsid w:val="00B65BD1"/>
    <w:rsid w:val="00B65C4C"/>
    <w:rsid w:val="00B6614F"/>
    <w:rsid w:val="00B754AC"/>
    <w:rsid w:val="00B83AF9"/>
    <w:rsid w:val="00B86C9D"/>
    <w:rsid w:val="00B870CD"/>
    <w:rsid w:val="00B97043"/>
    <w:rsid w:val="00BA5953"/>
    <w:rsid w:val="00BB1BBF"/>
    <w:rsid w:val="00BB2FE3"/>
    <w:rsid w:val="00BB590D"/>
    <w:rsid w:val="00BC2A39"/>
    <w:rsid w:val="00BC409C"/>
    <w:rsid w:val="00BC58E8"/>
    <w:rsid w:val="00BD190F"/>
    <w:rsid w:val="00BD1DD7"/>
    <w:rsid w:val="00BF137B"/>
    <w:rsid w:val="00C02C9C"/>
    <w:rsid w:val="00C03B3D"/>
    <w:rsid w:val="00C066D4"/>
    <w:rsid w:val="00C070B6"/>
    <w:rsid w:val="00C144B7"/>
    <w:rsid w:val="00C147A4"/>
    <w:rsid w:val="00C15575"/>
    <w:rsid w:val="00C17410"/>
    <w:rsid w:val="00C22023"/>
    <w:rsid w:val="00C23097"/>
    <w:rsid w:val="00C26A85"/>
    <w:rsid w:val="00C316BB"/>
    <w:rsid w:val="00C35F66"/>
    <w:rsid w:val="00C4469E"/>
    <w:rsid w:val="00C62FA3"/>
    <w:rsid w:val="00C6452B"/>
    <w:rsid w:val="00C66EF9"/>
    <w:rsid w:val="00C706C2"/>
    <w:rsid w:val="00C70B87"/>
    <w:rsid w:val="00C7195D"/>
    <w:rsid w:val="00C7324B"/>
    <w:rsid w:val="00C758B5"/>
    <w:rsid w:val="00C825C7"/>
    <w:rsid w:val="00C82792"/>
    <w:rsid w:val="00C876E1"/>
    <w:rsid w:val="00C87A3F"/>
    <w:rsid w:val="00C87D97"/>
    <w:rsid w:val="00C940DF"/>
    <w:rsid w:val="00C960E4"/>
    <w:rsid w:val="00CB4B53"/>
    <w:rsid w:val="00CB636A"/>
    <w:rsid w:val="00CC0180"/>
    <w:rsid w:val="00CC2C6D"/>
    <w:rsid w:val="00CC315D"/>
    <w:rsid w:val="00CC55EA"/>
    <w:rsid w:val="00CC66A0"/>
    <w:rsid w:val="00CC6A26"/>
    <w:rsid w:val="00CD2A01"/>
    <w:rsid w:val="00CD74DC"/>
    <w:rsid w:val="00CF23B9"/>
    <w:rsid w:val="00CF4E8E"/>
    <w:rsid w:val="00CF7168"/>
    <w:rsid w:val="00CF75D6"/>
    <w:rsid w:val="00D053BA"/>
    <w:rsid w:val="00D06C2C"/>
    <w:rsid w:val="00D1158D"/>
    <w:rsid w:val="00D16829"/>
    <w:rsid w:val="00D17B62"/>
    <w:rsid w:val="00D22EF0"/>
    <w:rsid w:val="00D26B71"/>
    <w:rsid w:val="00D27B89"/>
    <w:rsid w:val="00D34B2C"/>
    <w:rsid w:val="00D37191"/>
    <w:rsid w:val="00D37585"/>
    <w:rsid w:val="00D41E2A"/>
    <w:rsid w:val="00D41E83"/>
    <w:rsid w:val="00D426DE"/>
    <w:rsid w:val="00D51C5A"/>
    <w:rsid w:val="00D51D17"/>
    <w:rsid w:val="00D522CF"/>
    <w:rsid w:val="00D616FA"/>
    <w:rsid w:val="00D61DF8"/>
    <w:rsid w:val="00D62881"/>
    <w:rsid w:val="00D7630E"/>
    <w:rsid w:val="00D77772"/>
    <w:rsid w:val="00D77E64"/>
    <w:rsid w:val="00D82875"/>
    <w:rsid w:val="00D829C2"/>
    <w:rsid w:val="00D837D0"/>
    <w:rsid w:val="00D84861"/>
    <w:rsid w:val="00D910D2"/>
    <w:rsid w:val="00D93429"/>
    <w:rsid w:val="00DA54D5"/>
    <w:rsid w:val="00DB206C"/>
    <w:rsid w:val="00DB60C3"/>
    <w:rsid w:val="00DB6606"/>
    <w:rsid w:val="00DB7265"/>
    <w:rsid w:val="00DC30EC"/>
    <w:rsid w:val="00DD6ECD"/>
    <w:rsid w:val="00DE0681"/>
    <w:rsid w:val="00DE3252"/>
    <w:rsid w:val="00DF1122"/>
    <w:rsid w:val="00DF1C45"/>
    <w:rsid w:val="00DF23AD"/>
    <w:rsid w:val="00DF42EE"/>
    <w:rsid w:val="00DF7DAA"/>
    <w:rsid w:val="00E03E74"/>
    <w:rsid w:val="00E0486F"/>
    <w:rsid w:val="00E049D6"/>
    <w:rsid w:val="00E078AB"/>
    <w:rsid w:val="00E122B2"/>
    <w:rsid w:val="00E13D7D"/>
    <w:rsid w:val="00E4131D"/>
    <w:rsid w:val="00E41BCA"/>
    <w:rsid w:val="00E53ACC"/>
    <w:rsid w:val="00E56F90"/>
    <w:rsid w:val="00E60B1C"/>
    <w:rsid w:val="00E74AD5"/>
    <w:rsid w:val="00E7508C"/>
    <w:rsid w:val="00E75256"/>
    <w:rsid w:val="00E778EA"/>
    <w:rsid w:val="00E81DF1"/>
    <w:rsid w:val="00E83CA0"/>
    <w:rsid w:val="00E93082"/>
    <w:rsid w:val="00E97A46"/>
    <w:rsid w:val="00EA499B"/>
    <w:rsid w:val="00EA55BF"/>
    <w:rsid w:val="00EB4EE9"/>
    <w:rsid w:val="00ED30FC"/>
    <w:rsid w:val="00EE1EC1"/>
    <w:rsid w:val="00EE72D9"/>
    <w:rsid w:val="00EE7514"/>
    <w:rsid w:val="00EF0209"/>
    <w:rsid w:val="00EF121B"/>
    <w:rsid w:val="00EF13D4"/>
    <w:rsid w:val="00F051D7"/>
    <w:rsid w:val="00F071F5"/>
    <w:rsid w:val="00F13500"/>
    <w:rsid w:val="00F159F1"/>
    <w:rsid w:val="00F221B4"/>
    <w:rsid w:val="00F22838"/>
    <w:rsid w:val="00F249AB"/>
    <w:rsid w:val="00F27D18"/>
    <w:rsid w:val="00F30BF2"/>
    <w:rsid w:val="00F30DAD"/>
    <w:rsid w:val="00F313A5"/>
    <w:rsid w:val="00F359F3"/>
    <w:rsid w:val="00F4489B"/>
    <w:rsid w:val="00F45BC4"/>
    <w:rsid w:val="00F46086"/>
    <w:rsid w:val="00F5030B"/>
    <w:rsid w:val="00F52907"/>
    <w:rsid w:val="00F53860"/>
    <w:rsid w:val="00F54B0F"/>
    <w:rsid w:val="00F57CCE"/>
    <w:rsid w:val="00F6200E"/>
    <w:rsid w:val="00F74229"/>
    <w:rsid w:val="00F8289E"/>
    <w:rsid w:val="00F85492"/>
    <w:rsid w:val="00F90F36"/>
    <w:rsid w:val="00F93E6D"/>
    <w:rsid w:val="00F969A6"/>
    <w:rsid w:val="00F9702C"/>
    <w:rsid w:val="00F97A16"/>
    <w:rsid w:val="00FA15A9"/>
    <w:rsid w:val="00FA2EE7"/>
    <w:rsid w:val="00FA750E"/>
    <w:rsid w:val="00FA79B1"/>
    <w:rsid w:val="00FB215C"/>
    <w:rsid w:val="00FB2628"/>
    <w:rsid w:val="00FB62FA"/>
    <w:rsid w:val="00FB7B99"/>
    <w:rsid w:val="00FC1D91"/>
    <w:rsid w:val="00FD47C2"/>
    <w:rsid w:val="00FD6117"/>
    <w:rsid w:val="00FD7327"/>
    <w:rsid w:val="00FE1C87"/>
    <w:rsid w:val="00FE25C0"/>
    <w:rsid w:val="00FE7B1F"/>
    <w:rsid w:val="00FF5D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D7742"/>
  <w15:docId w15:val="{E16F54A9-ED12-42B3-BA4E-C83B2337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David"/>
      <w:szCs w:val="24"/>
    </w:rPr>
  </w:style>
  <w:style w:type="paragraph" w:styleId="1">
    <w:name w:val="heading 1"/>
    <w:basedOn w:val="a"/>
    <w:next w:val="a"/>
    <w:qFormat/>
    <w:pPr>
      <w:keepNext/>
      <w:tabs>
        <w:tab w:val="left" w:pos="595"/>
        <w:tab w:val="left" w:pos="1588"/>
      </w:tabs>
      <w:spacing w:line="360" w:lineRule="auto"/>
      <w:jc w:val="center"/>
      <w:outlineLvl w:val="0"/>
    </w:pPr>
    <w:rPr>
      <w:b/>
      <w:bCs/>
      <w:szCs w:val="32"/>
      <w:u w:val="single"/>
    </w:rPr>
  </w:style>
  <w:style w:type="paragraph" w:styleId="2">
    <w:name w:val="heading 2"/>
    <w:basedOn w:val="a"/>
    <w:next w:val="a"/>
    <w:qFormat/>
    <w:pPr>
      <w:keepNext/>
      <w:tabs>
        <w:tab w:val="left" w:pos="595"/>
      </w:tabs>
      <w:spacing w:before="60" w:line="360" w:lineRule="auto"/>
      <w:outlineLvl w:val="1"/>
    </w:pPr>
    <w:rPr>
      <w:b/>
      <w:bCs/>
      <w:spacing w:val="10"/>
      <w:szCs w:val="28"/>
      <w:u w:val="single"/>
    </w:rPr>
  </w:style>
  <w:style w:type="paragraph" w:styleId="3">
    <w:name w:val="heading 3"/>
    <w:basedOn w:val="a"/>
    <w:next w:val="a"/>
    <w:qFormat/>
    <w:pPr>
      <w:keepNext/>
      <w:outlineLvl w:val="2"/>
    </w:pPr>
    <w:rPr>
      <w:b/>
      <w:bCs/>
    </w:rPr>
  </w:style>
  <w:style w:type="paragraph" w:styleId="4">
    <w:name w:val="heading 4"/>
    <w:basedOn w:val="a"/>
    <w:next w:val="a"/>
    <w:qFormat/>
    <w:rsid w:val="003A4A83"/>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Block Text"/>
    <w:basedOn w:val="a"/>
    <w:pPr>
      <w:tabs>
        <w:tab w:val="left" w:pos="311"/>
        <w:tab w:val="left" w:pos="595"/>
        <w:tab w:val="left" w:pos="5839"/>
        <w:tab w:val="left" w:pos="7398"/>
        <w:tab w:val="right" w:pos="9099"/>
        <w:tab w:val="center" w:pos="9666"/>
      </w:tabs>
      <w:spacing w:line="360" w:lineRule="auto"/>
      <w:ind w:left="794"/>
    </w:pPr>
  </w:style>
  <w:style w:type="character" w:styleId="Hyperlink">
    <w:name w:val="Hyperlink"/>
    <w:rPr>
      <w:color w:val="0000FF"/>
      <w:u w:val="single"/>
    </w:rPr>
  </w:style>
  <w:style w:type="character" w:styleId="FollowedHyperlink">
    <w:name w:val="FollowedHyperlink"/>
    <w:rsid w:val="00764AD3"/>
    <w:rPr>
      <w:color w:val="800080"/>
      <w:u w:val="single"/>
    </w:rPr>
  </w:style>
  <w:style w:type="paragraph" w:styleId="a8">
    <w:name w:val="Balloon Text"/>
    <w:basedOn w:val="a"/>
    <w:link w:val="a9"/>
    <w:rsid w:val="00DE3252"/>
    <w:rPr>
      <w:rFonts w:ascii="Tahoma" w:hAnsi="Tahoma" w:cs="Tahoma"/>
      <w:sz w:val="16"/>
      <w:szCs w:val="16"/>
    </w:rPr>
  </w:style>
  <w:style w:type="character" w:customStyle="1" w:styleId="a9">
    <w:name w:val="טקסט בלונים תו"/>
    <w:basedOn w:val="a0"/>
    <w:link w:val="a8"/>
    <w:rsid w:val="00DE3252"/>
    <w:rPr>
      <w:rFonts w:ascii="Tahoma" w:hAnsi="Tahoma" w:cs="Tahoma"/>
      <w:sz w:val="16"/>
      <w:szCs w:val="16"/>
    </w:rPr>
  </w:style>
  <w:style w:type="paragraph" w:styleId="aa">
    <w:name w:val="List Paragraph"/>
    <w:basedOn w:val="a"/>
    <w:uiPriority w:val="34"/>
    <w:qFormat/>
    <w:rsid w:val="004538D0"/>
    <w:pPr>
      <w:spacing w:after="200" w:line="276" w:lineRule="auto"/>
      <w:ind w:left="720"/>
      <w:contextualSpacing/>
    </w:pPr>
    <w:rPr>
      <w:rFonts w:asciiTheme="minorHAnsi" w:eastAsiaTheme="minorHAnsi" w:hAnsiTheme="minorHAnsi" w:cstheme="minorBidi"/>
      <w:sz w:val="22"/>
      <w:szCs w:val="22"/>
    </w:rPr>
  </w:style>
  <w:style w:type="character" w:styleId="ab">
    <w:name w:val="annotation reference"/>
    <w:basedOn w:val="a0"/>
    <w:rsid w:val="00CF23B9"/>
    <w:rPr>
      <w:sz w:val="16"/>
      <w:szCs w:val="16"/>
    </w:rPr>
  </w:style>
  <w:style w:type="paragraph" w:styleId="ac">
    <w:name w:val="annotation text"/>
    <w:basedOn w:val="a"/>
    <w:link w:val="ad"/>
    <w:rsid w:val="00CF23B9"/>
    <w:rPr>
      <w:szCs w:val="20"/>
    </w:rPr>
  </w:style>
  <w:style w:type="character" w:customStyle="1" w:styleId="ad">
    <w:name w:val="טקסט הערה תו"/>
    <w:basedOn w:val="a0"/>
    <w:link w:val="ac"/>
    <w:rsid w:val="00CF23B9"/>
    <w:rPr>
      <w:rFonts w:cs="David"/>
    </w:rPr>
  </w:style>
  <w:style w:type="paragraph" w:styleId="ae">
    <w:name w:val="annotation subject"/>
    <w:basedOn w:val="ac"/>
    <w:next w:val="ac"/>
    <w:link w:val="af"/>
    <w:rsid w:val="00CF23B9"/>
    <w:rPr>
      <w:b/>
      <w:bCs/>
    </w:rPr>
  </w:style>
  <w:style w:type="character" w:customStyle="1" w:styleId="af">
    <w:name w:val="נושא הערה תו"/>
    <w:basedOn w:val="ad"/>
    <w:link w:val="ae"/>
    <w:rsid w:val="00CF23B9"/>
    <w:rPr>
      <w:rFonts w:cs="David"/>
      <w:b/>
      <w:bCs/>
    </w:rPr>
  </w:style>
  <w:style w:type="character" w:styleId="af0">
    <w:name w:val="Strong"/>
    <w:basedOn w:val="a0"/>
    <w:uiPriority w:val="22"/>
    <w:qFormat/>
    <w:rsid w:val="00816591"/>
    <w:rPr>
      <w:b/>
      <w:bCs/>
    </w:rPr>
  </w:style>
  <w:style w:type="paragraph" w:styleId="NormalWeb">
    <w:name w:val="Normal (Web)"/>
    <w:basedOn w:val="a"/>
    <w:uiPriority w:val="99"/>
    <w:unhideWhenUsed/>
    <w:rsid w:val="00816591"/>
    <w:pPr>
      <w:bidi w:val="0"/>
    </w:pPr>
    <w:rPr>
      <w:rFonts w:cs="Times New Roman"/>
      <w:sz w:val="24"/>
    </w:rPr>
  </w:style>
  <w:style w:type="character" w:customStyle="1" w:styleId="a4">
    <w:name w:val="כותרת עליונה תו"/>
    <w:basedOn w:val="a0"/>
    <w:link w:val="a3"/>
    <w:uiPriority w:val="99"/>
    <w:rsid w:val="00F46086"/>
    <w:rPr>
      <w:rFonts w:cs="David"/>
      <w:szCs w:val="24"/>
    </w:rPr>
  </w:style>
  <w:style w:type="paragraph" w:styleId="af1">
    <w:name w:val="No Spacing"/>
    <w:uiPriority w:val="1"/>
    <w:qFormat/>
    <w:rsid w:val="00C03B3D"/>
    <w:rPr>
      <w:rFonts w:asciiTheme="minorHAnsi" w:eastAsiaTheme="minorHAnsi" w:hAnsiTheme="minorHAnsi" w:cstheme="minorBidi"/>
      <w:sz w:val="22"/>
      <w:szCs w:val="22"/>
    </w:rPr>
  </w:style>
  <w:style w:type="character" w:customStyle="1" w:styleId="normaltextrun">
    <w:name w:val="normaltextrun"/>
    <w:basedOn w:val="a0"/>
    <w:rsid w:val="00860D67"/>
  </w:style>
  <w:style w:type="character" w:customStyle="1" w:styleId="eop">
    <w:name w:val="eop"/>
    <w:basedOn w:val="a0"/>
    <w:rsid w:val="00860D67"/>
  </w:style>
  <w:style w:type="character" w:styleId="af2">
    <w:name w:val="Unresolved Mention"/>
    <w:basedOn w:val="a0"/>
    <w:uiPriority w:val="99"/>
    <w:semiHidden/>
    <w:unhideWhenUsed/>
    <w:rsid w:val="00386CB5"/>
    <w:rPr>
      <w:color w:val="605E5C"/>
      <w:shd w:val="clear" w:color="auto" w:fill="E1DFDD"/>
    </w:rPr>
  </w:style>
  <w:style w:type="paragraph" w:styleId="af3">
    <w:name w:val="Revision"/>
    <w:hidden/>
    <w:uiPriority w:val="99"/>
    <w:semiHidden/>
    <w:rsid w:val="00CC66A0"/>
    <w:rPr>
      <w:rFonts w:cs="David"/>
      <w:szCs w:val="24"/>
    </w:rPr>
  </w:style>
  <w:style w:type="character" w:customStyle="1" w:styleId="cf01">
    <w:name w:val="cf01"/>
    <w:basedOn w:val="a0"/>
    <w:rsid w:val="002401F6"/>
    <w:rPr>
      <w:rFonts w:ascii="Tahoma" w:hAnsi="Tahoma" w:cs="Tahoma" w:hint="default"/>
      <w:sz w:val="18"/>
      <w:szCs w:val="18"/>
    </w:rPr>
  </w:style>
  <w:style w:type="paragraph" w:customStyle="1" w:styleId="RedHeading">
    <w:name w:val="Red Heading"/>
    <w:basedOn w:val="af4"/>
    <w:rsid w:val="008F4EEA"/>
    <w:pPr>
      <w:spacing w:line="312" w:lineRule="auto"/>
      <w:jc w:val="both"/>
    </w:pPr>
    <w:rPr>
      <w:rFonts w:ascii="Arial" w:hAnsi="Arial" w:cs="Arial"/>
      <w:color w:val="2D5294"/>
      <w:sz w:val="40"/>
      <w:szCs w:val="28"/>
      <w:lang w:eastAsia="en-US" w:bidi="he-IL"/>
    </w:rPr>
  </w:style>
  <w:style w:type="paragraph" w:styleId="af4">
    <w:name w:val="Body Text"/>
    <w:basedOn w:val="a"/>
    <w:link w:val="af5"/>
    <w:rsid w:val="008F4EEA"/>
    <w:pPr>
      <w:bidi w:val="0"/>
      <w:spacing w:after="120"/>
    </w:pPr>
    <w:rPr>
      <w:rFonts w:ascii="CG Times" w:hAnsi="CG Times" w:cs="Times New Roman"/>
      <w:sz w:val="24"/>
      <w:szCs w:val="20"/>
      <w:lang w:eastAsia="en-GB" w:bidi="ar-SA"/>
    </w:rPr>
  </w:style>
  <w:style w:type="character" w:customStyle="1" w:styleId="af5">
    <w:name w:val="גוף טקסט תו"/>
    <w:basedOn w:val="a0"/>
    <w:link w:val="af4"/>
    <w:rsid w:val="008F4EEA"/>
    <w:rPr>
      <w:rFonts w:ascii="CG Times" w:hAnsi="CG Times" w:cs="Times New Roman"/>
      <w:sz w:val="24"/>
      <w:lang w:eastAsia="en-GB" w:bidi="ar-SA"/>
    </w:rPr>
  </w:style>
  <w:style w:type="paragraph" w:styleId="af6">
    <w:name w:val="caption"/>
    <w:basedOn w:val="a"/>
    <w:next w:val="a"/>
    <w:unhideWhenUsed/>
    <w:qFormat/>
    <w:rsid w:val="008F4EEA"/>
    <w:pPr>
      <w:bidi w:val="0"/>
    </w:pPr>
    <w:rPr>
      <w:rFonts w:ascii="CG Times" w:hAnsi="CG Times" w:cs="Times New Roman"/>
      <w:b/>
      <w:bCs/>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1596">
      <w:bodyDiv w:val="1"/>
      <w:marLeft w:val="0"/>
      <w:marRight w:val="0"/>
      <w:marTop w:val="0"/>
      <w:marBottom w:val="0"/>
      <w:divBdr>
        <w:top w:val="none" w:sz="0" w:space="0" w:color="auto"/>
        <w:left w:val="none" w:sz="0" w:space="0" w:color="auto"/>
        <w:bottom w:val="none" w:sz="0" w:space="0" w:color="auto"/>
        <w:right w:val="none" w:sz="0" w:space="0" w:color="auto"/>
      </w:divBdr>
    </w:div>
    <w:div w:id="366495277">
      <w:bodyDiv w:val="1"/>
      <w:marLeft w:val="0"/>
      <w:marRight w:val="0"/>
      <w:marTop w:val="0"/>
      <w:marBottom w:val="0"/>
      <w:divBdr>
        <w:top w:val="none" w:sz="0" w:space="0" w:color="auto"/>
        <w:left w:val="none" w:sz="0" w:space="0" w:color="auto"/>
        <w:bottom w:val="none" w:sz="0" w:space="0" w:color="auto"/>
        <w:right w:val="none" w:sz="0" w:space="0" w:color="auto"/>
      </w:divBdr>
      <w:divsChild>
        <w:div w:id="87390287">
          <w:marLeft w:val="0"/>
          <w:marRight w:val="0"/>
          <w:marTop w:val="0"/>
          <w:marBottom w:val="0"/>
          <w:divBdr>
            <w:top w:val="none" w:sz="0" w:space="0" w:color="auto"/>
            <w:left w:val="none" w:sz="0" w:space="0" w:color="auto"/>
            <w:bottom w:val="none" w:sz="0" w:space="0" w:color="auto"/>
            <w:right w:val="none" w:sz="0" w:space="0" w:color="auto"/>
          </w:divBdr>
          <w:divsChild>
            <w:div w:id="296839589">
              <w:marLeft w:val="0"/>
              <w:marRight w:val="0"/>
              <w:marTop w:val="0"/>
              <w:marBottom w:val="0"/>
              <w:divBdr>
                <w:top w:val="none" w:sz="0" w:space="0" w:color="auto"/>
                <w:left w:val="none" w:sz="0" w:space="0" w:color="auto"/>
                <w:bottom w:val="none" w:sz="0" w:space="0" w:color="auto"/>
                <w:right w:val="none" w:sz="0" w:space="0" w:color="auto"/>
              </w:divBdr>
              <w:divsChild>
                <w:div w:id="151606018">
                  <w:marLeft w:val="0"/>
                  <w:marRight w:val="0"/>
                  <w:marTop w:val="0"/>
                  <w:marBottom w:val="0"/>
                  <w:divBdr>
                    <w:top w:val="none" w:sz="0" w:space="0" w:color="auto"/>
                    <w:left w:val="none" w:sz="0" w:space="0" w:color="auto"/>
                    <w:bottom w:val="none" w:sz="0" w:space="0" w:color="auto"/>
                    <w:right w:val="none" w:sz="0" w:space="0" w:color="auto"/>
                  </w:divBdr>
                  <w:divsChild>
                    <w:div w:id="735132069">
                      <w:marLeft w:val="0"/>
                      <w:marRight w:val="0"/>
                      <w:marTop w:val="0"/>
                      <w:marBottom w:val="0"/>
                      <w:divBdr>
                        <w:top w:val="none" w:sz="0" w:space="0" w:color="auto"/>
                        <w:left w:val="none" w:sz="0" w:space="0" w:color="auto"/>
                        <w:bottom w:val="none" w:sz="0" w:space="0" w:color="auto"/>
                        <w:right w:val="none" w:sz="0" w:space="0" w:color="auto"/>
                      </w:divBdr>
                      <w:divsChild>
                        <w:div w:id="386535560">
                          <w:marLeft w:val="0"/>
                          <w:marRight w:val="0"/>
                          <w:marTop w:val="0"/>
                          <w:marBottom w:val="0"/>
                          <w:divBdr>
                            <w:top w:val="none" w:sz="0" w:space="0" w:color="auto"/>
                            <w:left w:val="single" w:sz="6" w:space="0" w:color="FFFFFF"/>
                            <w:bottom w:val="none" w:sz="0" w:space="0" w:color="auto"/>
                            <w:right w:val="single" w:sz="6" w:space="0" w:color="FFFFFF"/>
                          </w:divBdr>
                          <w:divsChild>
                            <w:div w:id="1955406020">
                              <w:marLeft w:val="0"/>
                              <w:marRight w:val="0"/>
                              <w:marTop w:val="0"/>
                              <w:marBottom w:val="0"/>
                              <w:divBdr>
                                <w:top w:val="none" w:sz="0" w:space="0" w:color="auto"/>
                                <w:left w:val="none" w:sz="0" w:space="0" w:color="auto"/>
                                <w:bottom w:val="none" w:sz="0" w:space="0" w:color="auto"/>
                                <w:right w:val="none" w:sz="0" w:space="0" w:color="auto"/>
                              </w:divBdr>
                              <w:divsChild>
                                <w:div w:id="764107088">
                                  <w:marLeft w:val="0"/>
                                  <w:marRight w:val="0"/>
                                  <w:marTop w:val="0"/>
                                  <w:marBottom w:val="0"/>
                                  <w:divBdr>
                                    <w:top w:val="none" w:sz="0" w:space="0" w:color="auto"/>
                                    <w:left w:val="none" w:sz="0" w:space="0" w:color="auto"/>
                                    <w:bottom w:val="none" w:sz="0" w:space="0" w:color="auto"/>
                                    <w:right w:val="none" w:sz="0" w:space="0" w:color="auto"/>
                                  </w:divBdr>
                                  <w:divsChild>
                                    <w:div w:id="809396199">
                                      <w:marLeft w:val="0"/>
                                      <w:marRight w:val="0"/>
                                      <w:marTop w:val="0"/>
                                      <w:marBottom w:val="0"/>
                                      <w:divBdr>
                                        <w:top w:val="none" w:sz="0" w:space="0" w:color="auto"/>
                                        <w:left w:val="none" w:sz="0" w:space="0" w:color="auto"/>
                                        <w:bottom w:val="none" w:sz="0" w:space="0" w:color="auto"/>
                                        <w:right w:val="none" w:sz="0" w:space="0" w:color="auto"/>
                                      </w:divBdr>
                                      <w:divsChild>
                                        <w:div w:id="1892813192">
                                          <w:marLeft w:val="0"/>
                                          <w:marRight w:val="0"/>
                                          <w:marTop w:val="0"/>
                                          <w:marBottom w:val="0"/>
                                          <w:divBdr>
                                            <w:top w:val="none" w:sz="0" w:space="0" w:color="auto"/>
                                            <w:left w:val="none" w:sz="0" w:space="0" w:color="auto"/>
                                            <w:bottom w:val="none" w:sz="0" w:space="0" w:color="auto"/>
                                            <w:right w:val="none" w:sz="0" w:space="0" w:color="auto"/>
                                          </w:divBdr>
                                          <w:divsChild>
                                            <w:div w:id="874343404">
                                              <w:marLeft w:val="0"/>
                                              <w:marRight w:val="0"/>
                                              <w:marTop w:val="0"/>
                                              <w:marBottom w:val="0"/>
                                              <w:divBdr>
                                                <w:top w:val="none" w:sz="0" w:space="0" w:color="auto"/>
                                                <w:left w:val="none" w:sz="0" w:space="0" w:color="auto"/>
                                                <w:bottom w:val="none" w:sz="0" w:space="0" w:color="auto"/>
                                                <w:right w:val="none" w:sz="0" w:space="0" w:color="auto"/>
                                              </w:divBdr>
                                              <w:divsChild>
                                                <w:div w:id="1276908643">
                                                  <w:marLeft w:val="0"/>
                                                  <w:marRight w:val="0"/>
                                                  <w:marTop w:val="0"/>
                                                  <w:marBottom w:val="0"/>
                                                  <w:divBdr>
                                                    <w:top w:val="none" w:sz="0" w:space="0" w:color="auto"/>
                                                    <w:left w:val="none" w:sz="0" w:space="0" w:color="auto"/>
                                                    <w:bottom w:val="none" w:sz="0" w:space="0" w:color="auto"/>
                                                    <w:right w:val="none" w:sz="0" w:space="0" w:color="auto"/>
                                                  </w:divBdr>
                                                  <w:divsChild>
                                                    <w:div w:id="387074259">
                                                      <w:marLeft w:val="0"/>
                                                      <w:marRight w:val="0"/>
                                                      <w:marTop w:val="0"/>
                                                      <w:marBottom w:val="0"/>
                                                      <w:divBdr>
                                                        <w:top w:val="none" w:sz="0" w:space="0" w:color="auto"/>
                                                        <w:left w:val="none" w:sz="0" w:space="0" w:color="auto"/>
                                                        <w:bottom w:val="none" w:sz="0" w:space="0" w:color="auto"/>
                                                        <w:right w:val="none" w:sz="0" w:space="0" w:color="auto"/>
                                                      </w:divBdr>
                                                      <w:divsChild>
                                                        <w:div w:id="1211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006663">
      <w:bodyDiv w:val="1"/>
      <w:marLeft w:val="0"/>
      <w:marRight w:val="0"/>
      <w:marTop w:val="0"/>
      <w:marBottom w:val="0"/>
      <w:divBdr>
        <w:top w:val="none" w:sz="0" w:space="0" w:color="auto"/>
        <w:left w:val="none" w:sz="0" w:space="0" w:color="auto"/>
        <w:bottom w:val="none" w:sz="0" w:space="0" w:color="auto"/>
        <w:right w:val="none" w:sz="0" w:space="0" w:color="auto"/>
      </w:divBdr>
    </w:div>
    <w:div w:id="513227140">
      <w:bodyDiv w:val="1"/>
      <w:marLeft w:val="0"/>
      <w:marRight w:val="0"/>
      <w:marTop w:val="0"/>
      <w:marBottom w:val="0"/>
      <w:divBdr>
        <w:top w:val="none" w:sz="0" w:space="0" w:color="auto"/>
        <w:left w:val="none" w:sz="0" w:space="0" w:color="auto"/>
        <w:bottom w:val="none" w:sz="0" w:space="0" w:color="auto"/>
        <w:right w:val="none" w:sz="0" w:space="0" w:color="auto"/>
      </w:divBdr>
    </w:div>
    <w:div w:id="528296616">
      <w:bodyDiv w:val="1"/>
      <w:marLeft w:val="0"/>
      <w:marRight w:val="0"/>
      <w:marTop w:val="0"/>
      <w:marBottom w:val="0"/>
      <w:divBdr>
        <w:top w:val="none" w:sz="0" w:space="0" w:color="auto"/>
        <w:left w:val="none" w:sz="0" w:space="0" w:color="auto"/>
        <w:bottom w:val="none" w:sz="0" w:space="0" w:color="auto"/>
        <w:right w:val="none" w:sz="0" w:space="0" w:color="auto"/>
      </w:divBdr>
    </w:div>
    <w:div w:id="650603534">
      <w:bodyDiv w:val="1"/>
      <w:marLeft w:val="0"/>
      <w:marRight w:val="0"/>
      <w:marTop w:val="0"/>
      <w:marBottom w:val="0"/>
      <w:divBdr>
        <w:top w:val="none" w:sz="0" w:space="0" w:color="auto"/>
        <w:left w:val="none" w:sz="0" w:space="0" w:color="auto"/>
        <w:bottom w:val="none" w:sz="0" w:space="0" w:color="auto"/>
        <w:right w:val="none" w:sz="0" w:space="0" w:color="auto"/>
      </w:divBdr>
    </w:div>
    <w:div w:id="926429274">
      <w:bodyDiv w:val="1"/>
      <w:marLeft w:val="0"/>
      <w:marRight w:val="0"/>
      <w:marTop w:val="0"/>
      <w:marBottom w:val="0"/>
      <w:divBdr>
        <w:top w:val="none" w:sz="0" w:space="0" w:color="auto"/>
        <w:left w:val="none" w:sz="0" w:space="0" w:color="auto"/>
        <w:bottom w:val="none" w:sz="0" w:space="0" w:color="auto"/>
        <w:right w:val="none" w:sz="0" w:space="0" w:color="auto"/>
      </w:divBdr>
    </w:div>
    <w:div w:id="1101609212">
      <w:bodyDiv w:val="1"/>
      <w:marLeft w:val="0"/>
      <w:marRight w:val="0"/>
      <w:marTop w:val="0"/>
      <w:marBottom w:val="0"/>
      <w:divBdr>
        <w:top w:val="none" w:sz="0" w:space="0" w:color="auto"/>
        <w:left w:val="none" w:sz="0" w:space="0" w:color="auto"/>
        <w:bottom w:val="none" w:sz="0" w:space="0" w:color="auto"/>
        <w:right w:val="none" w:sz="0" w:space="0" w:color="auto"/>
      </w:divBdr>
    </w:div>
    <w:div w:id="1317143523">
      <w:bodyDiv w:val="1"/>
      <w:marLeft w:val="0"/>
      <w:marRight w:val="0"/>
      <w:marTop w:val="0"/>
      <w:marBottom w:val="0"/>
      <w:divBdr>
        <w:top w:val="none" w:sz="0" w:space="0" w:color="auto"/>
        <w:left w:val="none" w:sz="0" w:space="0" w:color="auto"/>
        <w:bottom w:val="none" w:sz="0" w:space="0" w:color="auto"/>
        <w:right w:val="none" w:sz="0" w:space="0" w:color="auto"/>
      </w:divBdr>
      <w:divsChild>
        <w:div w:id="1366909233">
          <w:marLeft w:val="0"/>
          <w:marRight w:val="0"/>
          <w:marTop w:val="0"/>
          <w:marBottom w:val="0"/>
          <w:divBdr>
            <w:top w:val="none" w:sz="0" w:space="0" w:color="auto"/>
            <w:left w:val="none" w:sz="0" w:space="0" w:color="auto"/>
            <w:bottom w:val="none" w:sz="0" w:space="0" w:color="auto"/>
            <w:right w:val="none" w:sz="0" w:space="0" w:color="auto"/>
          </w:divBdr>
        </w:div>
        <w:div w:id="1909344004">
          <w:marLeft w:val="0"/>
          <w:marRight w:val="0"/>
          <w:marTop w:val="0"/>
          <w:marBottom w:val="0"/>
          <w:divBdr>
            <w:top w:val="none" w:sz="0" w:space="0" w:color="auto"/>
            <w:left w:val="none" w:sz="0" w:space="0" w:color="auto"/>
            <w:bottom w:val="none" w:sz="0" w:space="0" w:color="auto"/>
            <w:right w:val="none" w:sz="0" w:space="0" w:color="auto"/>
          </w:divBdr>
        </w:div>
        <w:div w:id="70978550">
          <w:marLeft w:val="0"/>
          <w:marRight w:val="0"/>
          <w:marTop w:val="0"/>
          <w:marBottom w:val="0"/>
          <w:divBdr>
            <w:top w:val="none" w:sz="0" w:space="0" w:color="auto"/>
            <w:left w:val="none" w:sz="0" w:space="0" w:color="auto"/>
            <w:bottom w:val="none" w:sz="0" w:space="0" w:color="auto"/>
            <w:right w:val="none" w:sz="0" w:space="0" w:color="auto"/>
          </w:divBdr>
        </w:div>
        <w:div w:id="305822861">
          <w:marLeft w:val="0"/>
          <w:marRight w:val="0"/>
          <w:marTop w:val="0"/>
          <w:marBottom w:val="0"/>
          <w:divBdr>
            <w:top w:val="none" w:sz="0" w:space="0" w:color="auto"/>
            <w:left w:val="none" w:sz="0" w:space="0" w:color="auto"/>
            <w:bottom w:val="none" w:sz="0" w:space="0" w:color="auto"/>
            <w:right w:val="none" w:sz="0" w:space="0" w:color="auto"/>
          </w:divBdr>
        </w:div>
      </w:divsChild>
    </w:div>
    <w:div w:id="1627082939">
      <w:bodyDiv w:val="1"/>
      <w:marLeft w:val="0"/>
      <w:marRight w:val="0"/>
      <w:marTop w:val="0"/>
      <w:marBottom w:val="0"/>
      <w:divBdr>
        <w:top w:val="none" w:sz="0" w:space="0" w:color="auto"/>
        <w:left w:val="none" w:sz="0" w:space="0" w:color="auto"/>
        <w:bottom w:val="none" w:sz="0" w:space="0" w:color="auto"/>
        <w:right w:val="none" w:sz="0" w:space="0" w:color="auto"/>
      </w:divBdr>
    </w:div>
    <w:div w:id="1988852068">
      <w:bodyDiv w:val="1"/>
      <w:marLeft w:val="0"/>
      <w:marRight w:val="0"/>
      <w:marTop w:val="0"/>
      <w:marBottom w:val="0"/>
      <w:divBdr>
        <w:top w:val="none" w:sz="0" w:space="0" w:color="auto"/>
        <w:left w:val="none" w:sz="0" w:space="0" w:color="auto"/>
        <w:bottom w:val="none" w:sz="0" w:space="0" w:color="auto"/>
        <w:right w:val="none" w:sz="0" w:space="0" w:color="auto"/>
      </w:divBdr>
    </w:div>
    <w:div w:id="2064013330">
      <w:bodyDiv w:val="1"/>
      <w:marLeft w:val="0"/>
      <w:marRight w:val="0"/>
      <w:marTop w:val="0"/>
      <w:marBottom w:val="0"/>
      <w:divBdr>
        <w:top w:val="none" w:sz="0" w:space="0" w:color="auto"/>
        <w:left w:val="none" w:sz="0" w:space="0" w:color="auto"/>
        <w:bottom w:val="none" w:sz="0" w:space="0" w:color="auto"/>
        <w:right w:val="none" w:sz="0" w:space="0" w:color="auto"/>
      </w:divBdr>
    </w:div>
    <w:div w:id="2114864231">
      <w:bodyDiv w:val="1"/>
      <w:marLeft w:val="0"/>
      <w:marRight w:val="0"/>
      <w:marTop w:val="0"/>
      <w:marBottom w:val="0"/>
      <w:divBdr>
        <w:top w:val="none" w:sz="0" w:space="0" w:color="auto"/>
        <w:left w:val="none" w:sz="0" w:space="0" w:color="auto"/>
        <w:bottom w:val="none" w:sz="0" w:space="0" w:color="auto"/>
        <w:right w:val="none" w:sz="0" w:space="0" w:color="auto"/>
      </w:divBdr>
    </w:div>
    <w:div w:id="21193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gov.il/dataset/pinkas/resource/fd56bf5b-7918-4906-99e4-%20%20b0e5102ae268."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l/he/service/registration_in_the_databas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97\Templates\DAGESH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5RW434VQ3H3S-1695-5</_dlc_DocId>
    <_dlc_DocIdUrl xmlns="3fd1f8e8-d4eb-4fa9-9edf-90e13be718c2">
      <Url>https://edit.bgu.ac.il/osh/_layouts/15/DocIdRedir.aspx?ID=5RW434VQ3H3S-1695-5</Url>
      <Description>5RW434VQ3H3S-1695-5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BE1C784E2E0024488F1A269B226CEB76" ma:contentTypeVersion="1" ma:contentTypeDescription="צור מסמך חדש." ma:contentTypeScope="" ma:versionID="abcbf96ef39eba37d0371be48e7ee862">
  <xsd:schema xmlns:xsd="http://www.w3.org/2001/XMLSchema" xmlns:xs="http://www.w3.org/2001/XMLSchema" xmlns:p="http://schemas.microsoft.com/office/2006/metadata/properties" xmlns:ns2="3fd1f8e8-d4eb-4fa9-9edf-90e13be718c2" targetNamespace="http://schemas.microsoft.com/office/2006/metadata/properties" ma:root="true" ma:fieldsID="3344061d586c9a6ead767cde291a8041" ns2:_="">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D858FF-308A-4558-9329-00A584365D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1454D7-DA76-4FB2-BD09-0A637563FB14}">
  <ds:schemaRefs>
    <ds:schemaRef ds:uri="http://schemas.microsoft.com/sharepoint/v3/contenttype/forms"/>
  </ds:schemaRefs>
</ds:datastoreItem>
</file>

<file path=customXml/itemProps3.xml><?xml version="1.0" encoding="utf-8"?>
<ds:datastoreItem xmlns:ds="http://schemas.openxmlformats.org/officeDocument/2006/customXml" ds:itemID="{97B1670A-6FBF-4336-9CA5-44EABFA189B4}"/>
</file>

<file path=customXml/itemProps4.xml><?xml version="1.0" encoding="utf-8"?>
<ds:datastoreItem xmlns:ds="http://schemas.openxmlformats.org/officeDocument/2006/customXml" ds:itemID="{5A62E84D-A39A-4066-9564-3C20E548C60A}">
  <ds:schemaRefs>
    <ds:schemaRef ds:uri="http://schemas.openxmlformats.org/officeDocument/2006/bibliography"/>
  </ds:schemaRefs>
</ds:datastoreItem>
</file>

<file path=customXml/itemProps5.xml><?xml version="1.0" encoding="utf-8"?>
<ds:datastoreItem xmlns:ds="http://schemas.openxmlformats.org/officeDocument/2006/customXml" ds:itemID="{A20E5038-93E4-44B3-AA5D-455A7C82BC0A}"/>
</file>

<file path=docProps/app.xml><?xml version="1.0" encoding="utf-8"?>
<Properties xmlns="http://schemas.openxmlformats.org/officeDocument/2006/extended-properties" xmlns:vt="http://schemas.openxmlformats.org/officeDocument/2006/docPropsVTypes">
  <Template>DAGESH1.dot</Template>
  <TotalTime>37</TotalTime>
  <Pages>14</Pages>
  <Words>2469</Words>
  <Characters>12256</Characters>
  <Application>Microsoft Office Word</Application>
  <DocSecurity>0</DocSecurity>
  <Lines>102</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תקשוב אינטרנט אוניברסיטת בן גוריון</vt:lpstr>
      <vt:lpstr>תקשוב אינטרנט אוניברסיטת בן גוריון</vt:lpstr>
    </vt:vector>
  </TitlesOfParts>
  <Company>דגש</Company>
  <LinksUpToDate>false</LinksUpToDate>
  <CharactersWithSpaces>14696</CharactersWithSpaces>
  <SharedDoc>false</SharedDoc>
  <HLinks>
    <vt:vector size="18" baseType="variant">
      <vt:variant>
        <vt:i4>393237</vt:i4>
      </vt:variant>
      <vt:variant>
        <vt:i4>9</vt:i4>
      </vt:variant>
      <vt:variant>
        <vt:i4>0</vt:i4>
      </vt:variant>
      <vt:variant>
        <vt:i4>5</vt:i4>
      </vt:variant>
      <vt:variant>
        <vt:lpwstr>http://www.bgu.ac.il/computing/regulations/segel.html</vt:lpwstr>
      </vt:variant>
      <vt:variant>
        <vt:lpwstr/>
      </vt:variant>
      <vt:variant>
        <vt:i4>3999200</vt:i4>
      </vt:variant>
      <vt:variant>
        <vt:i4>3</vt:i4>
      </vt:variant>
      <vt:variant>
        <vt:i4>0</vt:i4>
      </vt:variant>
      <vt:variant>
        <vt:i4>5</vt:i4>
      </vt:variant>
      <vt:variant>
        <vt:lpwstr/>
      </vt:variant>
      <vt:variant>
        <vt:lpwstr>סימון1</vt:lpwstr>
      </vt:variant>
      <vt:variant>
        <vt:i4>393237</vt:i4>
      </vt:variant>
      <vt:variant>
        <vt:i4>0</vt:i4>
      </vt:variant>
      <vt:variant>
        <vt:i4>0</vt:i4>
      </vt:variant>
      <vt:variant>
        <vt:i4>5</vt:i4>
      </vt:variant>
      <vt:variant>
        <vt:lpwstr>http://www.bgu.ac.il/computing/regulations/segel.html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תקשוב אינטרנט אוניברסיטת בן גוריון</dc:title>
  <dc:creator>גדעון שפירא</dc:creator>
  <cp:lastModifiedBy>שרון עזורה</cp:lastModifiedBy>
  <cp:revision>15</cp:revision>
  <cp:lastPrinted>2021-12-22T06:20:00Z</cp:lastPrinted>
  <dcterms:created xsi:type="dcterms:W3CDTF">2022-11-03T07:58:00Z</dcterms:created>
  <dcterms:modified xsi:type="dcterms:W3CDTF">2022-11-08T09:50:00Z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0x010100BE1C784E2E0024488F1A269B226CEB76</vt:lpwstr>
  </property>
  <property fmtid="{D5CDD505-2E9C-101B-9397-08002B2CF9AE}" pid="3" name="_dlc_DocIdItemGuid">
    <vt:lpwstr>b3b41b66-c3e3-4a19-93bb-408018ac8a5a</vt:lpwstr>
  </property>
</Properties>
</file>