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02AAF" w14:textId="77777777" w:rsidR="0009681C" w:rsidRPr="00B1261E" w:rsidRDefault="0009681C" w:rsidP="0009681C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 w:rsidRPr="00B1261E">
        <w:rPr>
          <w:rFonts w:asciiTheme="majorBidi" w:hAnsiTheme="majorBidi" w:cs="David"/>
          <w:sz w:val="24"/>
          <w:szCs w:val="24"/>
          <w:rtl/>
        </w:rPr>
        <w:t>היחידה להוראת שפות זרות</w:t>
      </w:r>
      <w:r>
        <w:rPr>
          <w:rFonts w:asciiTheme="majorBidi" w:hAnsiTheme="majorBidi" w:cs="David" w:hint="cs"/>
          <w:sz w:val="24"/>
          <w:szCs w:val="24"/>
          <w:rtl/>
        </w:rPr>
        <w:t>, המחלקה ל</w:t>
      </w:r>
      <w:r w:rsidRPr="00B1261E">
        <w:rPr>
          <w:rFonts w:asciiTheme="majorBidi" w:hAnsiTheme="majorBidi" w:cs="David"/>
          <w:sz w:val="24"/>
          <w:szCs w:val="24"/>
          <w:rtl/>
        </w:rPr>
        <w:t>לימודים רב תחומיים</w:t>
      </w:r>
    </w:p>
    <w:p w14:paraId="49B256C3" w14:textId="77777777" w:rsidR="0009681C" w:rsidRDefault="0009681C" w:rsidP="0009681C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 w:rsidRPr="00B1261E">
        <w:rPr>
          <w:rFonts w:asciiTheme="majorBidi" w:hAnsiTheme="majorBidi" w:cs="David"/>
          <w:sz w:val="24"/>
          <w:szCs w:val="24"/>
          <w:rtl/>
        </w:rPr>
        <w:t>המחלקה ל</w:t>
      </w:r>
      <w:r>
        <w:rPr>
          <w:rFonts w:asciiTheme="majorBidi" w:hAnsiTheme="majorBidi" w:cs="David" w:hint="cs"/>
          <w:sz w:val="24"/>
          <w:szCs w:val="24"/>
          <w:rtl/>
        </w:rPr>
        <w:t>היסטוריה כללית</w:t>
      </w:r>
    </w:p>
    <w:p w14:paraId="59B752DA" w14:textId="77777777" w:rsidR="00074AA3" w:rsidRPr="006E60D1" w:rsidRDefault="00074AA3" w:rsidP="006E60D1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</w:p>
    <w:p w14:paraId="68F25121" w14:textId="77777777" w:rsidR="00074AA3" w:rsidRPr="006E60D1" w:rsidRDefault="00714D84" w:rsidP="006E60D1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 w:rsidRPr="00714D84">
        <w:rPr>
          <w:rFonts w:cs="David" w:hint="cs"/>
          <w:sz w:val="24"/>
          <w:szCs w:val="24"/>
          <w:rtl/>
        </w:rPr>
        <w:t>152.1.1041/1161</w:t>
      </w:r>
      <w:r w:rsidR="00074AA3" w:rsidRPr="006E60D1">
        <w:rPr>
          <w:rFonts w:asciiTheme="majorBidi" w:hAnsiTheme="majorBidi" w:cs="David"/>
          <w:sz w:val="24"/>
          <w:szCs w:val="24"/>
          <w:rtl/>
        </w:rPr>
        <w:t xml:space="preserve"> </w:t>
      </w:r>
      <w:r w:rsidR="00074AA3" w:rsidRPr="004A1230">
        <w:rPr>
          <w:rFonts w:asciiTheme="majorBidi" w:hAnsiTheme="majorBidi" w:cs="David"/>
          <w:b/>
          <w:bCs/>
          <w:sz w:val="24"/>
          <w:szCs w:val="24"/>
          <w:rtl/>
        </w:rPr>
        <w:t>לטינית למתחילים</w:t>
      </w:r>
      <w:r w:rsidR="00074AA3" w:rsidRPr="006E60D1">
        <w:rPr>
          <w:rFonts w:asciiTheme="majorBidi" w:hAnsiTheme="majorBidi" w:cs="David"/>
          <w:sz w:val="24"/>
          <w:szCs w:val="24"/>
          <w:rtl/>
        </w:rPr>
        <w:t xml:space="preserve"> </w:t>
      </w:r>
    </w:p>
    <w:p w14:paraId="331F5A52" w14:textId="77777777" w:rsidR="00074AA3" w:rsidRPr="006E60D1" w:rsidRDefault="00074AA3" w:rsidP="002C629E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 w:rsidRPr="006E60D1">
        <w:rPr>
          <w:rFonts w:asciiTheme="majorBidi" w:hAnsiTheme="majorBidi" w:cs="David"/>
          <w:sz w:val="24"/>
          <w:szCs w:val="24"/>
          <w:rtl/>
        </w:rPr>
        <w:t xml:space="preserve">8 </w:t>
      </w:r>
      <w:proofErr w:type="spellStart"/>
      <w:r w:rsidRPr="006E60D1">
        <w:rPr>
          <w:rFonts w:asciiTheme="majorBidi" w:hAnsiTheme="majorBidi" w:cs="David"/>
          <w:sz w:val="24"/>
          <w:szCs w:val="24"/>
          <w:rtl/>
        </w:rPr>
        <w:t>נק"ז</w:t>
      </w:r>
      <w:proofErr w:type="spellEnd"/>
      <w:r w:rsidRPr="006E60D1">
        <w:rPr>
          <w:rFonts w:asciiTheme="majorBidi" w:hAnsiTheme="majorBidi" w:cs="David"/>
          <w:sz w:val="24"/>
          <w:szCs w:val="24"/>
          <w:rtl/>
        </w:rPr>
        <w:t xml:space="preserve"> שנתי, 4 שעות שבועיות, </w:t>
      </w:r>
      <w:r w:rsidR="002C629E" w:rsidRPr="00B1261E">
        <w:rPr>
          <w:rFonts w:asciiTheme="majorBidi" w:hAnsiTheme="majorBidi" w:cs="David"/>
          <w:sz w:val="24"/>
          <w:szCs w:val="24"/>
          <w:rtl/>
        </w:rPr>
        <w:t>ב' 1</w:t>
      </w:r>
      <w:r w:rsidR="002C629E">
        <w:rPr>
          <w:rFonts w:asciiTheme="majorBidi" w:hAnsiTheme="majorBidi" w:cs="David" w:hint="cs"/>
          <w:sz w:val="24"/>
          <w:szCs w:val="24"/>
          <w:rtl/>
        </w:rPr>
        <w:t>2</w:t>
      </w:r>
      <w:r w:rsidR="002C629E" w:rsidRPr="00B1261E">
        <w:rPr>
          <w:rFonts w:asciiTheme="majorBidi" w:hAnsiTheme="majorBidi" w:cs="David"/>
          <w:sz w:val="24"/>
          <w:szCs w:val="24"/>
          <w:rtl/>
        </w:rPr>
        <w:t>-1</w:t>
      </w:r>
      <w:r w:rsidR="002C629E">
        <w:rPr>
          <w:rFonts w:asciiTheme="majorBidi" w:hAnsiTheme="majorBidi" w:cs="David" w:hint="cs"/>
          <w:sz w:val="24"/>
          <w:szCs w:val="24"/>
          <w:rtl/>
        </w:rPr>
        <w:t>4</w:t>
      </w:r>
      <w:r w:rsidR="002C629E" w:rsidRPr="00B1261E">
        <w:rPr>
          <w:rFonts w:asciiTheme="majorBidi" w:hAnsiTheme="majorBidi" w:cs="David"/>
          <w:sz w:val="24"/>
          <w:szCs w:val="24"/>
          <w:rtl/>
        </w:rPr>
        <w:t>, ה' 1</w:t>
      </w:r>
      <w:r w:rsidR="002C629E">
        <w:rPr>
          <w:rFonts w:asciiTheme="majorBidi" w:hAnsiTheme="majorBidi" w:cs="David" w:hint="cs"/>
          <w:sz w:val="24"/>
          <w:szCs w:val="24"/>
          <w:rtl/>
        </w:rPr>
        <w:t>2</w:t>
      </w:r>
      <w:r w:rsidR="002C629E" w:rsidRPr="00B1261E">
        <w:rPr>
          <w:rFonts w:asciiTheme="majorBidi" w:hAnsiTheme="majorBidi" w:cs="David"/>
          <w:sz w:val="24"/>
          <w:szCs w:val="24"/>
          <w:rtl/>
        </w:rPr>
        <w:t>-1</w:t>
      </w:r>
      <w:r w:rsidR="002C629E">
        <w:rPr>
          <w:rFonts w:asciiTheme="majorBidi" w:hAnsiTheme="majorBidi" w:cs="David" w:hint="cs"/>
          <w:sz w:val="24"/>
          <w:szCs w:val="24"/>
          <w:rtl/>
        </w:rPr>
        <w:t>4</w:t>
      </w:r>
    </w:p>
    <w:p w14:paraId="54D8D4E1" w14:textId="77777777" w:rsidR="00074AA3" w:rsidRPr="006E60D1" w:rsidRDefault="00074AA3" w:rsidP="006E60D1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 w:rsidRPr="006E60D1">
        <w:rPr>
          <w:rFonts w:asciiTheme="majorBidi" w:hAnsiTheme="majorBidi" w:cs="David"/>
          <w:sz w:val="24"/>
          <w:szCs w:val="24"/>
          <w:rtl/>
        </w:rPr>
        <w:t>ד"ר נורית שובל-דודאי</w:t>
      </w:r>
    </w:p>
    <w:p w14:paraId="1D6B9475" w14:textId="77777777" w:rsidR="00D315AC" w:rsidRDefault="00D315AC" w:rsidP="003C7376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 w:rsidRPr="006E60D1">
        <w:rPr>
          <w:rFonts w:asciiTheme="majorBidi" w:hAnsiTheme="majorBidi" w:cs="David"/>
          <w:sz w:val="24"/>
          <w:szCs w:val="24"/>
          <w:rtl/>
        </w:rPr>
        <w:t>שעת קבלה: יום ה' 09</w:t>
      </w:r>
      <w:r w:rsidR="00BD5444">
        <w:rPr>
          <w:rFonts w:asciiTheme="majorBidi" w:hAnsiTheme="majorBidi" w:cs="David" w:hint="cs"/>
          <w:sz w:val="24"/>
          <w:szCs w:val="24"/>
          <w:rtl/>
        </w:rPr>
        <w:t>00</w:t>
      </w:r>
      <w:r w:rsidRPr="006E60D1">
        <w:rPr>
          <w:rFonts w:asciiTheme="majorBidi" w:hAnsiTheme="majorBidi" w:cs="David"/>
          <w:sz w:val="24"/>
          <w:szCs w:val="24"/>
          <w:rtl/>
        </w:rPr>
        <w:t>-1000 בתיאום מראש 74/3</w:t>
      </w:r>
      <w:r w:rsidR="003C7376">
        <w:rPr>
          <w:rFonts w:asciiTheme="majorBidi" w:hAnsiTheme="majorBidi" w:cs="David" w:hint="cs"/>
          <w:sz w:val="24"/>
          <w:szCs w:val="24"/>
          <w:rtl/>
        </w:rPr>
        <w:t>12</w:t>
      </w:r>
      <w:r w:rsidRPr="006E60D1">
        <w:rPr>
          <w:rFonts w:asciiTheme="majorBidi" w:hAnsiTheme="majorBidi" w:cs="David"/>
          <w:sz w:val="24"/>
          <w:szCs w:val="24"/>
          <w:rtl/>
        </w:rPr>
        <w:t xml:space="preserve"> </w:t>
      </w:r>
      <w:hyperlink r:id="rId5" w:history="1">
        <w:r w:rsidR="0009681C" w:rsidRPr="00EE43F2">
          <w:rPr>
            <w:rStyle w:val="Hyperlink"/>
            <w:rFonts w:asciiTheme="majorBidi" w:hAnsiTheme="majorBidi" w:cs="David"/>
            <w:sz w:val="24"/>
            <w:szCs w:val="24"/>
          </w:rPr>
          <w:t>shovaldu@bgu.ac.il</w:t>
        </w:r>
      </w:hyperlink>
    </w:p>
    <w:p w14:paraId="432B0261" w14:textId="77777777" w:rsidR="00074AA3" w:rsidRPr="006E60D1" w:rsidRDefault="00074AA3" w:rsidP="006E60D1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</w:p>
    <w:p w14:paraId="64070DB7" w14:textId="77777777" w:rsidR="005234E6" w:rsidRPr="006E60D1" w:rsidRDefault="005234E6" w:rsidP="00127914">
      <w:pPr>
        <w:spacing w:after="0" w:line="360" w:lineRule="auto"/>
        <w:jc w:val="both"/>
        <w:rPr>
          <w:rFonts w:asciiTheme="majorBidi" w:hAnsiTheme="majorBidi" w:cs="David"/>
          <w:sz w:val="24"/>
          <w:szCs w:val="24"/>
          <w:rtl/>
        </w:rPr>
      </w:pPr>
      <w:r w:rsidRPr="004A1230">
        <w:rPr>
          <w:rFonts w:asciiTheme="majorBidi" w:hAnsiTheme="majorBidi" w:cs="David"/>
          <w:b/>
          <w:bCs/>
          <w:sz w:val="24"/>
          <w:szCs w:val="24"/>
          <w:rtl/>
        </w:rPr>
        <w:t>תיאור הקורס</w:t>
      </w:r>
      <w:r w:rsidRPr="006E60D1">
        <w:rPr>
          <w:rFonts w:asciiTheme="majorBidi" w:hAnsiTheme="majorBidi" w:cs="David"/>
          <w:sz w:val="24"/>
          <w:szCs w:val="24"/>
          <w:rtl/>
        </w:rPr>
        <w:t>:</w:t>
      </w:r>
      <w:r w:rsidR="004A1230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6E60D1">
        <w:rPr>
          <w:rFonts w:asciiTheme="majorBidi" w:hAnsiTheme="majorBidi" w:cs="David"/>
          <w:sz w:val="24"/>
          <w:szCs w:val="24"/>
          <w:rtl/>
        </w:rPr>
        <w:t xml:space="preserve">רומית או </w:t>
      </w:r>
      <w:proofErr w:type="spellStart"/>
      <w:r w:rsidRPr="006E60D1">
        <w:rPr>
          <w:rFonts w:asciiTheme="majorBidi" w:hAnsiTheme="majorBidi" w:cs="David"/>
          <w:sz w:val="24"/>
          <w:szCs w:val="24"/>
          <w:rtl/>
        </w:rPr>
        <w:t>לאטינית</w:t>
      </w:r>
      <w:proofErr w:type="spellEnd"/>
      <w:r w:rsidRPr="006E60D1">
        <w:rPr>
          <w:rFonts w:asciiTheme="majorBidi" w:hAnsiTheme="majorBidi" w:cs="David"/>
          <w:sz w:val="24"/>
          <w:szCs w:val="24"/>
          <w:rtl/>
        </w:rPr>
        <w:t xml:space="preserve">, מרומא או </w:t>
      </w:r>
      <w:proofErr w:type="spellStart"/>
      <w:r w:rsidRPr="006E60D1">
        <w:rPr>
          <w:rFonts w:asciiTheme="majorBidi" w:hAnsiTheme="majorBidi" w:cs="David"/>
          <w:sz w:val="24"/>
          <w:szCs w:val="24"/>
          <w:rtl/>
        </w:rPr>
        <w:t>לאטיום</w:t>
      </w:r>
      <w:proofErr w:type="spellEnd"/>
      <w:r w:rsidRPr="006E60D1">
        <w:rPr>
          <w:rFonts w:asciiTheme="majorBidi" w:hAnsiTheme="majorBidi" w:cs="David"/>
          <w:sz w:val="24"/>
          <w:szCs w:val="24"/>
          <w:rtl/>
        </w:rPr>
        <w:t xml:space="preserve">, משתייכת לקבוצת הלשונות </w:t>
      </w:r>
      <w:proofErr w:type="spellStart"/>
      <w:r w:rsidRPr="006E60D1">
        <w:rPr>
          <w:rFonts w:asciiTheme="majorBidi" w:hAnsiTheme="majorBidi" w:cs="David"/>
          <w:sz w:val="24"/>
          <w:szCs w:val="24"/>
          <w:rtl/>
        </w:rPr>
        <w:t>האיטאליות</w:t>
      </w:r>
      <w:proofErr w:type="spellEnd"/>
      <w:r w:rsidRPr="006E60D1">
        <w:rPr>
          <w:rFonts w:asciiTheme="majorBidi" w:hAnsiTheme="majorBidi" w:cs="David"/>
          <w:sz w:val="24"/>
          <w:szCs w:val="24"/>
          <w:rtl/>
        </w:rPr>
        <w:t>, במשפחת השפות ההודו-אירופיות.</w:t>
      </w:r>
    </w:p>
    <w:p w14:paraId="7DA61472" w14:textId="77777777" w:rsidR="005234E6" w:rsidRPr="006E60D1" w:rsidRDefault="005234E6" w:rsidP="00127914">
      <w:pPr>
        <w:spacing w:after="0" w:line="360" w:lineRule="auto"/>
        <w:jc w:val="both"/>
        <w:rPr>
          <w:rFonts w:asciiTheme="majorBidi" w:hAnsiTheme="majorBidi" w:cs="David"/>
          <w:sz w:val="24"/>
          <w:szCs w:val="24"/>
          <w:rtl/>
        </w:rPr>
      </w:pPr>
      <w:r w:rsidRPr="006E60D1">
        <w:rPr>
          <w:rFonts w:asciiTheme="majorBidi" w:hAnsiTheme="majorBidi" w:cs="David"/>
          <w:sz w:val="24"/>
          <w:szCs w:val="24"/>
          <w:rtl/>
        </w:rPr>
        <w:t xml:space="preserve">הפצתה באיטליה ומחוצה לה אירעה לצד ההתפשטות הפוליטית של רומא סביב הים התיכון, בין המאות </w:t>
      </w:r>
      <w:r w:rsidRPr="006E60D1">
        <w:rPr>
          <w:rFonts w:asciiTheme="majorBidi" w:hAnsiTheme="majorBidi" w:cs="David"/>
          <w:sz w:val="24"/>
          <w:szCs w:val="24"/>
        </w:rPr>
        <w:t>III</w:t>
      </w:r>
      <w:r w:rsidRPr="006E60D1">
        <w:rPr>
          <w:rFonts w:asciiTheme="majorBidi" w:hAnsiTheme="majorBidi" w:cs="David"/>
          <w:sz w:val="24"/>
          <w:szCs w:val="24"/>
          <w:rtl/>
        </w:rPr>
        <w:t xml:space="preserve"> </w:t>
      </w:r>
      <w:r w:rsidRPr="006E60D1">
        <w:rPr>
          <w:rFonts w:asciiTheme="majorBidi" w:hAnsiTheme="majorBidi" w:cs="David"/>
          <w:sz w:val="24"/>
          <w:szCs w:val="24"/>
        </w:rPr>
        <w:t>BC</w:t>
      </w:r>
      <w:r w:rsidRPr="006E60D1">
        <w:rPr>
          <w:rFonts w:asciiTheme="majorBidi" w:hAnsiTheme="majorBidi" w:cs="David"/>
          <w:sz w:val="24"/>
          <w:szCs w:val="24"/>
          <w:rtl/>
        </w:rPr>
        <w:t xml:space="preserve"> - </w:t>
      </w:r>
      <w:r w:rsidRPr="006E60D1">
        <w:rPr>
          <w:rFonts w:asciiTheme="majorBidi" w:hAnsiTheme="majorBidi" w:cs="David"/>
          <w:sz w:val="24"/>
          <w:szCs w:val="24"/>
        </w:rPr>
        <w:t>V</w:t>
      </w:r>
      <w:r w:rsidRPr="006E60D1">
        <w:rPr>
          <w:rFonts w:asciiTheme="majorBidi" w:hAnsiTheme="majorBidi" w:cs="David"/>
          <w:sz w:val="24"/>
          <w:szCs w:val="24"/>
          <w:rtl/>
        </w:rPr>
        <w:t xml:space="preserve"> </w:t>
      </w:r>
      <w:r w:rsidRPr="006E60D1">
        <w:rPr>
          <w:rFonts w:asciiTheme="majorBidi" w:hAnsiTheme="majorBidi" w:cs="David"/>
          <w:sz w:val="24"/>
          <w:szCs w:val="24"/>
        </w:rPr>
        <w:t>AD</w:t>
      </w:r>
      <w:r w:rsidRPr="006E60D1">
        <w:rPr>
          <w:rFonts w:asciiTheme="majorBidi" w:hAnsiTheme="majorBidi" w:cs="David"/>
          <w:sz w:val="24"/>
          <w:szCs w:val="24"/>
          <w:rtl/>
        </w:rPr>
        <w:t xml:space="preserve"> שימשה לצד היוונית כשפת תרבות ברחבי האימפריה, </w:t>
      </w:r>
      <w:proofErr w:type="spellStart"/>
      <w:r w:rsidRPr="006E60D1">
        <w:rPr>
          <w:rFonts w:asciiTheme="majorBidi" w:hAnsiTheme="majorBidi" w:cs="David"/>
          <w:sz w:val="24"/>
          <w:szCs w:val="24"/>
          <w:rtl/>
        </w:rPr>
        <w:t>לינגוה</w:t>
      </w:r>
      <w:proofErr w:type="spellEnd"/>
      <w:r w:rsidRPr="006E60D1">
        <w:rPr>
          <w:rFonts w:asciiTheme="majorBidi" w:hAnsiTheme="majorBidi" w:cs="David"/>
          <w:sz w:val="24"/>
          <w:szCs w:val="24"/>
          <w:rtl/>
        </w:rPr>
        <w:t xml:space="preserve"> </w:t>
      </w:r>
      <w:proofErr w:type="spellStart"/>
      <w:r w:rsidRPr="006E60D1">
        <w:rPr>
          <w:rFonts w:asciiTheme="majorBidi" w:hAnsiTheme="majorBidi" w:cs="David"/>
          <w:sz w:val="24"/>
          <w:szCs w:val="24"/>
          <w:rtl/>
        </w:rPr>
        <w:t>פראנקה</w:t>
      </w:r>
      <w:proofErr w:type="spellEnd"/>
      <w:r w:rsidRPr="006E60D1">
        <w:rPr>
          <w:rFonts w:asciiTheme="majorBidi" w:hAnsiTheme="majorBidi" w:cs="David"/>
          <w:sz w:val="24"/>
          <w:szCs w:val="24"/>
          <w:rtl/>
        </w:rPr>
        <w:t>.</w:t>
      </w:r>
    </w:p>
    <w:p w14:paraId="676B59FD" w14:textId="77777777" w:rsidR="005234E6" w:rsidRPr="006E60D1" w:rsidRDefault="005234E6" w:rsidP="00127914">
      <w:pPr>
        <w:spacing w:after="0" w:line="360" w:lineRule="auto"/>
        <w:jc w:val="both"/>
        <w:rPr>
          <w:rFonts w:asciiTheme="majorBidi" w:hAnsiTheme="majorBidi" w:cs="David"/>
          <w:sz w:val="24"/>
          <w:szCs w:val="24"/>
          <w:rtl/>
        </w:rPr>
      </w:pPr>
      <w:r w:rsidRPr="006E60D1">
        <w:rPr>
          <w:rFonts w:asciiTheme="majorBidi" w:hAnsiTheme="majorBidi" w:cs="David"/>
          <w:sz w:val="24"/>
          <w:szCs w:val="24"/>
          <w:rtl/>
        </w:rPr>
        <w:t xml:space="preserve">לטינית קלאסית (80 </w:t>
      </w:r>
      <w:r w:rsidRPr="006E60D1">
        <w:rPr>
          <w:rFonts w:asciiTheme="majorBidi" w:hAnsiTheme="majorBidi" w:cs="David"/>
          <w:sz w:val="24"/>
          <w:szCs w:val="24"/>
        </w:rPr>
        <w:t>BC</w:t>
      </w:r>
      <w:r w:rsidRPr="006E60D1">
        <w:rPr>
          <w:rFonts w:asciiTheme="majorBidi" w:hAnsiTheme="majorBidi" w:cs="David"/>
          <w:sz w:val="24"/>
          <w:szCs w:val="24"/>
          <w:rtl/>
        </w:rPr>
        <w:t xml:space="preserve"> – 14 </w:t>
      </w:r>
      <w:r w:rsidRPr="006E60D1">
        <w:rPr>
          <w:rFonts w:asciiTheme="majorBidi" w:hAnsiTheme="majorBidi" w:cs="David"/>
          <w:sz w:val="24"/>
          <w:szCs w:val="24"/>
        </w:rPr>
        <w:t>AD</w:t>
      </w:r>
      <w:r w:rsidRPr="006E60D1">
        <w:rPr>
          <w:rFonts w:asciiTheme="majorBidi" w:hAnsiTheme="majorBidi" w:cs="David"/>
          <w:sz w:val="24"/>
          <w:szCs w:val="24"/>
          <w:rtl/>
        </w:rPr>
        <w:t xml:space="preserve">) אשר בה כתבו מחברים ספרותיים בתקופת הרפובליקה המאוחרת ובתקופת </w:t>
      </w:r>
      <w:proofErr w:type="spellStart"/>
      <w:r w:rsidRPr="006E60D1">
        <w:rPr>
          <w:rFonts w:asciiTheme="majorBidi" w:hAnsiTheme="majorBidi" w:cs="David"/>
          <w:sz w:val="24"/>
          <w:szCs w:val="24"/>
          <w:rtl/>
        </w:rPr>
        <w:t>אוגוסטוס</w:t>
      </w:r>
      <w:proofErr w:type="spellEnd"/>
      <w:r w:rsidRPr="006E60D1">
        <w:rPr>
          <w:rFonts w:asciiTheme="majorBidi" w:hAnsiTheme="majorBidi" w:cs="David"/>
          <w:sz w:val="24"/>
          <w:szCs w:val="24"/>
          <w:rtl/>
        </w:rPr>
        <w:t xml:space="preserve">, </w:t>
      </w:r>
      <w:proofErr w:type="spellStart"/>
      <w:r w:rsidRPr="006E60D1">
        <w:rPr>
          <w:rFonts w:asciiTheme="majorBidi" w:hAnsiTheme="majorBidi" w:cs="David"/>
          <w:sz w:val="24"/>
          <w:szCs w:val="24"/>
          <w:rtl/>
        </w:rPr>
        <w:t>קיקרו</w:t>
      </w:r>
      <w:proofErr w:type="spellEnd"/>
      <w:r w:rsidRPr="006E60D1">
        <w:rPr>
          <w:rFonts w:asciiTheme="majorBidi" w:hAnsiTheme="majorBidi" w:cs="David"/>
          <w:sz w:val="24"/>
          <w:szCs w:val="24"/>
          <w:rtl/>
        </w:rPr>
        <w:t xml:space="preserve">, קיסר, </w:t>
      </w:r>
      <w:proofErr w:type="spellStart"/>
      <w:r w:rsidRPr="006E60D1">
        <w:rPr>
          <w:rFonts w:asciiTheme="majorBidi" w:hAnsiTheme="majorBidi" w:cs="David"/>
          <w:sz w:val="24"/>
          <w:szCs w:val="24"/>
          <w:rtl/>
        </w:rPr>
        <w:t>סאלוסטיוס</w:t>
      </w:r>
      <w:proofErr w:type="spellEnd"/>
      <w:r w:rsidRPr="006E60D1">
        <w:rPr>
          <w:rFonts w:asciiTheme="majorBidi" w:hAnsiTheme="majorBidi" w:cs="David"/>
          <w:sz w:val="24"/>
          <w:szCs w:val="24"/>
          <w:rtl/>
        </w:rPr>
        <w:t xml:space="preserve">, </w:t>
      </w:r>
      <w:proofErr w:type="spellStart"/>
      <w:r w:rsidRPr="006E60D1">
        <w:rPr>
          <w:rFonts w:asciiTheme="majorBidi" w:hAnsiTheme="majorBidi" w:cs="David"/>
          <w:sz w:val="24"/>
          <w:szCs w:val="24"/>
          <w:rtl/>
        </w:rPr>
        <w:t>ורגיליוס</w:t>
      </w:r>
      <w:proofErr w:type="spellEnd"/>
      <w:r w:rsidRPr="006E60D1">
        <w:rPr>
          <w:rFonts w:asciiTheme="majorBidi" w:hAnsiTheme="majorBidi" w:cs="David"/>
          <w:sz w:val="24"/>
          <w:szCs w:val="24"/>
          <w:rtl/>
        </w:rPr>
        <w:t xml:space="preserve">, </w:t>
      </w:r>
      <w:proofErr w:type="spellStart"/>
      <w:r w:rsidRPr="006E60D1">
        <w:rPr>
          <w:rFonts w:asciiTheme="majorBidi" w:hAnsiTheme="majorBidi" w:cs="David"/>
          <w:sz w:val="24"/>
          <w:szCs w:val="24"/>
          <w:rtl/>
        </w:rPr>
        <w:t>הוראטיוס</w:t>
      </w:r>
      <w:proofErr w:type="spellEnd"/>
      <w:r w:rsidRPr="006E60D1">
        <w:rPr>
          <w:rFonts w:asciiTheme="majorBidi" w:hAnsiTheme="majorBidi" w:cs="David"/>
          <w:sz w:val="24"/>
          <w:szCs w:val="24"/>
          <w:rtl/>
        </w:rPr>
        <w:t xml:space="preserve">, </w:t>
      </w:r>
      <w:proofErr w:type="spellStart"/>
      <w:r w:rsidRPr="006E60D1">
        <w:rPr>
          <w:rFonts w:asciiTheme="majorBidi" w:hAnsiTheme="majorBidi" w:cs="David"/>
          <w:sz w:val="24"/>
          <w:szCs w:val="24"/>
          <w:rtl/>
        </w:rPr>
        <w:t>אובידיוס</w:t>
      </w:r>
      <w:proofErr w:type="spellEnd"/>
      <w:r w:rsidRPr="006E60D1">
        <w:rPr>
          <w:rFonts w:asciiTheme="majorBidi" w:hAnsiTheme="majorBidi" w:cs="David"/>
          <w:sz w:val="24"/>
          <w:szCs w:val="24"/>
          <w:rtl/>
        </w:rPr>
        <w:t>, מכתביהם לומדים לטינית, משמשת בסיס ללימוד לטינית מוקדמת ומאוחרת.</w:t>
      </w:r>
    </w:p>
    <w:p w14:paraId="1C68336D" w14:textId="77777777" w:rsidR="005234E6" w:rsidRPr="006E60D1" w:rsidRDefault="004A1230" w:rsidP="00127914">
      <w:pPr>
        <w:spacing w:after="0" w:line="360" w:lineRule="auto"/>
        <w:jc w:val="both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 w:hint="cs"/>
          <w:sz w:val="24"/>
          <w:szCs w:val="24"/>
          <w:rtl/>
        </w:rPr>
        <w:t>ה</w:t>
      </w:r>
      <w:r w:rsidR="005234E6" w:rsidRPr="006E60D1">
        <w:rPr>
          <w:rFonts w:asciiTheme="majorBidi" w:hAnsiTheme="majorBidi" w:cs="David"/>
          <w:sz w:val="24"/>
          <w:szCs w:val="24"/>
          <w:rtl/>
        </w:rPr>
        <w:t xml:space="preserve">לטינית </w:t>
      </w:r>
      <w:r>
        <w:rPr>
          <w:rFonts w:asciiTheme="majorBidi" w:hAnsiTheme="majorBidi" w:cs="David" w:hint="cs"/>
          <w:sz w:val="24"/>
          <w:szCs w:val="24"/>
          <w:rtl/>
        </w:rPr>
        <w:t>ה</w:t>
      </w:r>
      <w:r w:rsidR="005234E6" w:rsidRPr="006E60D1">
        <w:rPr>
          <w:rFonts w:asciiTheme="majorBidi" w:hAnsiTheme="majorBidi" w:cs="David"/>
          <w:sz w:val="24"/>
          <w:szCs w:val="24"/>
          <w:rtl/>
        </w:rPr>
        <w:t xml:space="preserve">קלאסית השתמרה בכתובים ספרותיים או טכניים, בסוגות ספרותיות של אפוס, שירה לירית, דרמה, פילוסופיה, נאום, היסטוריה, או משפט ורפואה, אך קיימות בכתובים עדויות גם ללשון מדוברת בז'אנרים של קומדיה או </w:t>
      </w:r>
      <w:proofErr w:type="spellStart"/>
      <w:r w:rsidR="005234E6" w:rsidRPr="006E60D1">
        <w:rPr>
          <w:rFonts w:asciiTheme="majorBidi" w:hAnsiTheme="majorBidi" w:cs="David"/>
          <w:sz w:val="24"/>
          <w:szCs w:val="24"/>
          <w:rtl/>
        </w:rPr>
        <w:t>אפיסטולוגרפיה</w:t>
      </w:r>
      <w:proofErr w:type="spellEnd"/>
      <w:r w:rsidR="005234E6" w:rsidRPr="006E60D1">
        <w:rPr>
          <w:rFonts w:asciiTheme="majorBidi" w:hAnsiTheme="majorBidi" w:cs="David"/>
          <w:sz w:val="24"/>
          <w:szCs w:val="24"/>
          <w:rtl/>
        </w:rPr>
        <w:t>, או במקורות אחרים כגון פפירוסים וכתובות.</w:t>
      </w:r>
    </w:p>
    <w:p w14:paraId="6489A161" w14:textId="77777777" w:rsidR="005234E6" w:rsidRPr="006E60D1" w:rsidRDefault="005234E6" w:rsidP="006E60D1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</w:p>
    <w:p w14:paraId="0F00FCB4" w14:textId="77777777" w:rsidR="005234E6" w:rsidRPr="006E60D1" w:rsidRDefault="005234E6" w:rsidP="004A1230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 w:rsidRPr="004A1230">
        <w:rPr>
          <w:rFonts w:asciiTheme="majorBidi" w:hAnsiTheme="majorBidi" w:cs="David"/>
          <w:b/>
          <w:bCs/>
          <w:sz w:val="24"/>
          <w:szCs w:val="24"/>
          <w:rtl/>
        </w:rPr>
        <w:t>מטרת הקורס</w:t>
      </w:r>
      <w:r w:rsidRPr="006E60D1">
        <w:rPr>
          <w:rFonts w:asciiTheme="majorBidi" w:hAnsiTheme="majorBidi" w:cs="David"/>
          <w:sz w:val="24"/>
          <w:szCs w:val="24"/>
          <w:rtl/>
        </w:rPr>
        <w:t>:</w:t>
      </w:r>
      <w:r w:rsidR="004A1230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6E60D1">
        <w:rPr>
          <w:rFonts w:asciiTheme="majorBidi" w:hAnsiTheme="majorBidi" w:cs="David"/>
          <w:sz w:val="24"/>
          <w:szCs w:val="24"/>
          <w:rtl/>
        </w:rPr>
        <w:t>לימוד יסודות הלשון הלטיני</w:t>
      </w:r>
      <w:r w:rsidR="00AE0905">
        <w:rPr>
          <w:rFonts w:asciiTheme="majorBidi" w:hAnsiTheme="majorBidi" w:cs="David"/>
          <w:sz w:val="24"/>
          <w:szCs w:val="24"/>
          <w:rtl/>
        </w:rPr>
        <w:t xml:space="preserve">ת הקלאסית, תורת הצורות ותחביר, </w:t>
      </w:r>
      <w:r w:rsidRPr="006E60D1">
        <w:rPr>
          <w:rFonts w:asciiTheme="majorBidi" w:hAnsiTheme="majorBidi" w:cs="David"/>
          <w:sz w:val="24"/>
          <w:szCs w:val="24"/>
          <w:rtl/>
        </w:rPr>
        <w:t xml:space="preserve">רכישת אוצר מילים, </w:t>
      </w:r>
      <w:r w:rsidR="00AE0905">
        <w:rPr>
          <w:rFonts w:asciiTheme="majorBidi" w:hAnsiTheme="majorBidi" w:cs="David" w:hint="cs"/>
          <w:sz w:val="24"/>
          <w:szCs w:val="24"/>
          <w:rtl/>
        </w:rPr>
        <w:t xml:space="preserve">ומיומנות שימוש במילון ובספרות משנית </w:t>
      </w:r>
      <w:r w:rsidRPr="006E60D1">
        <w:rPr>
          <w:rFonts w:asciiTheme="majorBidi" w:hAnsiTheme="majorBidi" w:cs="David"/>
          <w:sz w:val="24"/>
          <w:szCs w:val="24"/>
          <w:rtl/>
        </w:rPr>
        <w:t>לשם קריאת טקסטים מקוריים בלטינית.</w:t>
      </w:r>
    </w:p>
    <w:p w14:paraId="33EB3F89" w14:textId="77777777" w:rsidR="00B970A9" w:rsidRDefault="00B970A9" w:rsidP="006E60D1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</w:p>
    <w:p w14:paraId="62F142CF" w14:textId="77777777" w:rsidR="007231EC" w:rsidRDefault="007231EC" w:rsidP="007231EC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 w:rsidRPr="004A1230">
        <w:rPr>
          <w:rFonts w:asciiTheme="majorBidi" w:hAnsiTheme="majorBidi" w:cs="David" w:hint="cs"/>
          <w:b/>
          <w:bCs/>
          <w:sz w:val="24"/>
          <w:szCs w:val="24"/>
          <w:rtl/>
        </w:rPr>
        <w:t>חובות הקורס</w:t>
      </w:r>
      <w:r>
        <w:rPr>
          <w:rFonts w:asciiTheme="majorBidi" w:hAnsiTheme="majorBidi" w:cs="David" w:hint="cs"/>
          <w:sz w:val="24"/>
          <w:szCs w:val="24"/>
          <w:rtl/>
        </w:rPr>
        <w:t xml:space="preserve">: נוכחות על פי חוקי הפקולטה, הגשה שוטפת של תרגילים, </w:t>
      </w:r>
      <w:r w:rsidR="00A96A27">
        <w:rPr>
          <w:rFonts w:asciiTheme="majorBidi" w:hAnsiTheme="majorBidi" w:cs="David" w:hint="cs"/>
          <w:sz w:val="24"/>
          <w:szCs w:val="24"/>
          <w:rtl/>
        </w:rPr>
        <w:t>כארבע</w:t>
      </w:r>
      <w:r>
        <w:rPr>
          <w:rFonts w:asciiTheme="majorBidi" w:hAnsiTheme="majorBidi" w:cs="David" w:hint="cs"/>
          <w:sz w:val="24"/>
          <w:szCs w:val="24"/>
          <w:rtl/>
        </w:rPr>
        <w:t>ה בחנים ומבחנים במהלך השנה לשם לימוד החומר לקראת המבחן הסופי</w:t>
      </w:r>
      <w:r w:rsidR="004A1230">
        <w:rPr>
          <w:rFonts w:asciiTheme="majorBidi" w:hAnsiTheme="majorBidi" w:cs="David" w:hint="cs"/>
          <w:sz w:val="24"/>
          <w:szCs w:val="24"/>
          <w:rtl/>
        </w:rPr>
        <w:t>.</w:t>
      </w:r>
    </w:p>
    <w:p w14:paraId="5C9CE972" w14:textId="77777777" w:rsidR="007231EC" w:rsidRDefault="007231EC" w:rsidP="007231EC">
      <w:pPr>
        <w:spacing w:after="0" w:line="360" w:lineRule="auto"/>
        <w:rPr>
          <w:rFonts w:asciiTheme="majorBidi" w:hAnsiTheme="majorBidi" w:cs="David"/>
          <w:sz w:val="24"/>
          <w:szCs w:val="24"/>
        </w:rPr>
      </w:pPr>
    </w:p>
    <w:p w14:paraId="08B66BA6" w14:textId="77777777" w:rsidR="00063D3B" w:rsidRDefault="00063D3B" w:rsidP="00063D3B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אופן ההוראה: </w:t>
      </w:r>
      <w:r>
        <w:rPr>
          <w:rFonts w:ascii="David" w:hAnsi="David" w:cs="David" w:hint="cs"/>
          <w:sz w:val="24"/>
          <w:szCs w:val="24"/>
          <w:rtl/>
        </w:rPr>
        <w:t>הקורס יתנהל ב</w:t>
      </w:r>
      <w:r>
        <w:rPr>
          <w:rFonts w:cs="David" w:hint="cs"/>
          <w:sz w:val="24"/>
          <w:szCs w:val="24"/>
          <w:rtl/>
          <w:lang w:val="el-GR"/>
        </w:rPr>
        <w:t>מידת האפשר ב</w:t>
      </w:r>
      <w:r>
        <w:rPr>
          <w:rFonts w:ascii="David" w:hAnsi="David" w:cs="David" w:hint="cs"/>
          <w:sz w:val="24"/>
          <w:szCs w:val="24"/>
          <w:rtl/>
        </w:rPr>
        <w:t>אופן פרונטלי. אם לא תתאפשר הוראה פרונטלית, יתנהל באופן מקוון.</w:t>
      </w:r>
    </w:p>
    <w:p w14:paraId="4FE9EDC8" w14:textId="77777777" w:rsidR="00DB12C0" w:rsidRDefault="00DB12C0" w:rsidP="007231EC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</w:p>
    <w:p w14:paraId="5C53E533" w14:textId="77777777" w:rsidR="007231EC" w:rsidRDefault="007231EC" w:rsidP="007231EC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 w:rsidRPr="004A1230">
        <w:rPr>
          <w:rFonts w:asciiTheme="majorBidi" w:hAnsiTheme="majorBidi" w:cs="David" w:hint="cs"/>
          <w:b/>
          <w:bCs/>
          <w:sz w:val="24"/>
          <w:szCs w:val="24"/>
          <w:rtl/>
        </w:rPr>
        <w:t>ציון</w:t>
      </w:r>
      <w:r>
        <w:rPr>
          <w:rFonts w:asciiTheme="majorBidi" w:hAnsiTheme="majorBidi" w:cs="David" w:hint="cs"/>
          <w:sz w:val="24"/>
          <w:szCs w:val="24"/>
          <w:rtl/>
        </w:rPr>
        <w:t xml:space="preserve">: </w:t>
      </w:r>
      <w:r w:rsidR="00BD5444">
        <w:rPr>
          <w:rFonts w:asciiTheme="majorBidi" w:hAnsiTheme="majorBidi" w:cs="David" w:hint="cs"/>
          <w:sz w:val="24"/>
          <w:szCs w:val="24"/>
          <w:rtl/>
        </w:rPr>
        <w:t xml:space="preserve">90% ציון המבחן הסופי 10% </w:t>
      </w:r>
      <w:r>
        <w:rPr>
          <w:rFonts w:asciiTheme="majorBidi" w:hAnsiTheme="majorBidi" w:cs="David" w:hint="cs"/>
          <w:sz w:val="24"/>
          <w:szCs w:val="24"/>
          <w:rtl/>
        </w:rPr>
        <w:t>חובות הקורס</w:t>
      </w:r>
      <w:r w:rsidR="004A1230">
        <w:rPr>
          <w:rFonts w:asciiTheme="majorBidi" w:hAnsiTheme="majorBidi" w:cs="David" w:hint="cs"/>
          <w:sz w:val="24"/>
          <w:szCs w:val="24"/>
          <w:rtl/>
        </w:rPr>
        <w:t>.</w:t>
      </w:r>
    </w:p>
    <w:p w14:paraId="198CC3AD" w14:textId="77777777" w:rsidR="007231EC" w:rsidRDefault="007231EC" w:rsidP="007231EC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</w:p>
    <w:p w14:paraId="483B77C6" w14:textId="77777777" w:rsidR="006B6FD6" w:rsidRPr="00FC42F8" w:rsidRDefault="006B6FD6" w:rsidP="00D91FFE">
      <w:pPr>
        <w:spacing w:after="0" w:line="360" w:lineRule="auto"/>
        <w:jc w:val="both"/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</w:pP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>על פי</w:t>
      </w:r>
      <w:r w:rsidRPr="00FC42F8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 xml:space="preserve"> תקנון הפקולטה ציון עובר בקורס </w:t>
      </w: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>מותנה ב</w:t>
      </w:r>
      <w:r w:rsidRPr="00FC42F8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 xml:space="preserve">ציון עובר בבחינה </w:t>
      </w: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>(</w:t>
      </w:r>
      <w:r w:rsidRPr="00FC42F8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לפחות 56 בקורסי תואר ראשון</w:t>
      </w: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 xml:space="preserve">). </w:t>
      </w:r>
      <w:r w:rsidRPr="00FC42F8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רק לאחר שהסטודנט עבר את הבחינה ניתן לשקלל את ה</w:t>
      </w: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>מ</w:t>
      </w:r>
      <w:r w:rsidRPr="00FC42F8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רכ</w:t>
      </w: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>י</w:t>
      </w:r>
      <w:r w:rsidRPr="00FC42F8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בים הנוספים של הקורס</w:t>
      </w: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 xml:space="preserve"> (</w:t>
      </w:r>
      <w:r w:rsidRPr="00FC42F8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תרגילים, בחנים, עבודות</w:t>
      </w:r>
      <w:r w:rsidR="003B6CEB"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 xml:space="preserve"> </w:t>
      </w:r>
      <w:r w:rsidRPr="00FC42F8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וכו'</w:t>
      </w: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>)</w:t>
      </w:r>
      <w:r w:rsidRPr="00FC42F8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,</w:t>
      </w:r>
      <w:r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 xml:space="preserve"> על מנת לקבל את הציון הסופי בק</w:t>
      </w: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 xml:space="preserve">ורס. </w:t>
      </w:r>
      <w:r w:rsidRPr="00FC42F8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תלמיד שלא נכח בקורס ב-80</w:t>
      </w: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>%</w:t>
      </w:r>
      <w:r w:rsidRPr="00FC42F8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 xml:space="preserve"> מהשיעורים אינו זכאי לגשת לבחינ</w:t>
      </w: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>ה</w:t>
      </w:r>
      <w:r w:rsidR="00D91FFE"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 xml:space="preserve"> (הן בשיעורים פרונטליים הן בהוראה מקוונת בפגישות זום).</w:t>
      </w: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 xml:space="preserve"> מ</w:t>
      </w:r>
      <w:r w:rsidRPr="00FC42F8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 xml:space="preserve">עבר </w:t>
      </w: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>שני</w:t>
      </w:r>
      <w:r w:rsidRPr="00FC42F8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 xml:space="preserve"> חלקי הקורס בציון עובר בכל חלק</w:t>
      </w: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 xml:space="preserve"> מהווה </w:t>
      </w:r>
      <w:r w:rsidRPr="00FC42F8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 xml:space="preserve">תנאי </w:t>
      </w: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>ל</w:t>
      </w:r>
      <w:r w:rsidRPr="00FC42F8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קבלת ציון סופי בקורס שנתי</w:t>
      </w: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>,</w:t>
      </w:r>
      <w:r w:rsidRPr="00FC42F8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 xml:space="preserve"> במידה ונכשל בחלק אחד לא יוכל לקבל ציון סופי בקור</w:t>
      </w: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>ס.</w:t>
      </w:r>
    </w:p>
    <w:p w14:paraId="2C6EBC0D" w14:textId="77777777" w:rsidR="006B6FD6" w:rsidRDefault="006B6FD6" w:rsidP="006B6FD6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2F30FF63" w14:textId="77777777" w:rsidR="006B6FD6" w:rsidRDefault="006B6FD6" w:rsidP="006B6FD6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05C24971" w14:textId="77777777" w:rsidR="006B6FD6" w:rsidRDefault="006B6FD6" w:rsidP="006B6FD6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09882AAD" w14:textId="77777777" w:rsidR="006B6FD6" w:rsidRDefault="006B6FD6" w:rsidP="006B6FD6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47D9F248" w14:textId="77777777" w:rsidR="006B6FD6" w:rsidRDefault="006B6FD6" w:rsidP="006B6FD6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0F30A048" w14:textId="77777777" w:rsidR="006B6FD6" w:rsidRPr="00FC42F8" w:rsidRDefault="006B6FD6" w:rsidP="006B6FD6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5781A1C0" w14:textId="77777777" w:rsidR="007231EC" w:rsidRPr="00B1261E" w:rsidRDefault="007231EC" w:rsidP="007231EC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 w:rsidRPr="004A1230">
        <w:rPr>
          <w:rFonts w:asciiTheme="majorBidi" w:hAnsiTheme="majorBidi" w:cs="David" w:hint="cs"/>
          <w:b/>
          <w:bCs/>
          <w:sz w:val="24"/>
          <w:szCs w:val="24"/>
          <w:rtl/>
        </w:rPr>
        <w:t>ביבליוגרפיה</w:t>
      </w:r>
      <w:r>
        <w:rPr>
          <w:rFonts w:asciiTheme="majorBidi" w:hAnsiTheme="majorBidi" w:cs="David" w:hint="cs"/>
          <w:sz w:val="24"/>
          <w:szCs w:val="24"/>
          <w:rtl/>
        </w:rPr>
        <w:t>:</w:t>
      </w:r>
    </w:p>
    <w:p w14:paraId="23273A6A" w14:textId="77777777" w:rsidR="007231EC" w:rsidRPr="006E60D1" w:rsidRDefault="007231EC" w:rsidP="006E60D1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</w:p>
    <w:p w14:paraId="32F8AB0F" w14:textId="77777777" w:rsidR="00D315AC" w:rsidRPr="006E60D1" w:rsidRDefault="00D315AC" w:rsidP="006E60D1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 w:rsidRPr="006E60D1">
        <w:rPr>
          <w:rFonts w:asciiTheme="majorBidi" w:hAnsiTheme="majorBidi" w:cs="David"/>
          <w:sz w:val="24"/>
          <w:szCs w:val="24"/>
          <w:rtl/>
        </w:rPr>
        <w:t xml:space="preserve">ספר הלימוד: עמיאל ורדי, </w:t>
      </w:r>
      <w:proofErr w:type="spellStart"/>
      <w:r w:rsidRPr="006E60D1">
        <w:rPr>
          <w:rFonts w:asciiTheme="majorBidi" w:hAnsiTheme="majorBidi" w:cs="David"/>
          <w:sz w:val="24"/>
          <w:szCs w:val="24"/>
          <w:rtl/>
        </w:rPr>
        <w:t>לאטינית</w:t>
      </w:r>
      <w:proofErr w:type="spellEnd"/>
      <w:r w:rsidRPr="006E60D1">
        <w:rPr>
          <w:rFonts w:asciiTheme="majorBidi" w:hAnsiTheme="majorBidi" w:cs="David"/>
          <w:sz w:val="24"/>
          <w:szCs w:val="24"/>
          <w:rtl/>
        </w:rPr>
        <w:t xml:space="preserve"> למתחילים 2013</w:t>
      </w:r>
      <w:r w:rsidR="007231EC">
        <w:rPr>
          <w:rFonts w:asciiTheme="majorBidi" w:hAnsiTheme="majorBidi" w:cs="David" w:hint="cs"/>
          <w:sz w:val="24"/>
          <w:szCs w:val="24"/>
          <w:rtl/>
        </w:rPr>
        <w:t>.</w:t>
      </w:r>
    </w:p>
    <w:p w14:paraId="08C71AEC" w14:textId="77777777" w:rsidR="00D315AC" w:rsidRPr="006E60D1" w:rsidRDefault="00D315AC" w:rsidP="006E60D1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</w:p>
    <w:p w14:paraId="59607340" w14:textId="77777777" w:rsidR="00D315AC" w:rsidRDefault="00D315AC" w:rsidP="006E60D1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 w:rsidRPr="006E60D1">
        <w:rPr>
          <w:rFonts w:asciiTheme="majorBidi" w:hAnsiTheme="majorBidi" w:cs="David"/>
          <w:sz w:val="24"/>
          <w:szCs w:val="24"/>
          <w:rtl/>
        </w:rPr>
        <w:t>מילון:</w:t>
      </w:r>
    </w:p>
    <w:p w14:paraId="64323BD5" w14:textId="77777777" w:rsidR="004A1230" w:rsidRPr="006E60D1" w:rsidRDefault="004A1230" w:rsidP="006E60D1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</w:p>
    <w:p w14:paraId="762E558F" w14:textId="77777777" w:rsidR="006E60D1" w:rsidRPr="006E60D1" w:rsidRDefault="006E60D1" w:rsidP="006E60D1">
      <w:pPr>
        <w:bidi w:val="0"/>
        <w:spacing w:after="0" w:line="360" w:lineRule="auto"/>
        <w:rPr>
          <w:rFonts w:asciiTheme="majorBidi" w:hAnsiTheme="majorBidi" w:cs="David"/>
          <w:sz w:val="24"/>
          <w:szCs w:val="24"/>
        </w:rPr>
      </w:pPr>
      <w:r w:rsidRPr="006E60D1">
        <w:rPr>
          <w:rFonts w:asciiTheme="majorBidi" w:hAnsiTheme="majorBidi" w:cs="David"/>
          <w:sz w:val="24"/>
          <w:szCs w:val="24"/>
        </w:rPr>
        <w:t>Cassell's Latin Dictionary. Latin-English, English-Latin, by D.P. Simpson</w:t>
      </w:r>
      <w:r w:rsidRPr="006E60D1">
        <w:rPr>
          <w:rFonts w:asciiTheme="majorBidi" w:hAnsiTheme="majorBidi" w:cs="David"/>
          <w:sz w:val="24"/>
          <w:szCs w:val="24"/>
          <w:rtl/>
        </w:rPr>
        <w:t>,</w:t>
      </w:r>
      <w:r w:rsidRPr="006E60D1">
        <w:rPr>
          <w:rFonts w:asciiTheme="majorBidi" w:hAnsiTheme="majorBidi" w:cs="David"/>
          <w:sz w:val="24"/>
          <w:szCs w:val="24"/>
          <w:rtl/>
        </w:rPr>
        <w:br/>
      </w:r>
      <w:r w:rsidRPr="006E60D1">
        <w:rPr>
          <w:rFonts w:asciiTheme="majorBidi" w:hAnsiTheme="majorBidi" w:cs="David"/>
          <w:sz w:val="24"/>
          <w:szCs w:val="24"/>
        </w:rPr>
        <w:t>Wiley publishing, Hoboken, NJ, 1968, 5th ed. published under</w:t>
      </w:r>
      <w:r w:rsidRPr="006E60D1">
        <w:rPr>
          <w:rFonts w:asciiTheme="majorBidi" w:hAnsiTheme="majorBidi" w:cs="David"/>
          <w:sz w:val="24"/>
          <w:szCs w:val="24"/>
          <w:rtl/>
        </w:rPr>
        <w:t xml:space="preserve"> </w:t>
      </w:r>
      <w:r w:rsidRPr="006E60D1">
        <w:rPr>
          <w:rFonts w:asciiTheme="majorBidi" w:hAnsiTheme="majorBidi" w:cs="David"/>
          <w:sz w:val="24"/>
          <w:szCs w:val="24"/>
        </w:rPr>
        <w:t>title Cassell's new Latin dictionary</w:t>
      </w:r>
      <w:r w:rsidR="007231EC">
        <w:rPr>
          <w:rFonts w:asciiTheme="majorBidi" w:hAnsiTheme="majorBidi" w:cs="David"/>
          <w:sz w:val="24"/>
          <w:szCs w:val="24"/>
        </w:rPr>
        <w:t>.</w:t>
      </w:r>
    </w:p>
    <w:p w14:paraId="6A954077" w14:textId="77777777" w:rsidR="00D315AC" w:rsidRDefault="00D315AC" w:rsidP="006E60D1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 w:rsidRPr="006E60D1">
        <w:rPr>
          <w:rFonts w:asciiTheme="majorBidi" w:hAnsiTheme="majorBidi" w:cs="David"/>
          <w:sz w:val="24"/>
          <w:szCs w:val="24"/>
          <w:rtl/>
        </w:rPr>
        <w:t xml:space="preserve">דקדוק ותחביר (ביבליוגרפיה </w:t>
      </w:r>
      <w:r w:rsidR="006E60D1" w:rsidRPr="006E60D1">
        <w:rPr>
          <w:rFonts w:asciiTheme="majorBidi" w:hAnsiTheme="majorBidi" w:cs="David"/>
          <w:sz w:val="24"/>
          <w:szCs w:val="24"/>
          <w:rtl/>
        </w:rPr>
        <w:t xml:space="preserve">מפורטת </w:t>
      </w:r>
      <w:r w:rsidRPr="006E60D1">
        <w:rPr>
          <w:rFonts w:asciiTheme="majorBidi" w:hAnsiTheme="majorBidi" w:cs="David"/>
          <w:sz w:val="24"/>
          <w:szCs w:val="24"/>
          <w:rtl/>
        </w:rPr>
        <w:t>בספר הלימוד)</w:t>
      </w:r>
      <w:r w:rsidR="00BD5444">
        <w:rPr>
          <w:rFonts w:asciiTheme="majorBidi" w:hAnsiTheme="majorBidi" w:cs="David" w:hint="cs"/>
          <w:sz w:val="24"/>
          <w:szCs w:val="24"/>
          <w:rtl/>
        </w:rPr>
        <w:t>:</w:t>
      </w:r>
    </w:p>
    <w:p w14:paraId="7AD6F642" w14:textId="77777777" w:rsidR="004A1230" w:rsidRPr="006E60D1" w:rsidRDefault="004A1230" w:rsidP="006E60D1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</w:p>
    <w:p w14:paraId="23B24ACC" w14:textId="77777777" w:rsidR="00D315AC" w:rsidRPr="006E60D1" w:rsidRDefault="00D315AC" w:rsidP="006E60D1">
      <w:pPr>
        <w:bidi w:val="0"/>
        <w:spacing w:after="0" w:line="360" w:lineRule="auto"/>
        <w:rPr>
          <w:rFonts w:asciiTheme="majorBidi" w:hAnsiTheme="majorBidi" w:cs="David"/>
          <w:sz w:val="24"/>
          <w:szCs w:val="24"/>
        </w:rPr>
      </w:pPr>
      <w:r w:rsidRPr="006E60D1">
        <w:rPr>
          <w:rFonts w:asciiTheme="majorBidi" w:hAnsiTheme="majorBidi" w:cs="David"/>
          <w:sz w:val="24"/>
          <w:szCs w:val="24"/>
        </w:rPr>
        <w:t xml:space="preserve">Frederic M. Wheelock, </w:t>
      </w:r>
      <w:r w:rsidRPr="006E60D1">
        <w:rPr>
          <w:rFonts w:asciiTheme="majorBidi" w:hAnsiTheme="majorBidi" w:cs="David"/>
          <w:i/>
          <w:iCs/>
          <w:sz w:val="24"/>
          <w:szCs w:val="24"/>
        </w:rPr>
        <w:t>Wheelock's Latin</w:t>
      </w:r>
      <w:r w:rsidR="007231EC">
        <w:rPr>
          <w:rFonts w:asciiTheme="majorBidi" w:hAnsiTheme="majorBidi" w:cs="David"/>
          <w:i/>
          <w:iCs/>
          <w:sz w:val="24"/>
          <w:szCs w:val="24"/>
        </w:rPr>
        <w:t>.</w:t>
      </w:r>
    </w:p>
    <w:p w14:paraId="09EC41AA" w14:textId="77777777" w:rsidR="00D315AC" w:rsidRPr="006E60D1" w:rsidRDefault="00D315AC" w:rsidP="006E60D1">
      <w:pPr>
        <w:bidi w:val="0"/>
        <w:spacing w:after="0" w:line="360" w:lineRule="auto"/>
        <w:rPr>
          <w:rFonts w:asciiTheme="majorBidi" w:hAnsiTheme="majorBidi" w:cs="David"/>
          <w:sz w:val="24"/>
          <w:szCs w:val="24"/>
        </w:rPr>
      </w:pPr>
      <w:r w:rsidRPr="006E60D1">
        <w:rPr>
          <w:rFonts w:asciiTheme="majorBidi" w:hAnsiTheme="majorBidi" w:cs="David"/>
          <w:sz w:val="24"/>
          <w:szCs w:val="24"/>
        </w:rPr>
        <w:t xml:space="preserve">Basil L. Gildersleeve and Gonzalez Lodge, </w:t>
      </w:r>
      <w:r w:rsidRPr="006E60D1">
        <w:rPr>
          <w:rFonts w:asciiTheme="majorBidi" w:hAnsiTheme="majorBidi" w:cs="David"/>
          <w:i/>
          <w:iCs/>
          <w:sz w:val="24"/>
          <w:szCs w:val="24"/>
        </w:rPr>
        <w:t>Latin Grammar</w:t>
      </w:r>
      <w:r w:rsidRPr="006E60D1">
        <w:rPr>
          <w:rFonts w:asciiTheme="majorBidi" w:hAnsiTheme="majorBidi" w:cs="David"/>
          <w:sz w:val="24"/>
          <w:szCs w:val="24"/>
        </w:rPr>
        <w:t>, third ed., London 1895</w:t>
      </w:r>
      <w:r w:rsidR="007231EC">
        <w:rPr>
          <w:rFonts w:asciiTheme="majorBidi" w:hAnsiTheme="majorBidi" w:cs="David"/>
          <w:sz w:val="24"/>
          <w:szCs w:val="24"/>
        </w:rPr>
        <w:t>.</w:t>
      </w:r>
    </w:p>
    <w:p w14:paraId="479FCA29" w14:textId="77777777" w:rsidR="00D315AC" w:rsidRDefault="006E60D1" w:rsidP="006E60D1">
      <w:pPr>
        <w:bidi w:val="0"/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 w:rsidRPr="006E60D1">
        <w:rPr>
          <w:rFonts w:asciiTheme="majorBidi" w:hAnsiTheme="majorBidi" w:cs="David"/>
          <w:sz w:val="24"/>
          <w:szCs w:val="24"/>
        </w:rPr>
        <w:t xml:space="preserve">Harm Pinkster, </w:t>
      </w:r>
      <w:r w:rsidRPr="0043453C">
        <w:rPr>
          <w:rFonts w:asciiTheme="majorBidi" w:hAnsiTheme="majorBidi" w:cs="David"/>
          <w:i/>
          <w:iCs/>
          <w:sz w:val="24"/>
          <w:szCs w:val="24"/>
        </w:rPr>
        <w:t>The Oxford Latin Syntax</w:t>
      </w:r>
      <w:r w:rsidRPr="006E60D1">
        <w:rPr>
          <w:rFonts w:asciiTheme="majorBidi" w:hAnsiTheme="majorBidi" w:cs="David"/>
          <w:sz w:val="24"/>
          <w:szCs w:val="24"/>
        </w:rPr>
        <w:t>, Oxford 2015, vol. I</w:t>
      </w:r>
      <w:r w:rsidR="007231EC">
        <w:rPr>
          <w:rFonts w:asciiTheme="majorBidi" w:hAnsiTheme="majorBidi" w:cs="David"/>
          <w:sz w:val="24"/>
          <w:szCs w:val="24"/>
        </w:rPr>
        <w:t>.</w:t>
      </w:r>
    </w:p>
    <w:p w14:paraId="581B5199" w14:textId="77777777" w:rsidR="00E553BD" w:rsidRDefault="00E553BD" w:rsidP="00E553BD">
      <w:pPr>
        <w:bidi w:val="0"/>
        <w:spacing w:after="0" w:line="360" w:lineRule="auto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/>
          <w:sz w:val="24"/>
          <w:szCs w:val="24"/>
        </w:rPr>
        <w:t>Id.</w:t>
      </w:r>
      <w:r w:rsidRPr="006E60D1">
        <w:rPr>
          <w:rFonts w:asciiTheme="majorBidi" w:hAnsiTheme="majorBidi" w:cs="David"/>
          <w:sz w:val="24"/>
          <w:szCs w:val="24"/>
        </w:rPr>
        <w:t xml:space="preserve">, </w:t>
      </w:r>
      <w:r w:rsidRPr="0043453C">
        <w:rPr>
          <w:rFonts w:asciiTheme="majorBidi" w:hAnsiTheme="majorBidi" w:cs="David"/>
          <w:i/>
          <w:iCs/>
          <w:sz w:val="24"/>
          <w:szCs w:val="24"/>
        </w:rPr>
        <w:t>The Oxford Latin Syntax</w:t>
      </w:r>
      <w:r w:rsidRPr="006E60D1">
        <w:rPr>
          <w:rFonts w:asciiTheme="majorBidi" w:hAnsiTheme="majorBidi" w:cs="David"/>
          <w:sz w:val="24"/>
          <w:szCs w:val="24"/>
        </w:rPr>
        <w:t>, Oxford 2015, vol. I</w:t>
      </w:r>
      <w:r>
        <w:rPr>
          <w:rFonts w:asciiTheme="majorBidi" w:hAnsiTheme="majorBidi" w:cs="David"/>
          <w:sz w:val="24"/>
          <w:szCs w:val="24"/>
        </w:rPr>
        <w:t>I (expected summer 2020).</w:t>
      </w:r>
    </w:p>
    <w:p w14:paraId="2B163818" w14:textId="77777777" w:rsidR="00E553BD" w:rsidRDefault="00E553BD" w:rsidP="00E553BD">
      <w:pPr>
        <w:bidi w:val="0"/>
        <w:spacing w:after="0" w:line="360" w:lineRule="auto"/>
        <w:rPr>
          <w:rFonts w:asciiTheme="majorBidi" w:hAnsiTheme="majorBidi" w:cs="David"/>
          <w:sz w:val="24"/>
          <w:szCs w:val="24"/>
        </w:rPr>
      </w:pPr>
    </w:p>
    <w:p w14:paraId="0E72BE93" w14:textId="77777777" w:rsidR="007231EC" w:rsidRDefault="007231EC" w:rsidP="007231EC">
      <w:pPr>
        <w:bidi w:val="0"/>
        <w:spacing w:after="0" w:line="360" w:lineRule="auto"/>
        <w:rPr>
          <w:rFonts w:asciiTheme="majorBidi" w:hAnsiTheme="majorBidi" w:cs="David"/>
          <w:sz w:val="24"/>
          <w:szCs w:val="24"/>
        </w:rPr>
      </w:pPr>
    </w:p>
    <w:p w14:paraId="6305B650" w14:textId="77777777" w:rsidR="003E7CBA" w:rsidRPr="006E60D1" w:rsidRDefault="003E7CBA" w:rsidP="003E7CBA">
      <w:pPr>
        <w:bidi w:val="0"/>
        <w:spacing w:after="0" w:line="360" w:lineRule="auto"/>
        <w:rPr>
          <w:rFonts w:asciiTheme="majorBidi" w:hAnsiTheme="majorBidi" w:cs="David"/>
          <w:sz w:val="24"/>
          <w:szCs w:val="24"/>
        </w:rPr>
      </w:pPr>
    </w:p>
    <w:p w14:paraId="6D2FFBA5" w14:textId="77777777" w:rsidR="00D315AC" w:rsidRDefault="00D315AC" w:rsidP="006E60D1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 w:rsidRPr="006E60D1">
        <w:rPr>
          <w:rFonts w:asciiTheme="majorBidi" w:hAnsiTheme="majorBidi" w:cs="David"/>
          <w:sz w:val="24"/>
          <w:szCs w:val="24"/>
          <w:rtl/>
        </w:rPr>
        <w:t>היסטוריה של השפה הרומית</w:t>
      </w:r>
      <w:r w:rsidR="00BD5444">
        <w:rPr>
          <w:rFonts w:asciiTheme="majorBidi" w:hAnsiTheme="majorBidi" w:cs="David" w:hint="cs"/>
          <w:sz w:val="24"/>
          <w:szCs w:val="24"/>
          <w:rtl/>
        </w:rPr>
        <w:t>:</w:t>
      </w:r>
    </w:p>
    <w:p w14:paraId="64D5C7F3" w14:textId="77777777" w:rsidR="004A1230" w:rsidRPr="006E60D1" w:rsidRDefault="004A1230" w:rsidP="006E60D1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</w:p>
    <w:p w14:paraId="78649B67" w14:textId="77777777" w:rsidR="003E7CBA" w:rsidRDefault="003E7CBA" w:rsidP="006E60D1">
      <w:pPr>
        <w:bidi w:val="0"/>
        <w:spacing w:after="0" w:line="360" w:lineRule="auto"/>
        <w:rPr>
          <w:rFonts w:asciiTheme="majorBidi" w:hAnsiTheme="majorBidi" w:cs="David"/>
          <w:sz w:val="24"/>
          <w:szCs w:val="24"/>
        </w:rPr>
      </w:pPr>
    </w:p>
    <w:p w14:paraId="46AAAE5C" w14:textId="77777777" w:rsidR="00D315AC" w:rsidRPr="006E60D1" w:rsidRDefault="00D315AC" w:rsidP="003E7CBA">
      <w:pPr>
        <w:bidi w:val="0"/>
        <w:spacing w:after="0" w:line="360" w:lineRule="auto"/>
        <w:rPr>
          <w:rFonts w:asciiTheme="majorBidi" w:hAnsiTheme="majorBidi" w:cs="David"/>
          <w:sz w:val="24"/>
          <w:szCs w:val="24"/>
        </w:rPr>
      </w:pPr>
      <w:r w:rsidRPr="006E60D1">
        <w:rPr>
          <w:rFonts w:asciiTheme="majorBidi" w:hAnsiTheme="majorBidi" w:cs="David"/>
          <w:sz w:val="24"/>
          <w:szCs w:val="24"/>
        </w:rPr>
        <w:t xml:space="preserve">James Clackson and Geoffrey </w:t>
      </w:r>
      <w:proofErr w:type="spellStart"/>
      <w:r w:rsidRPr="006E60D1">
        <w:rPr>
          <w:rFonts w:asciiTheme="majorBidi" w:hAnsiTheme="majorBidi" w:cs="David"/>
          <w:sz w:val="24"/>
          <w:szCs w:val="24"/>
        </w:rPr>
        <w:t>Horrocks</w:t>
      </w:r>
      <w:proofErr w:type="spellEnd"/>
      <w:r w:rsidRPr="006E60D1">
        <w:rPr>
          <w:rFonts w:asciiTheme="majorBidi" w:hAnsiTheme="majorBidi" w:cs="David"/>
          <w:sz w:val="24"/>
          <w:szCs w:val="24"/>
        </w:rPr>
        <w:t xml:space="preserve">, </w:t>
      </w:r>
      <w:r w:rsidRPr="006E60D1">
        <w:rPr>
          <w:rFonts w:asciiTheme="majorBidi" w:hAnsiTheme="majorBidi" w:cs="David"/>
          <w:i/>
          <w:iCs/>
          <w:sz w:val="24"/>
          <w:szCs w:val="24"/>
        </w:rPr>
        <w:t>The Blackwell History of the Latin Language</w:t>
      </w:r>
      <w:r w:rsidRPr="006E60D1">
        <w:rPr>
          <w:rFonts w:asciiTheme="majorBidi" w:hAnsiTheme="majorBidi" w:cs="David"/>
          <w:sz w:val="24"/>
          <w:szCs w:val="24"/>
        </w:rPr>
        <w:t>, USA-UK-Australia 2007</w:t>
      </w:r>
      <w:r w:rsidR="007231EC">
        <w:rPr>
          <w:rFonts w:asciiTheme="majorBidi" w:hAnsiTheme="majorBidi" w:cs="David"/>
          <w:sz w:val="24"/>
          <w:szCs w:val="24"/>
        </w:rPr>
        <w:t>.</w:t>
      </w:r>
    </w:p>
    <w:p w14:paraId="1CEFE7A6" w14:textId="77777777" w:rsidR="00D315AC" w:rsidRDefault="00D315AC" w:rsidP="006E60D1">
      <w:pPr>
        <w:bidi w:val="0"/>
        <w:spacing w:after="0" w:line="360" w:lineRule="auto"/>
        <w:rPr>
          <w:rFonts w:asciiTheme="majorBidi" w:hAnsiTheme="majorBidi" w:cs="David"/>
          <w:sz w:val="24"/>
          <w:szCs w:val="24"/>
        </w:rPr>
      </w:pPr>
      <w:r w:rsidRPr="006E60D1">
        <w:rPr>
          <w:rFonts w:asciiTheme="majorBidi" w:hAnsiTheme="majorBidi" w:cs="David"/>
          <w:sz w:val="24"/>
          <w:szCs w:val="24"/>
        </w:rPr>
        <w:t xml:space="preserve">Tore Janson, </w:t>
      </w:r>
      <w:r w:rsidRPr="006E60D1">
        <w:rPr>
          <w:rFonts w:asciiTheme="majorBidi" w:hAnsiTheme="majorBidi" w:cs="David"/>
          <w:i/>
          <w:iCs/>
          <w:sz w:val="24"/>
          <w:szCs w:val="24"/>
        </w:rPr>
        <w:t>A Natural History of Latin</w:t>
      </w:r>
      <w:r w:rsidRPr="006E60D1">
        <w:rPr>
          <w:rFonts w:asciiTheme="majorBidi" w:hAnsiTheme="majorBidi" w:cs="David"/>
          <w:sz w:val="24"/>
          <w:szCs w:val="24"/>
        </w:rPr>
        <w:t>, Oxford 2004</w:t>
      </w:r>
      <w:r w:rsidR="007231EC">
        <w:rPr>
          <w:rFonts w:asciiTheme="majorBidi" w:hAnsiTheme="majorBidi" w:cs="David"/>
          <w:sz w:val="24"/>
          <w:szCs w:val="24"/>
        </w:rPr>
        <w:t>.</w:t>
      </w:r>
    </w:p>
    <w:p w14:paraId="3A96982F" w14:textId="77777777" w:rsidR="00F30E53" w:rsidRPr="006E60D1" w:rsidRDefault="00F30E53" w:rsidP="00F30E53">
      <w:pPr>
        <w:bidi w:val="0"/>
        <w:spacing w:after="0" w:line="360" w:lineRule="auto"/>
        <w:rPr>
          <w:rFonts w:asciiTheme="majorBidi" w:hAnsiTheme="majorBidi" w:cs="David"/>
          <w:sz w:val="24"/>
          <w:szCs w:val="24"/>
        </w:rPr>
      </w:pPr>
      <w:r w:rsidRPr="006E60D1">
        <w:rPr>
          <w:rFonts w:asciiTheme="majorBidi" w:hAnsiTheme="majorBidi" w:cs="David"/>
          <w:sz w:val="24"/>
          <w:szCs w:val="24"/>
        </w:rPr>
        <w:t xml:space="preserve">Nicholas Ostler, </w:t>
      </w:r>
      <w:r w:rsidRPr="006E60D1">
        <w:rPr>
          <w:rFonts w:asciiTheme="majorBidi" w:hAnsiTheme="majorBidi" w:cs="David"/>
          <w:i/>
          <w:iCs/>
          <w:sz w:val="24"/>
          <w:szCs w:val="24"/>
        </w:rPr>
        <w:t>Ad Infinitum. A Biography of Latin</w:t>
      </w:r>
      <w:r w:rsidRPr="006E60D1">
        <w:rPr>
          <w:rFonts w:asciiTheme="majorBidi" w:hAnsiTheme="majorBidi" w:cs="David"/>
          <w:sz w:val="24"/>
          <w:szCs w:val="24"/>
        </w:rPr>
        <w:t>, New York 2007</w:t>
      </w:r>
      <w:r>
        <w:rPr>
          <w:rFonts w:asciiTheme="majorBidi" w:hAnsiTheme="majorBidi" w:cs="David"/>
          <w:sz w:val="24"/>
          <w:szCs w:val="24"/>
        </w:rPr>
        <w:t>.</w:t>
      </w:r>
    </w:p>
    <w:p w14:paraId="3E59047D" w14:textId="77777777" w:rsidR="003A289A" w:rsidRDefault="003A289A" w:rsidP="003A289A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780DF8D6" w14:textId="77777777" w:rsidR="003E7CBA" w:rsidRDefault="003E7CBA" w:rsidP="00F30E53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4B102A3E" w14:textId="77777777" w:rsidR="00F30E53" w:rsidRDefault="00F30E53" w:rsidP="003E7CBA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James N. Adams and Nigel Vincent, eds., </w:t>
      </w:r>
      <w:r w:rsidRPr="00F30E53">
        <w:rPr>
          <w:rFonts w:asciiTheme="majorBidi" w:hAnsiTheme="majorBidi" w:cstheme="majorBidi"/>
          <w:i/>
          <w:iCs/>
          <w:sz w:val="24"/>
          <w:szCs w:val="24"/>
        </w:rPr>
        <w:t xml:space="preserve">Early and Late Latin, Continuity or </w:t>
      </w:r>
      <w:proofErr w:type="gramStart"/>
      <w:r w:rsidRPr="00F30E53">
        <w:rPr>
          <w:rFonts w:asciiTheme="majorBidi" w:hAnsiTheme="majorBidi" w:cstheme="majorBidi"/>
          <w:i/>
          <w:iCs/>
          <w:sz w:val="24"/>
          <w:szCs w:val="24"/>
        </w:rPr>
        <w:t>Change?</w:t>
      </w:r>
      <w:r>
        <w:rPr>
          <w:rFonts w:asciiTheme="majorBidi" w:hAnsiTheme="majorBidi" w:cstheme="majorBidi"/>
          <w:sz w:val="24"/>
          <w:szCs w:val="24"/>
        </w:rPr>
        <w:t>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Cambridge 2016.</w:t>
      </w:r>
    </w:p>
    <w:p w14:paraId="46317A25" w14:textId="77777777" w:rsidR="00F30E53" w:rsidRDefault="00F30E53" w:rsidP="00F30E53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Martin R.P. McGuire and </w:t>
      </w:r>
      <w:proofErr w:type="spellStart"/>
      <w:r>
        <w:rPr>
          <w:rFonts w:asciiTheme="majorBidi" w:hAnsiTheme="majorBidi" w:cstheme="majorBidi"/>
          <w:sz w:val="24"/>
          <w:szCs w:val="24"/>
        </w:rPr>
        <w:t>Hermigild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Dressler, </w:t>
      </w:r>
      <w:r w:rsidRPr="00C61AFC">
        <w:rPr>
          <w:rFonts w:asciiTheme="majorBidi" w:hAnsiTheme="majorBidi" w:cstheme="majorBidi"/>
          <w:i/>
          <w:iCs/>
          <w:sz w:val="24"/>
          <w:szCs w:val="24"/>
        </w:rPr>
        <w:t>Introduction to Medieval Latin Studies</w:t>
      </w:r>
      <w:r>
        <w:rPr>
          <w:rFonts w:asciiTheme="majorBidi" w:hAnsiTheme="majorBidi" w:cstheme="majorBidi"/>
          <w:sz w:val="24"/>
          <w:szCs w:val="24"/>
        </w:rPr>
        <w:t>, Washington 1977</w:t>
      </w:r>
      <w:r w:rsidR="001123A0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1123A0">
        <w:rPr>
          <w:rFonts w:asciiTheme="majorBidi" w:hAnsiTheme="majorBidi" w:cstheme="majorBidi"/>
          <w:sz w:val="24"/>
          <w:szCs w:val="24"/>
        </w:rPr>
        <w:t>.</w:t>
      </w:r>
    </w:p>
    <w:p w14:paraId="7327AD50" w14:textId="77777777" w:rsidR="00C61AFC" w:rsidRDefault="00C61AFC" w:rsidP="00C61AFC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F.A.C. </w:t>
      </w:r>
      <w:proofErr w:type="spellStart"/>
      <w:r>
        <w:rPr>
          <w:rFonts w:asciiTheme="majorBidi" w:hAnsiTheme="majorBidi" w:cstheme="majorBidi"/>
          <w:sz w:val="24"/>
          <w:szCs w:val="24"/>
        </w:rPr>
        <w:t>Mantello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A.G. Rigg, </w:t>
      </w:r>
      <w:r w:rsidRPr="00C61AFC">
        <w:rPr>
          <w:rFonts w:asciiTheme="majorBidi" w:hAnsiTheme="majorBidi" w:cstheme="majorBidi"/>
          <w:i/>
          <w:iCs/>
          <w:sz w:val="24"/>
          <w:szCs w:val="24"/>
        </w:rPr>
        <w:t>Mediev</w:t>
      </w:r>
      <w:r>
        <w:rPr>
          <w:rFonts w:asciiTheme="majorBidi" w:hAnsiTheme="majorBidi" w:cstheme="majorBidi"/>
          <w:i/>
          <w:iCs/>
          <w:sz w:val="24"/>
          <w:szCs w:val="24"/>
        </w:rPr>
        <w:t>al Latin. An Introduction and Bi</w:t>
      </w:r>
      <w:r w:rsidRPr="00C61AFC">
        <w:rPr>
          <w:rFonts w:asciiTheme="majorBidi" w:hAnsiTheme="majorBidi" w:cstheme="majorBidi"/>
          <w:i/>
          <w:iCs/>
          <w:sz w:val="24"/>
          <w:szCs w:val="24"/>
        </w:rPr>
        <w:t>bliographical Guide</w:t>
      </w:r>
      <w:r>
        <w:rPr>
          <w:rFonts w:asciiTheme="majorBidi" w:hAnsiTheme="majorBidi" w:cstheme="majorBidi"/>
          <w:sz w:val="24"/>
          <w:szCs w:val="24"/>
        </w:rPr>
        <w:t>, Washington 2010.</w:t>
      </w:r>
    </w:p>
    <w:p w14:paraId="5430C807" w14:textId="77777777" w:rsidR="00F30E53" w:rsidRDefault="00F30E53" w:rsidP="00F30E53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6E769905" w14:textId="77777777" w:rsidR="00177942" w:rsidRDefault="00177942" w:rsidP="00177942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Eleanor Dickey, </w:t>
      </w:r>
      <w:r w:rsidRPr="00177942">
        <w:rPr>
          <w:rFonts w:asciiTheme="majorBidi" w:hAnsiTheme="majorBidi" w:cstheme="majorBidi"/>
          <w:i/>
          <w:iCs/>
          <w:sz w:val="24"/>
          <w:szCs w:val="24"/>
        </w:rPr>
        <w:t>Learning Latin the Ancient Way. Latin Textbooks from the Ancient World</w:t>
      </w:r>
      <w:r>
        <w:rPr>
          <w:rFonts w:asciiTheme="majorBidi" w:hAnsiTheme="majorBidi" w:cstheme="majorBidi"/>
          <w:sz w:val="24"/>
          <w:szCs w:val="24"/>
        </w:rPr>
        <w:t>, Cambridge 2016.</w:t>
      </w:r>
    </w:p>
    <w:p w14:paraId="56D944E8" w14:textId="77777777" w:rsidR="00177942" w:rsidRPr="003A289A" w:rsidRDefault="00177942" w:rsidP="00177942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68356E4B" w14:textId="77777777" w:rsidR="003A289A" w:rsidRDefault="003A289A" w:rsidP="00CA3F1D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A289A">
        <w:rPr>
          <w:rFonts w:asciiTheme="majorBidi" w:hAnsiTheme="majorBidi" w:cstheme="majorBidi"/>
          <w:sz w:val="24"/>
          <w:szCs w:val="24"/>
        </w:rPr>
        <w:t xml:space="preserve">William Sidney Allan, </w:t>
      </w:r>
      <w:r w:rsidRPr="003A289A">
        <w:rPr>
          <w:rFonts w:asciiTheme="majorBidi" w:hAnsiTheme="majorBidi" w:cstheme="majorBidi"/>
          <w:i/>
          <w:iCs/>
          <w:sz w:val="24"/>
          <w:szCs w:val="24"/>
        </w:rPr>
        <w:t>Vox Latina, A Guide to the Pronunciation of Classical Latin</w:t>
      </w:r>
      <w:r w:rsidRPr="003A289A">
        <w:rPr>
          <w:rFonts w:asciiTheme="majorBidi" w:hAnsiTheme="majorBidi" w:cstheme="majorBidi"/>
          <w:sz w:val="24"/>
          <w:szCs w:val="24"/>
        </w:rPr>
        <w:t>, Cambridge 1989.</w:t>
      </w:r>
    </w:p>
    <w:p w14:paraId="64D5104E" w14:textId="77777777" w:rsidR="004F179B" w:rsidRDefault="004F179B" w:rsidP="004F179B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5CDF711A" w14:textId="77777777" w:rsidR="003E7CBA" w:rsidRDefault="003E7CBA" w:rsidP="003E7CBA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0302DA73" w14:textId="77777777" w:rsidR="003E7CBA" w:rsidRDefault="003E7CBA" w:rsidP="003E7CBA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1F8325C0" w14:textId="77777777" w:rsidR="003E7CBA" w:rsidRPr="003E7CBA" w:rsidRDefault="003E7CBA" w:rsidP="003E7CBA">
      <w:pPr>
        <w:bidi w:val="0"/>
        <w:spacing w:line="48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>James</w:t>
      </w:r>
      <w:r w:rsidRPr="003E7CB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N. Adams, </w:t>
      </w:r>
      <w:r w:rsidRPr="003E7CB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Bilingualism and the Latin Language</w:t>
      </w:r>
      <w:r w:rsidRPr="003E7CB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Cambridge 2003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054C0488" w14:textId="77777777" w:rsidR="004F179B" w:rsidRDefault="004F179B" w:rsidP="003E7CBA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James N. Adams, </w:t>
      </w:r>
      <w:r w:rsidR="003E7CBA" w:rsidRPr="003E7CBA">
        <w:rPr>
          <w:rFonts w:asciiTheme="majorBidi" w:hAnsiTheme="majorBidi" w:cstheme="majorBidi"/>
          <w:i/>
          <w:iCs/>
          <w:sz w:val="24"/>
          <w:szCs w:val="24"/>
        </w:rPr>
        <w:t xml:space="preserve">The Regional Diversification of </w:t>
      </w:r>
      <w:r w:rsidRPr="004F179B">
        <w:rPr>
          <w:rFonts w:asciiTheme="majorBidi" w:hAnsiTheme="majorBidi" w:cstheme="majorBidi"/>
          <w:i/>
          <w:iCs/>
          <w:sz w:val="24"/>
          <w:szCs w:val="24"/>
        </w:rPr>
        <w:t xml:space="preserve">Latin </w:t>
      </w:r>
      <w:r w:rsidR="003E7CBA">
        <w:rPr>
          <w:rFonts w:asciiTheme="majorBidi" w:hAnsiTheme="majorBidi" w:cstheme="majorBidi"/>
          <w:i/>
          <w:iCs/>
          <w:sz w:val="24"/>
          <w:szCs w:val="24"/>
        </w:rPr>
        <w:t>200 BC – AD 600</w:t>
      </w:r>
      <w:r>
        <w:rPr>
          <w:rFonts w:asciiTheme="majorBidi" w:hAnsiTheme="majorBidi" w:cstheme="majorBidi"/>
          <w:sz w:val="24"/>
          <w:szCs w:val="24"/>
        </w:rPr>
        <w:t>, Cambridge 20</w:t>
      </w:r>
      <w:r w:rsidR="003E7CBA">
        <w:rPr>
          <w:rFonts w:asciiTheme="majorBidi" w:hAnsiTheme="majorBidi" w:cstheme="majorBidi"/>
          <w:sz w:val="24"/>
          <w:szCs w:val="24"/>
        </w:rPr>
        <w:t>07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0568E5A" w14:textId="77777777" w:rsidR="003E7CBA" w:rsidRDefault="003E7CBA" w:rsidP="003E7CBA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James N. Adams, </w:t>
      </w:r>
      <w:r w:rsidRPr="004F179B">
        <w:rPr>
          <w:rFonts w:asciiTheme="majorBidi" w:hAnsiTheme="majorBidi" w:cstheme="majorBidi"/>
          <w:i/>
          <w:iCs/>
          <w:sz w:val="24"/>
          <w:szCs w:val="24"/>
        </w:rPr>
        <w:t>Social Variation and the Latin Language</w:t>
      </w:r>
      <w:r>
        <w:rPr>
          <w:rFonts w:asciiTheme="majorBidi" w:hAnsiTheme="majorBidi" w:cstheme="majorBidi"/>
          <w:sz w:val="24"/>
          <w:szCs w:val="24"/>
        </w:rPr>
        <w:t>, Cambridge 2013.</w:t>
      </w:r>
    </w:p>
    <w:p w14:paraId="239FEE56" w14:textId="77777777" w:rsidR="004F179B" w:rsidRPr="003A289A" w:rsidRDefault="004F179B" w:rsidP="004F179B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49871256" w14:textId="77777777" w:rsidR="003A289A" w:rsidRDefault="003A289A" w:rsidP="003A289A">
      <w:pPr>
        <w:spacing w:after="0" w:line="360" w:lineRule="auto"/>
        <w:rPr>
          <w:rFonts w:ascii="Times New Roman" w:hAnsi="Times New Roman" w:cs="David"/>
          <w:sz w:val="24"/>
          <w:szCs w:val="24"/>
          <w:rtl/>
        </w:rPr>
      </w:pPr>
      <w:r>
        <w:rPr>
          <w:rFonts w:cs="David" w:hint="cs"/>
          <w:rtl/>
        </w:rPr>
        <w:t>ספרי יעץ:</w:t>
      </w:r>
    </w:p>
    <w:p w14:paraId="5DD756D1" w14:textId="77777777" w:rsidR="003A289A" w:rsidRPr="007712E7" w:rsidRDefault="003A289A" w:rsidP="003A289A">
      <w:pPr>
        <w:spacing w:after="0" w:line="360" w:lineRule="auto"/>
        <w:rPr>
          <w:rFonts w:ascii="Times New Roman" w:hAnsi="Times New Roman" w:cs="David"/>
          <w:sz w:val="24"/>
          <w:szCs w:val="24"/>
        </w:rPr>
      </w:pPr>
    </w:p>
    <w:p w14:paraId="292A6725" w14:textId="77777777" w:rsidR="00D315AC" w:rsidRPr="006E60D1" w:rsidRDefault="00D315AC" w:rsidP="003A289A">
      <w:pPr>
        <w:bidi w:val="0"/>
        <w:spacing w:after="0" w:line="360" w:lineRule="auto"/>
        <w:rPr>
          <w:rFonts w:asciiTheme="majorBidi" w:hAnsiTheme="majorBidi" w:cs="David"/>
          <w:sz w:val="24"/>
          <w:szCs w:val="24"/>
        </w:rPr>
      </w:pPr>
      <w:r w:rsidRPr="006E60D1">
        <w:rPr>
          <w:rFonts w:asciiTheme="majorBidi" w:hAnsiTheme="majorBidi" w:cs="David"/>
          <w:sz w:val="24"/>
          <w:szCs w:val="24"/>
        </w:rPr>
        <w:t xml:space="preserve">Simon Hornblower, Antony </w:t>
      </w:r>
      <w:proofErr w:type="spellStart"/>
      <w:r w:rsidRPr="006E60D1">
        <w:rPr>
          <w:rFonts w:asciiTheme="majorBidi" w:hAnsiTheme="majorBidi" w:cs="David"/>
          <w:sz w:val="24"/>
          <w:szCs w:val="24"/>
        </w:rPr>
        <w:t>Spawforth</w:t>
      </w:r>
      <w:proofErr w:type="spellEnd"/>
      <w:r w:rsidRPr="006E60D1">
        <w:rPr>
          <w:rFonts w:asciiTheme="majorBidi" w:hAnsiTheme="majorBidi" w:cs="David"/>
          <w:sz w:val="24"/>
          <w:szCs w:val="24"/>
        </w:rPr>
        <w:t xml:space="preserve">, </w:t>
      </w:r>
      <w:r w:rsidRPr="006E60D1">
        <w:rPr>
          <w:rFonts w:asciiTheme="majorBidi" w:hAnsiTheme="majorBidi" w:cs="David"/>
          <w:i/>
          <w:iCs/>
          <w:sz w:val="24"/>
          <w:szCs w:val="24"/>
        </w:rPr>
        <w:t>The Oxford Classical Dictionary</w:t>
      </w:r>
      <w:r w:rsidRPr="006E60D1">
        <w:rPr>
          <w:rFonts w:asciiTheme="majorBidi" w:hAnsiTheme="majorBidi" w:cs="David"/>
          <w:sz w:val="24"/>
          <w:szCs w:val="24"/>
        </w:rPr>
        <w:t>, third ed., Oxford 1996</w:t>
      </w:r>
      <w:r w:rsidR="007231EC">
        <w:rPr>
          <w:rFonts w:asciiTheme="majorBidi" w:hAnsiTheme="majorBidi" w:cs="David"/>
          <w:sz w:val="24"/>
          <w:szCs w:val="24"/>
        </w:rPr>
        <w:t>.</w:t>
      </w:r>
    </w:p>
    <w:p w14:paraId="5AC3BA66" w14:textId="77777777" w:rsidR="00074AA3" w:rsidRPr="007231EC" w:rsidRDefault="00074AA3" w:rsidP="006E60D1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</w:p>
    <w:p w14:paraId="21D2D198" w14:textId="77777777" w:rsidR="005234E6" w:rsidRPr="006E60D1" w:rsidRDefault="005234E6" w:rsidP="006E60D1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</w:p>
    <w:p w14:paraId="2FBF7555" w14:textId="77777777" w:rsidR="005234E6" w:rsidRPr="006E60D1" w:rsidRDefault="005234E6" w:rsidP="006E60D1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</w:p>
    <w:p w14:paraId="5F0511CC" w14:textId="77777777" w:rsidR="005234E6" w:rsidRDefault="005234E6" w:rsidP="006E60D1">
      <w:pPr>
        <w:bidi w:val="0"/>
        <w:spacing w:after="0" w:line="360" w:lineRule="auto"/>
        <w:rPr>
          <w:rFonts w:asciiTheme="majorBidi" w:hAnsiTheme="majorBidi" w:cs="David"/>
          <w:sz w:val="24"/>
          <w:szCs w:val="24"/>
        </w:rPr>
      </w:pPr>
      <w:r w:rsidRPr="006E60D1">
        <w:rPr>
          <w:rFonts w:asciiTheme="majorBidi" w:hAnsiTheme="majorBidi" w:cs="David"/>
          <w:sz w:val="24"/>
          <w:szCs w:val="24"/>
        </w:rPr>
        <w:t>Online resources</w:t>
      </w:r>
      <w:r w:rsidR="00BD5444">
        <w:rPr>
          <w:rFonts w:asciiTheme="majorBidi" w:hAnsiTheme="majorBidi" w:cs="David"/>
          <w:sz w:val="24"/>
          <w:szCs w:val="24"/>
        </w:rPr>
        <w:t>:</w:t>
      </w:r>
    </w:p>
    <w:p w14:paraId="6088A9BB" w14:textId="77777777" w:rsidR="00BD5444" w:rsidRPr="006E60D1" w:rsidRDefault="00BD5444" w:rsidP="00BD5444">
      <w:pPr>
        <w:bidi w:val="0"/>
        <w:spacing w:after="0" w:line="360" w:lineRule="auto"/>
        <w:rPr>
          <w:rFonts w:asciiTheme="majorBidi" w:hAnsiTheme="majorBidi" w:cs="David"/>
          <w:sz w:val="24"/>
          <w:szCs w:val="24"/>
        </w:rPr>
      </w:pPr>
    </w:p>
    <w:p w14:paraId="75E456FA" w14:textId="77777777" w:rsidR="00BF7198" w:rsidRPr="0009681C" w:rsidRDefault="005234E6" w:rsidP="006E60D1">
      <w:pPr>
        <w:bidi w:val="0"/>
        <w:spacing w:after="0" w:line="360" w:lineRule="auto"/>
        <w:rPr>
          <w:rFonts w:asciiTheme="majorBidi" w:hAnsiTheme="majorBidi" w:cs="David"/>
          <w:i/>
          <w:iCs/>
          <w:sz w:val="24"/>
          <w:szCs w:val="24"/>
          <w:rtl/>
        </w:rPr>
      </w:pPr>
      <w:r w:rsidRPr="0009681C">
        <w:rPr>
          <w:rFonts w:asciiTheme="majorBidi" w:hAnsiTheme="majorBidi" w:cs="David"/>
          <w:i/>
          <w:iCs/>
          <w:sz w:val="24"/>
          <w:szCs w:val="24"/>
        </w:rPr>
        <w:t>Perseus Digital Library</w:t>
      </w:r>
      <w:r w:rsidR="007231EC" w:rsidRPr="0009681C">
        <w:rPr>
          <w:rFonts w:asciiTheme="majorBidi" w:hAnsiTheme="majorBidi" w:cs="David"/>
          <w:i/>
          <w:iCs/>
          <w:sz w:val="24"/>
          <w:szCs w:val="24"/>
        </w:rPr>
        <w:t>.</w:t>
      </w:r>
    </w:p>
    <w:p w14:paraId="53E9B22D" w14:textId="77777777" w:rsidR="006E60D1" w:rsidRDefault="006E60D1" w:rsidP="006E60D1">
      <w:pPr>
        <w:bidi w:val="0"/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</w:p>
    <w:p w14:paraId="47653DD7" w14:textId="77777777" w:rsidR="00D871A6" w:rsidRDefault="00D871A6" w:rsidP="00D871A6">
      <w:pPr>
        <w:bidi w:val="0"/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</w:p>
    <w:p w14:paraId="1202449D" w14:textId="77777777" w:rsidR="00D871A6" w:rsidRDefault="00D871A6" w:rsidP="00D871A6">
      <w:pPr>
        <w:bidi w:val="0"/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</w:p>
    <w:p w14:paraId="7C0EF6E6" w14:textId="77777777" w:rsidR="00D871A6" w:rsidRDefault="00D871A6" w:rsidP="00D871A6">
      <w:pPr>
        <w:bidi w:val="0"/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</w:p>
    <w:p w14:paraId="6522DAC6" w14:textId="77777777" w:rsidR="00D871A6" w:rsidRDefault="00D871A6" w:rsidP="00D871A6">
      <w:pPr>
        <w:bidi w:val="0"/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</w:p>
    <w:p w14:paraId="052FDCA3" w14:textId="77777777" w:rsidR="00D871A6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I</w:t>
      </w:r>
      <w:r>
        <w:rPr>
          <w:rFonts w:asciiTheme="majorBidi" w:hAnsiTheme="majorBidi" w:cs="David" w:hint="cs"/>
          <w:sz w:val="24"/>
          <w:szCs w:val="24"/>
          <w:rtl/>
        </w:rPr>
        <w:tab/>
      </w:r>
      <w:r w:rsidR="00BF1855">
        <w:rPr>
          <w:rFonts w:asciiTheme="majorBidi" w:hAnsiTheme="majorBidi" w:cs="David" w:hint="cs"/>
          <w:sz w:val="24"/>
          <w:szCs w:val="24"/>
          <w:rtl/>
        </w:rPr>
        <w:t>מבוא: השפה הלטינית,</w:t>
      </w:r>
      <w:r w:rsidR="00681D39">
        <w:rPr>
          <w:rFonts w:asciiTheme="majorBidi" w:hAnsiTheme="majorBidi" w:cs="David" w:hint="cs"/>
          <w:sz w:val="24"/>
          <w:szCs w:val="24"/>
          <w:rtl/>
        </w:rPr>
        <w:t xml:space="preserve"> האלפבית הלטיני</w:t>
      </w:r>
    </w:p>
    <w:p w14:paraId="1830129D" w14:textId="77777777" w:rsidR="00D871A6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II</w:t>
      </w:r>
      <w:r w:rsidR="00681D39">
        <w:rPr>
          <w:rFonts w:asciiTheme="majorBidi" w:hAnsiTheme="majorBidi" w:cs="David" w:hint="cs"/>
          <w:sz w:val="24"/>
          <w:szCs w:val="24"/>
          <w:rtl/>
        </w:rPr>
        <w:tab/>
        <w:t>הפועל נט</w:t>
      </w:r>
      <w:r w:rsidR="002647BC">
        <w:rPr>
          <w:rFonts w:asciiTheme="majorBidi" w:hAnsiTheme="majorBidi" w:cs="David" w:hint="cs"/>
          <w:sz w:val="24"/>
          <w:szCs w:val="24"/>
          <w:rtl/>
        </w:rPr>
        <w:t>י</w:t>
      </w:r>
      <w:r w:rsidR="00681D39">
        <w:rPr>
          <w:rFonts w:asciiTheme="majorBidi" w:hAnsiTheme="majorBidi" w:cs="David" w:hint="cs"/>
          <w:sz w:val="24"/>
          <w:szCs w:val="24"/>
          <w:rtl/>
        </w:rPr>
        <w:t xml:space="preserve">יה </w:t>
      </w:r>
      <w:r w:rsidR="00681D39">
        <w:rPr>
          <w:rFonts w:asciiTheme="majorBidi" w:hAnsiTheme="majorBidi" w:cs="David"/>
          <w:sz w:val="24"/>
          <w:szCs w:val="24"/>
        </w:rPr>
        <w:t>I</w:t>
      </w:r>
    </w:p>
    <w:p w14:paraId="0746C9C2" w14:textId="77777777" w:rsidR="00D871A6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III</w:t>
      </w:r>
      <w:r w:rsidR="00681D39">
        <w:rPr>
          <w:rFonts w:asciiTheme="majorBidi" w:hAnsiTheme="majorBidi" w:cs="David" w:hint="cs"/>
          <w:sz w:val="24"/>
          <w:szCs w:val="24"/>
          <w:rtl/>
        </w:rPr>
        <w:tab/>
        <w:t>שם העצם נט</w:t>
      </w:r>
      <w:r w:rsidR="002647BC">
        <w:rPr>
          <w:rFonts w:asciiTheme="majorBidi" w:hAnsiTheme="majorBidi" w:cs="David" w:hint="cs"/>
          <w:sz w:val="24"/>
          <w:szCs w:val="24"/>
          <w:rtl/>
        </w:rPr>
        <w:t>י</w:t>
      </w:r>
      <w:r w:rsidR="00681D39">
        <w:rPr>
          <w:rFonts w:asciiTheme="majorBidi" w:hAnsiTheme="majorBidi" w:cs="David" w:hint="cs"/>
          <w:sz w:val="24"/>
          <w:szCs w:val="24"/>
          <w:rtl/>
        </w:rPr>
        <w:t xml:space="preserve">יה </w:t>
      </w:r>
      <w:r w:rsidR="00681D39">
        <w:rPr>
          <w:rFonts w:asciiTheme="majorBidi" w:hAnsiTheme="majorBidi" w:cs="David"/>
          <w:sz w:val="24"/>
          <w:szCs w:val="24"/>
        </w:rPr>
        <w:t>I</w:t>
      </w:r>
    </w:p>
    <w:p w14:paraId="41B6DE36" w14:textId="77777777" w:rsidR="00D871A6" w:rsidRDefault="00D871A6" w:rsidP="00681D39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IV</w:t>
      </w:r>
      <w:r w:rsidR="00681D39">
        <w:rPr>
          <w:rFonts w:asciiTheme="majorBidi" w:hAnsiTheme="majorBidi" w:cs="David" w:hint="cs"/>
          <w:sz w:val="24"/>
          <w:szCs w:val="24"/>
          <w:rtl/>
        </w:rPr>
        <w:tab/>
        <w:t>הפועל נט</w:t>
      </w:r>
      <w:r w:rsidR="002647BC">
        <w:rPr>
          <w:rFonts w:asciiTheme="majorBidi" w:hAnsiTheme="majorBidi" w:cs="David" w:hint="cs"/>
          <w:sz w:val="24"/>
          <w:szCs w:val="24"/>
          <w:rtl/>
        </w:rPr>
        <w:t>י</w:t>
      </w:r>
      <w:r w:rsidR="00681D39">
        <w:rPr>
          <w:rFonts w:asciiTheme="majorBidi" w:hAnsiTheme="majorBidi" w:cs="David" w:hint="cs"/>
          <w:sz w:val="24"/>
          <w:szCs w:val="24"/>
          <w:rtl/>
        </w:rPr>
        <w:t xml:space="preserve">יה </w:t>
      </w:r>
      <w:r w:rsidR="00681D39">
        <w:rPr>
          <w:rFonts w:asciiTheme="majorBidi" w:hAnsiTheme="majorBidi" w:cs="David"/>
          <w:sz w:val="24"/>
          <w:szCs w:val="24"/>
        </w:rPr>
        <w:t>II</w:t>
      </w:r>
      <w:r w:rsidR="00681D39">
        <w:rPr>
          <w:rFonts w:asciiTheme="majorBidi" w:hAnsiTheme="majorBidi" w:cs="David" w:hint="cs"/>
          <w:sz w:val="24"/>
          <w:szCs w:val="24"/>
          <w:rtl/>
        </w:rPr>
        <w:t>, שם העצם נט</w:t>
      </w:r>
      <w:r w:rsidR="002647BC">
        <w:rPr>
          <w:rFonts w:asciiTheme="majorBidi" w:hAnsiTheme="majorBidi" w:cs="David" w:hint="cs"/>
          <w:sz w:val="24"/>
          <w:szCs w:val="24"/>
          <w:rtl/>
        </w:rPr>
        <w:t>י</w:t>
      </w:r>
      <w:r w:rsidR="00681D39">
        <w:rPr>
          <w:rFonts w:asciiTheme="majorBidi" w:hAnsiTheme="majorBidi" w:cs="David" w:hint="cs"/>
          <w:sz w:val="24"/>
          <w:szCs w:val="24"/>
          <w:rtl/>
        </w:rPr>
        <w:t xml:space="preserve">יה </w:t>
      </w:r>
      <w:r w:rsidR="00681D39">
        <w:rPr>
          <w:rFonts w:asciiTheme="majorBidi" w:hAnsiTheme="majorBidi" w:cs="David"/>
          <w:sz w:val="24"/>
          <w:szCs w:val="24"/>
        </w:rPr>
        <w:t>II</w:t>
      </w:r>
    </w:p>
    <w:p w14:paraId="1F778314" w14:textId="77777777" w:rsidR="00D871A6" w:rsidRPr="00335951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/>
          <w:sz w:val="24"/>
          <w:szCs w:val="24"/>
        </w:rPr>
        <w:t>V</w:t>
      </w:r>
      <w:r w:rsidR="00681D39">
        <w:rPr>
          <w:rFonts w:asciiTheme="majorBidi" w:hAnsiTheme="majorBidi" w:cs="David" w:hint="cs"/>
          <w:sz w:val="24"/>
          <w:szCs w:val="24"/>
          <w:rtl/>
        </w:rPr>
        <w:tab/>
        <w:t>שם התואר נטי</w:t>
      </w:r>
      <w:r w:rsidR="002647BC">
        <w:rPr>
          <w:rFonts w:asciiTheme="majorBidi" w:hAnsiTheme="majorBidi" w:cs="David" w:hint="cs"/>
          <w:sz w:val="24"/>
          <w:szCs w:val="24"/>
          <w:rtl/>
        </w:rPr>
        <w:t>י</w:t>
      </w:r>
      <w:r w:rsidR="00681D39">
        <w:rPr>
          <w:rFonts w:asciiTheme="majorBidi" w:hAnsiTheme="majorBidi" w:cs="David" w:hint="cs"/>
          <w:sz w:val="24"/>
          <w:szCs w:val="24"/>
          <w:rtl/>
        </w:rPr>
        <w:t xml:space="preserve">ה </w:t>
      </w:r>
      <w:r w:rsidR="00681D39">
        <w:rPr>
          <w:rFonts w:asciiTheme="majorBidi" w:hAnsiTheme="majorBidi" w:cs="David"/>
          <w:sz w:val="24"/>
          <w:szCs w:val="24"/>
        </w:rPr>
        <w:t>I</w:t>
      </w:r>
      <w:r w:rsidR="00681D39">
        <w:rPr>
          <w:rFonts w:asciiTheme="majorBidi" w:hAnsiTheme="majorBidi" w:cs="David" w:hint="cs"/>
          <w:sz w:val="24"/>
          <w:szCs w:val="24"/>
          <w:rtl/>
        </w:rPr>
        <w:t xml:space="preserve">, </w:t>
      </w:r>
      <w:r w:rsidR="00681D39">
        <w:rPr>
          <w:rFonts w:asciiTheme="majorBidi" w:hAnsiTheme="majorBidi" w:cs="David"/>
          <w:sz w:val="24"/>
          <w:szCs w:val="24"/>
        </w:rPr>
        <w:t>II</w:t>
      </w:r>
      <w:r w:rsidR="00681D39">
        <w:rPr>
          <w:rFonts w:asciiTheme="majorBidi" w:hAnsiTheme="majorBidi" w:cs="David" w:hint="cs"/>
          <w:sz w:val="24"/>
          <w:szCs w:val="24"/>
          <w:rtl/>
        </w:rPr>
        <w:t xml:space="preserve">, </w:t>
      </w:r>
      <w:proofErr w:type="spellStart"/>
      <w:r w:rsidR="00335951">
        <w:rPr>
          <w:rFonts w:asciiTheme="majorBidi" w:hAnsiTheme="majorBidi" w:cs="David"/>
          <w:sz w:val="24"/>
          <w:szCs w:val="24"/>
        </w:rPr>
        <w:t>pluralis</w:t>
      </w:r>
      <w:proofErr w:type="spellEnd"/>
      <w:r w:rsidR="00335951">
        <w:rPr>
          <w:rFonts w:asciiTheme="majorBidi" w:hAnsiTheme="majorBidi" w:cs="David"/>
          <w:sz w:val="24"/>
          <w:szCs w:val="24"/>
        </w:rPr>
        <w:t xml:space="preserve"> et </w:t>
      </w:r>
      <w:proofErr w:type="spellStart"/>
      <w:r w:rsidR="00335951">
        <w:rPr>
          <w:rFonts w:asciiTheme="majorBidi" w:hAnsiTheme="majorBidi" w:cs="David"/>
          <w:sz w:val="24"/>
          <w:szCs w:val="24"/>
        </w:rPr>
        <w:t>singularis</w:t>
      </w:r>
      <w:proofErr w:type="spellEnd"/>
      <w:r w:rsidR="00335951">
        <w:rPr>
          <w:rFonts w:asciiTheme="majorBidi" w:hAnsiTheme="majorBidi" w:cs="David"/>
          <w:sz w:val="24"/>
          <w:szCs w:val="24"/>
        </w:rPr>
        <w:t xml:space="preserve"> tantum</w:t>
      </w:r>
    </w:p>
    <w:p w14:paraId="46EC585A" w14:textId="77777777" w:rsidR="00D871A6" w:rsidRPr="00335951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VI</w:t>
      </w:r>
      <w:r w:rsidR="00681D39">
        <w:rPr>
          <w:rFonts w:asciiTheme="majorBidi" w:hAnsiTheme="majorBidi" w:cs="David" w:hint="cs"/>
          <w:sz w:val="24"/>
          <w:szCs w:val="24"/>
          <w:rtl/>
        </w:rPr>
        <w:tab/>
      </w:r>
      <w:r w:rsidR="00335951">
        <w:rPr>
          <w:rFonts w:asciiTheme="majorBidi" w:hAnsiTheme="majorBidi" w:cs="David" w:hint="cs"/>
          <w:sz w:val="24"/>
          <w:szCs w:val="24"/>
          <w:rtl/>
        </w:rPr>
        <w:t xml:space="preserve">הפועל </w:t>
      </w:r>
      <w:proofErr w:type="spellStart"/>
      <w:r w:rsidR="00335951">
        <w:rPr>
          <w:rFonts w:asciiTheme="majorBidi" w:hAnsiTheme="majorBidi" w:cs="David"/>
          <w:sz w:val="24"/>
          <w:szCs w:val="24"/>
        </w:rPr>
        <w:t>esse</w:t>
      </w:r>
      <w:proofErr w:type="spellEnd"/>
      <w:r w:rsidR="00335951">
        <w:rPr>
          <w:rFonts w:asciiTheme="majorBidi" w:hAnsiTheme="majorBidi" w:cs="David" w:hint="cs"/>
          <w:sz w:val="24"/>
          <w:szCs w:val="24"/>
          <w:rtl/>
        </w:rPr>
        <w:t>, מילות יחס</w:t>
      </w:r>
    </w:p>
    <w:p w14:paraId="74065679" w14:textId="77777777" w:rsidR="00D871A6" w:rsidRPr="00425F4B" w:rsidRDefault="00D871A6" w:rsidP="00425F4B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VII</w:t>
      </w:r>
      <w:r w:rsidR="00335951">
        <w:rPr>
          <w:rFonts w:asciiTheme="majorBidi" w:hAnsiTheme="majorBidi" w:cs="David" w:hint="cs"/>
          <w:sz w:val="24"/>
          <w:szCs w:val="24"/>
          <w:rtl/>
        </w:rPr>
        <w:tab/>
        <w:t xml:space="preserve">תואר השייכות, הפועל נטיות </w:t>
      </w:r>
      <w:r w:rsidR="00335951">
        <w:rPr>
          <w:rFonts w:asciiTheme="majorBidi" w:hAnsiTheme="majorBidi" w:cs="David"/>
          <w:sz w:val="24"/>
          <w:szCs w:val="24"/>
        </w:rPr>
        <w:t>III</w:t>
      </w:r>
      <w:r w:rsidR="00335951">
        <w:rPr>
          <w:rFonts w:asciiTheme="majorBidi" w:hAnsiTheme="majorBidi" w:cs="David" w:hint="cs"/>
          <w:sz w:val="24"/>
          <w:szCs w:val="24"/>
          <w:rtl/>
        </w:rPr>
        <w:t xml:space="preserve">, </w:t>
      </w:r>
      <w:r w:rsidR="00335951">
        <w:rPr>
          <w:rFonts w:asciiTheme="majorBidi" w:hAnsiTheme="majorBidi" w:cs="David"/>
          <w:sz w:val="24"/>
          <w:szCs w:val="24"/>
        </w:rPr>
        <w:t>IV</w:t>
      </w:r>
      <w:r w:rsidR="00335951">
        <w:rPr>
          <w:rFonts w:asciiTheme="majorBidi" w:hAnsiTheme="majorBidi" w:cs="David" w:hint="cs"/>
          <w:sz w:val="24"/>
          <w:szCs w:val="24"/>
          <w:rtl/>
        </w:rPr>
        <w:t xml:space="preserve">, </w:t>
      </w:r>
      <w:r w:rsidR="00335951">
        <w:rPr>
          <w:rFonts w:asciiTheme="majorBidi" w:hAnsiTheme="majorBidi" w:cs="David"/>
          <w:sz w:val="24"/>
          <w:szCs w:val="24"/>
        </w:rPr>
        <w:t>III</w:t>
      </w:r>
      <w:r w:rsidR="00425F4B">
        <w:rPr>
          <w:rFonts w:asciiTheme="majorBidi" w:hAnsiTheme="majorBidi" w:cs="David"/>
          <w:sz w:val="24"/>
          <w:szCs w:val="24"/>
        </w:rPr>
        <w:t>a</w:t>
      </w:r>
    </w:p>
    <w:p w14:paraId="323061BC" w14:textId="77777777" w:rsidR="00D871A6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VIII</w:t>
      </w:r>
      <w:r w:rsidR="00335951">
        <w:rPr>
          <w:rFonts w:asciiTheme="majorBidi" w:hAnsiTheme="majorBidi" w:cs="David" w:hint="cs"/>
          <w:sz w:val="24"/>
          <w:szCs w:val="24"/>
          <w:rtl/>
        </w:rPr>
        <w:tab/>
        <w:t>כינוי הגוף</w:t>
      </w:r>
    </w:p>
    <w:p w14:paraId="052233DB" w14:textId="77777777" w:rsidR="00D871A6" w:rsidRPr="00335951" w:rsidRDefault="00D871A6" w:rsidP="00335951">
      <w:pPr>
        <w:spacing w:after="0" w:line="360" w:lineRule="auto"/>
        <w:ind w:left="720" w:hanging="720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/>
          <w:sz w:val="24"/>
          <w:szCs w:val="24"/>
        </w:rPr>
        <w:t>IX</w:t>
      </w:r>
      <w:r w:rsidR="00335951">
        <w:rPr>
          <w:rFonts w:asciiTheme="majorBidi" w:hAnsiTheme="majorBidi" w:cs="David" w:hint="cs"/>
          <w:sz w:val="24"/>
          <w:szCs w:val="24"/>
          <w:rtl/>
        </w:rPr>
        <w:tab/>
        <w:t xml:space="preserve">כינוי השייכות גוף </w:t>
      </w:r>
      <w:r w:rsidR="00335951">
        <w:rPr>
          <w:rFonts w:asciiTheme="majorBidi" w:hAnsiTheme="majorBidi" w:cs="David"/>
          <w:sz w:val="24"/>
          <w:szCs w:val="24"/>
        </w:rPr>
        <w:t>III</w:t>
      </w:r>
      <w:r w:rsidR="00425F4B">
        <w:rPr>
          <w:rFonts w:asciiTheme="majorBidi" w:hAnsiTheme="majorBidi" w:cs="David" w:hint="cs"/>
          <w:sz w:val="24"/>
          <w:szCs w:val="24"/>
          <w:rtl/>
        </w:rPr>
        <w:t xml:space="preserve">, שימושי </w:t>
      </w:r>
      <w:proofErr w:type="spellStart"/>
      <w:r w:rsidR="00425F4B">
        <w:rPr>
          <w:rFonts w:asciiTheme="majorBidi" w:hAnsiTheme="majorBidi" w:cs="David" w:hint="cs"/>
          <w:sz w:val="24"/>
          <w:szCs w:val="24"/>
          <w:rtl/>
        </w:rPr>
        <w:t>הגנ</w:t>
      </w:r>
      <w:r w:rsidR="00335951">
        <w:rPr>
          <w:rFonts w:asciiTheme="majorBidi" w:hAnsiTheme="majorBidi" w:cs="David" w:hint="cs"/>
          <w:sz w:val="24"/>
          <w:szCs w:val="24"/>
          <w:rtl/>
        </w:rPr>
        <w:t>טיב</w:t>
      </w:r>
      <w:proofErr w:type="spellEnd"/>
      <w:r w:rsidR="00335951">
        <w:rPr>
          <w:rFonts w:asciiTheme="majorBidi" w:hAnsiTheme="majorBidi" w:cs="David" w:hint="cs"/>
          <w:sz w:val="24"/>
          <w:szCs w:val="24"/>
          <w:rtl/>
        </w:rPr>
        <w:t xml:space="preserve"> של כינוי גוף </w:t>
      </w:r>
      <w:r w:rsidR="00335951">
        <w:rPr>
          <w:rFonts w:asciiTheme="majorBidi" w:hAnsiTheme="majorBidi" w:cs="David"/>
          <w:sz w:val="24"/>
          <w:szCs w:val="24"/>
        </w:rPr>
        <w:t>I</w:t>
      </w:r>
      <w:r w:rsidR="00335951">
        <w:rPr>
          <w:rFonts w:asciiTheme="majorBidi" w:hAnsiTheme="majorBidi" w:cs="David" w:hint="cs"/>
          <w:sz w:val="24"/>
          <w:szCs w:val="24"/>
          <w:rtl/>
        </w:rPr>
        <w:t xml:space="preserve">, </w:t>
      </w:r>
      <w:r w:rsidR="00335951">
        <w:rPr>
          <w:rFonts w:asciiTheme="majorBidi" w:hAnsiTheme="majorBidi" w:cs="David"/>
          <w:sz w:val="24"/>
          <w:szCs w:val="24"/>
        </w:rPr>
        <w:t>II</w:t>
      </w:r>
      <w:r w:rsidR="00335951">
        <w:rPr>
          <w:rFonts w:asciiTheme="majorBidi" w:hAnsiTheme="majorBidi" w:cs="David" w:hint="cs"/>
          <w:sz w:val="24"/>
          <w:szCs w:val="24"/>
          <w:rtl/>
        </w:rPr>
        <w:t>,</w:t>
      </w:r>
      <w:r w:rsidR="00335951">
        <w:rPr>
          <w:rFonts w:asciiTheme="majorBidi" w:hAnsiTheme="majorBidi" w:cs="David"/>
          <w:sz w:val="24"/>
          <w:szCs w:val="24"/>
          <w:rtl/>
        </w:rPr>
        <w:br/>
      </w:r>
      <w:proofErr w:type="spellStart"/>
      <w:r w:rsidR="00335951">
        <w:rPr>
          <w:rFonts w:asciiTheme="majorBidi" w:hAnsiTheme="majorBidi" w:cs="David"/>
          <w:sz w:val="24"/>
          <w:szCs w:val="24"/>
        </w:rPr>
        <w:t>genetivus</w:t>
      </w:r>
      <w:proofErr w:type="spellEnd"/>
      <w:r w:rsidR="00335951">
        <w:rPr>
          <w:rFonts w:asciiTheme="majorBidi" w:hAnsiTheme="majorBidi" w:cs="David"/>
          <w:sz w:val="24"/>
          <w:szCs w:val="24"/>
        </w:rPr>
        <w:t xml:space="preserve"> </w:t>
      </w:r>
      <w:proofErr w:type="spellStart"/>
      <w:r w:rsidR="00335951">
        <w:rPr>
          <w:rFonts w:asciiTheme="majorBidi" w:hAnsiTheme="majorBidi" w:cs="David"/>
          <w:sz w:val="24"/>
          <w:szCs w:val="24"/>
        </w:rPr>
        <w:t>partitivus</w:t>
      </w:r>
      <w:proofErr w:type="spellEnd"/>
      <w:r w:rsidR="00335951">
        <w:rPr>
          <w:rFonts w:asciiTheme="majorBidi" w:hAnsiTheme="majorBidi" w:cs="David"/>
          <w:sz w:val="24"/>
          <w:szCs w:val="24"/>
        </w:rPr>
        <w:t xml:space="preserve"> et </w:t>
      </w:r>
      <w:proofErr w:type="spellStart"/>
      <w:r w:rsidR="00335951">
        <w:rPr>
          <w:rFonts w:asciiTheme="majorBidi" w:hAnsiTheme="majorBidi" w:cs="David"/>
          <w:sz w:val="24"/>
          <w:szCs w:val="24"/>
        </w:rPr>
        <w:t>obiectivus</w:t>
      </w:r>
      <w:proofErr w:type="spellEnd"/>
    </w:p>
    <w:p w14:paraId="0C2C01C6" w14:textId="77777777" w:rsidR="00D871A6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X</w:t>
      </w:r>
      <w:r w:rsidR="00335951">
        <w:rPr>
          <w:rFonts w:asciiTheme="majorBidi" w:hAnsiTheme="majorBidi" w:cs="David" w:hint="cs"/>
          <w:sz w:val="24"/>
          <w:szCs w:val="24"/>
          <w:rtl/>
        </w:rPr>
        <w:tab/>
        <w:t>שם העצם נטי</w:t>
      </w:r>
      <w:r w:rsidR="002647BC">
        <w:rPr>
          <w:rFonts w:asciiTheme="majorBidi" w:hAnsiTheme="majorBidi" w:cs="David" w:hint="cs"/>
          <w:sz w:val="24"/>
          <w:szCs w:val="24"/>
          <w:rtl/>
        </w:rPr>
        <w:t>י</w:t>
      </w:r>
      <w:r w:rsidR="00335951">
        <w:rPr>
          <w:rFonts w:asciiTheme="majorBidi" w:hAnsiTheme="majorBidi" w:cs="David" w:hint="cs"/>
          <w:sz w:val="24"/>
          <w:szCs w:val="24"/>
          <w:rtl/>
        </w:rPr>
        <w:t xml:space="preserve">ה </w:t>
      </w:r>
      <w:r w:rsidR="00335951">
        <w:rPr>
          <w:rFonts w:asciiTheme="majorBidi" w:hAnsiTheme="majorBidi" w:cs="David"/>
          <w:sz w:val="24"/>
          <w:szCs w:val="24"/>
        </w:rPr>
        <w:t>IV</w:t>
      </w:r>
      <w:r w:rsidR="00335951">
        <w:rPr>
          <w:rFonts w:asciiTheme="majorBidi" w:hAnsiTheme="majorBidi" w:cs="David" w:hint="cs"/>
          <w:sz w:val="24"/>
          <w:szCs w:val="24"/>
          <w:rtl/>
        </w:rPr>
        <w:t>, הכינוי החוזר</w:t>
      </w:r>
    </w:p>
    <w:p w14:paraId="0F4CB8AA" w14:textId="77777777" w:rsidR="00D871A6" w:rsidRPr="00335951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/>
          <w:sz w:val="24"/>
          <w:szCs w:val="24"/>
        </w:rPr>
        <w:t>XI</w:t>
      </w:r>
      <w:r w:rsidR="00335951">
        <w:rPr>
          <w:rFonts w:asciiTheme="majorBidi" w:hAnsiTheme="majorBidi" w:cs="David" w:hint="cs"/>
          <w:sz w:val="24"/>
          <w:szCs w:val="24"/>
          <w:rtl/>
        </w:rPr>
        <w:tab/>
        <w:t>שם העצם נטי</w:t>
      </w:r>
      <w:r w:rsidR="002647BC">
        <w:rPr>
          <w:rFonts w:asciiTheme="majorBidi" w:hAnsiTheme="majorBidi" w:cs="David" w:hint="cs"/>
          <w:sz w:val="24"/>
          <w:szCs w:val="24"/>
          <w:rtl/>
        </w:rPr>
        <w:t>י</w:t>
      </w:r>
      <w:r w:rsidR="00335951">
        <w:rPr>
          <w:rFonts w:asciiTheme="majorBidi" w:hAnsiTheme="majorBidi" w:cs="David" w:hint="cs"/>
          <w:sz w:val="24"/>
          <w:szCs w:val="24"/>
          <w:rtl/>
        </w:rPr>
        <w:t xml:space="preserve">ה </w:t>
      </w:r>
      <w:r w:rsidR="00335951">
        <w:rPr>
          <w:rFonts w:asciiTheme="majorBidi" w:hAnsiTheme="majorBidi" w:cs="David"/>
          <w:sz w:val="24"/>
          <w:szCs w:val="24"/>
        </w:rPr>
        <w:t>V</w:t>
      </w:r>
      <w:r w:rsidR="00335951">
        <w:rPr>
          <w:rFonts w:asciiTheme="majorBidi" w:hAnsiTheme="majorBidi" w:cs="David" w:hint="cs"/>
          <w:sz w:val="24"/>
          <w:szCs w:val="24"/>
          <w:rtl/>
        </w:rPr>
        <w:t xml:space="preserve">, פעלים מורכבים מן הפועל </w:t>
      </w:r>
      <w:proofErr w:type="spellStart"/>
      <w:r w:rsidR="00335951">
        <w:rPr>
          <w:rFonts w:asciiTheme="majorBidi" w:hAnsiTheme="majorBidi" w:cs="David"/>
          <w:sz w:val="24"/>
          <w:szCs w:val="24"/>
        </w:rPr>
        <w:t>esse</w:t>
      </w:r>
      <w:proofErr w:type="spellEnd"/>
      <w:r w:rsidR="00335951">
        <w:rPr>
          <w:rFonts w:asciiTheme="majorBidi" w:hAnsiTheme="majorBidi" w:cs="David" w:hint="cs"/>
          <w:sz w:val="24"/>
          <w:szCs w:val="24"/>
          <w:rtl/>
        </w:rPr>
        <w:t>, שימושים של שם הפועל</w:t>
      </w:r>
    </w:p>
    <w:p w14:paraId="0D54F9EC" w14:textId="77777777" w:rsidR="00D871A6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XII</w:t>
      </w:r>
      <w:r w:rsidR="00335951">
        <w:rPr>
          <w:rFonts w:asciiTheme="majorBidi" w:hAnsiTheme="majorBidi" w:cs="David" w:hint="cs"/>
          <w:sz w:val="24"/>
          <w:szCs w:val="24"/>
          <w:rtl/>
        </w:rPr>
        <w:tab/>
        <w:t>שם העצם נטי</w:t>
      </w:r>
      <w:r w:rsidR="002647BC">
        <w:rPr>
          <w:rFonts w:asciiTheme="majorBidi" w:hAnsiTheme="majorBidi" w:cs="David" w:hint="cs"/>
          <w:sz w:val="24"/>
          <w:szCs w:val="24"/>
          <w:rtl/>
        </w:rPr>
        <w:t>י</w:t>
      </w:r>
      <w:r w:rsidR="00335951">
        <w:rPr>
          <w:rFonts w:asciiTheme="majorBidi" w:hAnsiTheme="majorBidi" w:cs="David" w:hint="cs"/>
          <w:sz w:val="24"/>
          <w:szCs w:val="24"/>
          <w:rtl/>
        </w:rPr>
        <w:t xml:space="preserve">ה </w:t>
      </w:r>
      <w:r w:rsidR="00335951">
        <w:rPr>
          <w:rFonts w:asciiTheme="majorBidi" w:hAnsiTheme="majorBidi" w:cs="David"/>
          <w:sz w:val="24"/>
          <w:szCs w:val="24"/>
        </w:rPr>
        <w:t>III</w:t>
      </w:r>
    </w:p>
    <w:p w14:paraId="10049400" w14:textId="77777777" w:rsidR="00D871A6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XIII</w:t>
      </w:r>
      <w:r w:rsidR="00335951">
        <w:rPr>
          <w:rFonts w:asciiTheme="majorBidi" w:hAnsiTheme="majorBidi" w:cs="David" w:hint="cs"/>
          <w:sz w:val="24"/>
          <w:szCs w:val="24"/>
          <w:rtl/>
        </w:rPr>
        <w:tab/>
        <w:t>כינוי מדגיש, שם התואר נטי</w:t>
      </w:r>
      <w:r w:rsidR="002647BC">
        <w:rPr>
          <w:rFonts w:asciiTheme="majorBidi" w:hAnsiTheme="majorBidi" w:cs="David" w:hint="cs"/>
          <w:sz w:val="24"/>
          <w:szCs w:val="24"/>
          <w:rtl/>
        </w:rPr>
        <w:t>י</w:t>
      </w:r>
      <w:r w:rsidR="00335951">
        <w:rPr>
          <w:rFonts w:asciiTheme="majorBidi" w:hAnsiTheme="majorBidi" w:cs="David" w:hint="cs"/>
          <w:sz w:val="24"/>
          <w:szCs w:val="24"/>
          <w:rtl/>
        </w:rPr>
        <w:t xml:space="preserve">ה </w:t>
      </w:r>
      <w:r w:rsidR="00335951">
        <w:rPr>
          <w:rFonts w:asciiTheme="majorBidi" w:hAnsiTheme="majorBidi" w:cs="David"/>
          <w:sz w:val="24"/>
          <w:szCs w:val="24"/>
        </w:rPr>
        <w:t>III</w:t>
      </w:r>
    </w:p>
    <w:p w14:paraId="1AAE7F7F" w14:textId="77777777" w:rsidR="00D871A6" w:rsidRPr="00335951" w:rsidRDefault="00D871A6" w:rsidP="00C6496E">
      <w:pPr>
        <w:spacing w:after="0" w:line="360" w:lineRule="auto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/>
          <w:sz w:val="24"/>
          <w:szCs w:val="24"/>
        </w:rPr>
        <w:t>XIV</w:t>
      </w:r>
      <w:r w:rsidR="00335951">
        <w:rPr>
          <w:rFonts w:asciiTheme="majorBidi" w:hAnsiTheme="majorBidi" w:cs="David" w:hint="cs"/>
          <w:sz w:val="24"/>
          <w:szCs w:val="24"/>
          <w:rtl/>
        </w:rPr>
        <w:tab/>
        <w:t xml:space="preserve">כינויים רומזים, </w:t>
      </w:r>
      <w:proofErr w:type="spellStart"/>
      <w:r w:rsidR="00335951">
        <w:rPr>
          <w:rFonts w:asciiTheme="majorBidi" w:hAnsiTheme="majorBidi" w:cs="David"/>
          <w:sz w:val="24"/>
          <w:szCs w:val="24"/>
        </w:rPr>
        <w:t>ablativ</w:t>
      </w:r>
      <w:r w:rsidR="00C6496E">
        <w:rPr>
          <w:rFonts w:asciiTheme="majorBidi" w:hAnsiTheme="majorBidi" w:cs="David"/>
          <w:sz w:val="24"/>
          <w:szCs w:val="24"/>
        </w:rPr>
        <w:t>u</w:t>
      </w:r>
      <w:r w:rsidR="00335951">
        <w:rPr>
          <w:rFonts w:asciiTheme="majorBidi" w:hAnsiTheme="majorBidi" w:cs="David"/>
          <w:sz w:val="24"/>
          <w:szCs w:val="24"/>
        </w:rPr>
        <w:t>s</w:t>
      </w:r>
      <w:proofErr w:type="spellEnd"/>
      <w:r w:rsidR="00335951">
        <w:rPr>
          <w:rFonts w:asciiTheme="majorBidi" w:hAnsiTheme="majorBidi" w:cs="David"/>
          <w:sz w:val="24"/>
          <w:szCs w:val="24"/>
        </w:rPr>
        <w:t xml:space="preserve"> </w:t>
      </w:r>
      <w:proofErr w:type="spellStart"/>
      <w:r w:rsidR="00335951">
        <w:rPr>
          <w:rFonts w:asciiTheme="majorBidi" w:hAnsiTheme="majorBidi" w:cs="David"/>
          <w:sz w:val="24"/>
          <w:szCs w:val="24"/>
        </w:rPr>
        <w:t>temporis</w:t>
      </w:r>
      <w:proofErr w:type="spellEnd"/>
    </w:p>
    <w:p w14:paraId="335DE728" w14:textId="77777777" w:rsidR="00D871A6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XV</w:t>
      </w:r>
      <w:r w:rsidR="00335951">
        <w:rPr>
          <w:rFonts w:asciiTheme="majorBidi" w:hAnsiTheme="majorBidi" w:cs="David" w:hint="cs"/>
          <w:sz w:val="24"/>
          <w:szCs w:val="24"/>
          <w:rtl/>
        </w:rPr>
        <w:tab/>
        <w:t>מערכת הפרפקט</w:t>
      </w:r>
    </w:p>
    <w:p w14:paraId="3479AFF7" w14:textId="77777777" w:rsidR="00D871A6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XVI</w:t>
      </w:r>
      <w:r w:rsidR="00335951">
        <w:rPr>
          <w:rFonts w:asciiTheme="majorBidi" w:hAnsiTheme="majorBidi" w:cs="David" w:hint="cs"/>
          <w:sz w:val="24"/>
          <w:szCs w:val="24"/>
          <w:rtl/>
        </w:rPr>
        <w:tab/>
        <w:t>כינוי הזיקה</w:t>
      </w:r>
    </w:p>
    <w:p w14:paraId="3B6066AE" w14:textId="77777777" w:rsidR="00D871A6" w:rsidRPr="00C6496E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/>
          <w:sz w:val="24"/>
          <w:szCs w:val="24"/>
        </w:rPr>
        <w:t>XVII</w:t>
      </w:r>
      <w:r w:rsidR="00335951">
        <w:rPr>
          <w:rFonts w:asciiTheme="majorBidi" w:hAnsiTheme="majorBidi" w:cs="David" w:hint="cs"/>
          <w:sz w:val="24"/>
          <w:szCs w:val="24"/>
          <w:rtl/>
        </w:rPr>
        <w:tab/>
      </w:r>
      <w:r w:rsidR="00335951">
        <w:rPr>
          <w:rFonts w:asciiTheme="majorBidi" w:hAnsiTheme="majorBidi" w:cs="David"/>
          <w:sz w:val="24"/>
          <w:szCs w:val="24"/>
        </w:rPr>
        <w:t xml:space="preserve">plus </w:t>
      </w:r>
      <w:proofErr w:type="spellStart"/>
      <w:r w:rsidR="00335951">
        <w:rPr>
          <w:rFonts w:asciiTheme="majorBidi" w:hAnsiTheme="majorBidi" w:cs="David"/>
          <w:sz w:val="24"/>
          <w:szCs w:val="24"/>
        </w:rPr>
        <w:t>quam</w:t>
      </w:r>
      <w:proofErr w:type="spellEnd"/>
      <w:r w:rsidR="00335951">
        <w:rPr>
          <w:rFonts w:asciiTheme="majorBidi" w:hAnsiTheme="majorBidi" w:cs="David"/>
          <w:sz w:val="24"/>
          <w:szCs w:val="24"/>
        </w:rPr>
        <w:t xml:space="preserve"> perfectum</w:t>
      </w:r>
      <w:r w:rsidR="00335951">
        <w:rPr>
          <w:rFonts w:asciiTheme="majorBidi" w:hAnsiTheme="majorBidi" w:cs="David" w:hint="cs"/>
          <w:sz w:val="24"/>
          <w:szCs w:val="24"/>
          <w:rtl/>
        </w:rPr>
        <w:t xml:space="preserve">, </w:t>
      </w:r>
      <w:proofErr w:type="spellStart"/>
      <w:r w:rsidR="00335951">
        <w:rPr>
          <w:rFonts w:asciiTheme="majorBidi" w:hAnsiTheme="majorBidi" w:cs="David"/>
          <w:sz w:val="24"/>
          <w:szCs w:val="24"/>
        </w:rPr>
        <w:t>futurum</w:t>
      </w:r>
      <w:proofErr w:type="spellEnd"/>
      <w:r w:rsidR="00335951">
        <w:rPr>
          <w:rFonts w:asciiTheme="majorBidi" w:hAnsiTheme="majorBidi" w:cs="David"/>
          <w:sz w:val="24"/>
          <w:szCs w:val="24"/>
        </w:rPr>
        <w:t xml:space="preserve"> </w:t>
      </w:r>
      <w:proofErr w:type="spellStart"/>
      <w:r w:rsidR="00335951">
        <w:rPr>
          <w:rFonts w:asciiTheme="majorBidi" w:hAnsiTheme="majorBidi" w:cs="David"/>
          <w:sz w:val="24"/>
          <w:szCs w:val="24"/>
        </w:rPr>
        <w:t>exactum</w:t>
      </w:r>
      <w:proofErr w:type="spellEnd"/>
      <w:r w:rsidR="00C6496E">
        <w:rPr>
          <w:rFonts w:asciiTheme="majorBidi" w:hAnsiTheme="majorBidi" w:cs="David" w:hint="cs"/>
          <w:sz w:val="24"/>
          <w:szCs w:val="24"/>
          <w:rtl/>
        </w:rPr>
        <w:t xml:space="preserve">, </w:t>
      </w:r>
      <w:proofErr w:type="spellStart"/>
      <w:r w:rsidR="00C6496E">
        <w:rPr>
          <w:rFonts w:asciiTheme="majorBidi" w:hAnsiTheme="majorBidi" w:cs="David"/>
          <w:sz w:val="24"/>
          <w:szCs w:val="24"/>
        </w:rPr>
        <w:t>accusativus</w:t>
      </w:r>
      <w:proofErr w:type="spellEnd"/>
      <w:r w:rsidR="00C6496E">
        <w:rPr>
          <w:rFonts w:asciiTheme="majorBidi" w:hAnsiTheme="majorBidi" w:cs="David"/>
          <w:sz w:val="24"/>
          <w:szCs w:val="24"/>
        </w:rPr>
        <w:t xml:space="preserve"> cum </w:t>
      </w:r>
      <w:proofErr w:type="spellStart"/>
      <w:r w:rsidR="00C6496E">
        <w:rPr>
          <w:rFonts w:asciiTheme="majorBidi" w:hAnsiTheme="majorBidi" w:cs="David"/>
          <w:sz w:val="24"/>
          <w:szCs w:val="24"/>
        </w:rPr>
        <w:t>infinitivo</w:t>
      </w:r>
      <w:proofErr w:type="spellEnd"/>
    </w:p>
    <w:p w14:paraId="7C4FF3C7" w14:textId="77777777" w:rsidR="00D871A6" w:rsidRDefault="00D871A6" w:rsidP="00C6496E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XVIII</w:t>
      </w:r>
      <w:r w:rsidR="00C6496E">
        <w:rPr>
          <w:rFonts w:asciiTheme="majorBidi" w:hAnsiTheme="majorBidi" w:cs="David" w:hint="cs"/>
          <w:sz w:val="24"/>
          <w:szCs w:val="24"/>
          <w:rtl/>
        </w:rPr>
        <w:tab/>
        <w:t xml:space="preserve">נושא </w:t>
      </w:r>
      <w:r w:rsidR="00C6496E">
        <w:rPr>
          <w:rFonts w:asciiTheme="majorBidi" w:hAnsiTheme="majorBidi" w:cs="David"/>
          <w:sz w:val="24"/>
          <w:szCs w:val="24"/>
        </w:rPr>
        <w:t>acc. cum inf.</w:t>
      </w:r>
      <w:r w:rsidR="00C6496E">
        <w:rPr>
          <w:rFonts w:asciiTheme="majorBidi" w:hAnsiTheme="majorBidi" w:cs="David" w:hint="cs"/>
          <w:sz w:val="24"/>
          <w:szCs w:val="24"/>
          <w:rtl/>
        </w:rPr>
        <w:t xml:space="preserve"> גופים </w:t>
      </w:r>
      <w:r w:rsidR="00C6496E">
        <w:rPr>
          <w:rFonts w:asciiTheme="majorBidi" w:hAnsiTheme="majorBidi" w:cs="David"/>
          <w:sz w:val="24"/>
          <w:szCs w:val="24"/>
        </w:rPr>
        <w:t>I</w:t>
      </w:r>
      <w:r w:rsidR="00C6496E">
        <w:rPr>
          <w:rFonts w:asciiTheme="majorBidi" w:hAnsiTheme="majorBidi" w:cs="David" w:hint="cs"/>
          <w:sz w:val="24"/>
          <w:szCs w:val="24"/>
          <w:rtl/>
        </w:rPr>
        <w:t xml:space="preserve">, </w:t>
      </w:r>
      <w:r w:rsidR="00C6496E">
        <w:rPr>
          <w:rFonts w:asciiTheme="majorBidi" w:hAnsiTheme="majorBidi" w:cs="David"/>
          <w:sz w:val="24"/>
          <w:szCs w:val="24"/>
        </w:rPr>
        <w:t>II</w:t>
      </w:r>
      <w:r w:rsidR="00C6496E">
        <w:rPr>
          <w:rFonts w:asciiTheme="majorBidi" w:hAnsiTheme="majorBidi" w:cs="David" w:hint="cs"/>
          <w:sz w:val="24"/>
          <w:szCs w:val="24"/>
          <w:rtl/>
        </w:rPr>
        <w:t>, ערך היתרון וההפלגה של שם התואר</w:t>
      </w:r>
    </w:p>
    <w:p w14:paraId="22481FF1" w14:textId="77777777" w:rsidR="00D871A6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XIX</w:t>
      </w:r>
      <w:r w:rsidR="00C6496E">
        <w:rPr>
          <w:rFonts w:asciiTheme="majorBidi" w:hAnsiTheme="majorBidi" w:cs="David" w:hint="cs"/>
          <w:sz w:val="24"/>
          <w:szCs w:val="24"/>
          <w:rtl/>
        </w:rPr>
        <w:tab/>
        <w:t>כינוי השאלה, כינויים קורלטיביים</w:t>
      </w:r>
    </w:p>
    <w:p w14:paraId="43FE23C3" w14:textId="77777777" w:rsidR="00D871A6" w:rsidRPr="00C6496E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/>
          <w:sz w:val="24"/>
          <w:szCs w:val="24"/>
        </w:rPr>
        <w:t>XX</w:t>
      </w:r>
      <w:r w:rsidR="00C6496E">
        <w:rPr>
          <w:rFonts w:asciiTheme="majorBidi" w:hAnsiTheme="majorBidi" w:cs="David" w:hint="cs"/>
          <w:sz w:val="24"/>
          <w:szCs w:val="24"/>
          <w:rtl/>
        </w:rPr>
        <w:tab/>
      </w:r>
      <w:proofErr w:type="spellStart"/>
      <w:r w:rsidR="00C6496E">
        <w:rPr>
          <w:rFonts w:asciiTheme="majorBidi" w:hAnsiTheme="majorBidi" w:cs="David"/>
          <w:sz w:val="24"/>
          <w:szCs w:val="24"/>
        </w:rPr>
        <w:t>genetivus</w:t>
      </w:r>
      <w:proofErr w:type="spellEnd"/>
      <w:r w:rsidR="00C6496E">
        <w:rPr>
          <w:rFonts w:asciiTheme="majorBidi" w:hAnsiTheme="majorBidi" w:cs="David"/>
          <w:sz w:val="24"/>
          <w:szCs w:val="24"/>
        </w:rPr>
        <w:t xml:space="preserve"> et </w:t>
      </w:r>
      <w:proofErr w:type="spellStart"/>
      <w:r w:rsidR="00C6496E">
        <w:rPr>
          <w:rFonts w:asciiTheme="majorBidi" w:hAnsiTheme="majorBidi" w:cs="David"/>
          <w:sz w:val="24"/>
          <w:szCs w:val="24"/>
        </w:rPr>
        <w:t>ablativus</w:t>
      </w:r>
      <w:proofErr w:type="spellEnd"/>
      <w:r w:rsidR="00C6496E">
        <w:rPr>
          <w:rFonts w:asciiTheme="majorBidi" w:hAnsiTheme="majorBidi" w:cs="David"/>
          <w:sz w:val="24"/>
          <w:szCs w:val="24"/>
        </w:rPr>
        <w:t xml:space="preserve"> </w:t>
      </w:r>
      <w:proofErr w:type="spellStart"/>
      <w:r w:rsidR="00C6496E">
        <w:rPr>
          <w:rFonts w:asciiTheme="majorBidi" w:hAnsiTheme="majorBidi" w:cs="David"/>
          <w:sz w:val="24"/>
          <w:szCs w:val="24"/>
        </w:rPr>
        <w:t>qualitatis</w:t>
      </w:r>
      <w:proofErr w:type="spellEnd"/>
      <w:r w:rsidR="00C6496E">
        <w:rPr>
          <w:rFonts w:asciiTheme="majorBidi" w:hAnsiTheme="majorBidi" w:cs="David" w:hint="cs"/>
          <w:sz w:val="24"/>
          <w:szCs w:val="24"/>
          <w:rtl/>
        </w:rPr>
        <w:t xml:space="preserve">, </w:t>
      </w:r>
      <w:proofErr w:type="spellStart"/>
      <w:r w:rsidR="00C6496E">
        <w:rPr>
          <w:rFonts w:asciiTheme="majorBidi" w:hAnsiTheme="majorBidi" w:cs="David"/>
          <w:sz w:val="24"/>
          <w:szCs w:val="24"/>
        </w:rPr>
        <w:t>participium</w:t>
      </w:r>
      <w:proofErr w:type="spellEnd"/>
      <w:r w:rsidR="00C6496E">
        <w:rPr>
          <w:rFonts w:asciiTheme="majorBidi" w:hAnsiTheme="majorBidi" w:cs="David"/>
          <w:sz w:val="24"/>
          <w:szCs w:val="24"/>
        </w:rPr>
        <w:t xml:space="preserve"> </w:t>
      </w:r>
      <w:proofErr w:type="spellStart"/>
      <w:r w:rsidR="00C6496E">
        <w:rPr>
          <w:rFonts w:asciiTheme="majorBidi" w:hAnsiTheme="majorBidi" w:cs="David"/>
          <w:sz w:val="24"/>
          <w:szCs w:val="24"/>
        </w:rPr>
        <w:t>praesens</w:t>
      </w:r>
      <w:proofErr w:type="spellEnd"/>
    </w:p>
    <w:p w14:paraId="07AEC70F" w14:textId="77777777" w:rsidR="00D871A6" w:rsidRPr="00C6496E" w:rsidRDefault="00D871A6" w:rsidP="00C6496E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XXI</w:t>
      </w:r>
      <w:r w:rsidR="00C6496E">
        <w:rPr>
          <w:rFonts w:asciiTheme="majorBidi" w:hAnsiTheme="majorBidi" w:cs="David" w:hint="cs"/>
          <w:sz w:val="24"/>
          <w:szCs w:val="24"/>
          <w:rtl/>
        </w:rPr>
        <w:tab/>
      </w:r>
      <w:proofErr w:type="spellStart"/>
      <w:r w:rsidR="00C6496E">
        <w:rPr>
          <w:rFonts w:asciiTheme="majorBidi" w:hAnsiTheme="majorBidi" w:cs="David"/>
          <w:sz w:val="24"/>
          <w:szCs w:val="24"/>
        </w:rPr>
        <w:t>adverbia</w:t>
      </w:r>
      <w:proofErr w:type="spellEnd"/>
      <w:r w:rsidR="00C6496E">
        <w:rPr>
          <w:rFonts w:asciiTheme="majorBidi" w:hAnsiTheme="majorBidi" w:cs="David" w:hint="cs"/>
          <w:sz w:val="24"/>
          <w:szCs w:val="24"/>
          <w:rtl/>
        </w:rPr>
        <w:t xml:space="preserve">, </w:t>
      </w:r>
      <w:r w:rsidR="00A04B94">
        <w:rPr>
          <w:rFonts w:asciiTheme="majorBidi" w:hAnsiTheme="majorBidi" w:cs="David" w:hint="cs"/>
          <w:sz w:val="24"/>
          <w:szCs w:val="24"/>
          <w:rtl/>
        </w:rPr>
        <w:t>המערכת הפאסיבית של גזע ההווה</w:t>
      </w:r>
    </w:p>
    <w:p w14:paraId="57174E68" w14:textId="77777777" w:rsidR="00D871A6" w:rsidRPr="00A04B94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/>
          <w:sz w:val="24"/>
          <w:szCs w:val="24"/>
        </w:rPr>
        <w:t>XXII</w:t>
      </w:r>
      <w:r w:rsidR="00A04B94">
        <w:rPr>
          <w:rFonts w:asciiTheme="majorBidi" w:hAnsiTheme="majorBidi" w:cs="David" w:hint="cs"/>
          <w:sz w:val="24"/>
          <w:szCs w:val="24"/>
          <w:rtl/>
        </w:rPr>
        <w:tab/>
      </w:r>
      <w:proofErr w:type="spellStart"/>
      <w:r w:rsidR="00A04B94">
        <w:rPr>
          <w:rFonts w:asciiTheme="majorBidi" w:hAnsiTheme="majorBidi" w:cs="David"/>
          <w:sz w:val="24"/>
          <w:szCs w:val="24"/>
        </w:rPr>
        <w:t>supinum</w:t>
      </w:r>
      <w:proofErr w:type="spellEnd"/>
      <w:r w:rsidR="00A04B94">
        <w:rPr>
          <w:rFonts w:asciiTheme="majorBidi" w:hAnsiTheme="majorBidi" w:cs="David" w:hint="cs"/>
          <w:sz w:val="24"/>
          <w:szCs w:val="24"/>
          <w:rtl/>
        </w:rPr>
        <w:t xml:space="preserve">, </w:t>
      </w:r>
      <w:proofErr w:type="spellStart"/>
      <w:r w:rsidR="00A04B94">
        <w:rPr>
          <w:rFonts w:asciiTheme="majorBidi" w:hAnsiTheme="majorBidi" w:cs="David"/>
          <w:sz w:val="24"/>
          <w:szCs w:val="24"/>
        </w:rPr>
        <w:t>participium</w:t>
      </w:r>
      <w:proofErr w:type="spellEnd"/>
      <w:r w:rsidR="00A04B94">
        <w:rPr>
          <w:rFonts w:asciiTheme="majorBidi" w:hAnsiTheme="majorBidi" w:cs="David"/>
          <w:sz w:val="24"/>
          <w:szCs w:val="24"/>
        </w:rPr>
        <w:t xml:space="preserve"> </w:t>
      </w:r>
      <w:proofErr w:type="spellStart"/>
      <w:r w:rsidR="00A04B94">
        <w:rPr>
          <w:rFonts w:asciiTheme="majorBidi" w:hAnsiTheme="majorBidi" w:cs="David"/>
          <w:sz w:val="24"/>
          <w:szCs w:val="24"/>
        </w:rPr>
        <w:t>fut.act</w:t>
      </w:r>
      <w:proofErr w:type="spellEnd"/>
      <w:r w:rsidR="00A04B94">
        <w:rPr>
          <w:rFonts w:asciiTheme="majorBidi" w:hAnsiTheme="majorBidi" w:cs="David"/>
          <w:sz w:val="24"/>
          <w:szCs w:val="24"/>
        </w:rPr>
        <w:t>.</w:t>
      </w:r>
      <w:r w:rsidR="00A04B94">
        <w:rPr>
          <w:rFonts w:asciiTheme="majorBidi" w:hAnsiTheme="majorBidi" w:cs="David" w:hint="cs"/>
          <w:sz w:val="24"/>
          <w:szCs w:val="24"/>
          <w:rtl/>
        </w:rPr>
        <w:t xml:space="preserve">, </w:t>
      </w:r>
      <w:proofErr w:type="spellStart"/>
      <w:r w:rsidR="00A04B94">
        <w:rPr>
          <w:rFonts w:asciiTheme="majorBidi" w:hAnsiTheme="majorBidi" w:cs="David"/>
          <w:sz w:val="24"/>
          <w:szCs w:val="24"/>
        </w:rPr>
        <w:t>periphrastica</w:t>
      </w:r>
      <w:proofErr w:type="spellEnd"/>
      <w:r w:rsidR="00A04B94">
        <w:rPr>
          <w:rFonts w:asciiTheme="majorBidi" w:hAnsiTheme="majorBidi" w:cs="David"/>
          <w:sz w:val="24"/>
          <w:szCs w:val="24"/>
        </w:rPr>
        <w:t xml:space="preserve"> </w:t>
      </w:r>
      <w:proofErr w:type="spellStart"/>
      <w:r w:rsidR="00A04B94">
        <w:rPr>
          <w:rFonts w:asciiTheme="majorBidi" w:hAnsiTheme="majorBidi" w:cs="David"/>
          <w:sz w:val="24"/>
          <w:szCs w:val="24"/>
        </w:rPr>
        <w:t>activa</w:t>
      </w:r>
      <w:proofErr w:type="spellEnd"/>
    </w:p>
    <w:p w14:paraId="3427E252" w14:textId="77777777" w:rsidR="00D871A6" w:rsidRPr="00A04B94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XXIII</w:t>
      </w:r>
      <w:r w:rsidR="00A04B94">
        <w:rPr>
          <w:rFonts w:asciiTheme="majorBidi" w:hAnsiTheme="majorBidi" w:cs="David" w:hint="cs"/>
          <w:sz w:val="24"/>
          <w:szCs w:val="24"/>
          <w:rtl/>
        </w:rPr>
        <w:tab/>
      </w:r>
      <w:proofErr w:type="spellStart"/>
      <w:r w:rsidR="00A04B94">
        <w:rPr>
          <w:rFonts w:asciiTheme="majorBidi" w:hAnsiTheme="majorBidi" w:cs="David"/>
          <w:sz w:val="24"/>
          <w:szCs w:val="24"/>
        </w:rPr>
        <w:t>inf.fut.act</w:t>
      </w:r>
      <w:proofErr w:type="spellEnd"/>
      <w:r w:rsidR="00A04B94">
        <w:rPr>
          <w:rFonts w:asciiTheme="majorBidi" w:hAnsiTheme="majorBidi" w:cs="David"/>
          <w:sz w:val="24"/>
          <w:szCs w:val="24"/>
        </w:rPr>
        <w:t>.</w:t>
      </w:r>
      <w:r w:rsidR="00A04B94">
        <w:rPr>
          <w:rFonts w:asciiTheme="majorBidi" w:hAnsiTheme="majorBidi" w:cs="David" w:hint="cs"/>
          <w:sz w:val="24"/>
          <w:szCs w:val="24"/>
          <w:rtl/>
        </w:rPr>
        <w:t xml:space="preserve">, הכינוי </w:t>
      </w:r>
      <w:r w:rsidR="00A04B94">
        <w:rPr>
          <w:rFonts w:asciiTheme="majorBidi" w:hAnsiTheme="majorBidi" w:cs="David"/>
          <w:sz w:val="24"/>
          <w:szCs w:val="24"/>
        </w:rPr>
        <w:t>idem</w:t>
      </w:r>
      <w:r w:rsidR="00A04B94">
        <w:rPr>
          <w:rFonts w:asciiTheme="majorBidi" w:hAnsiTheme="majorBidi" w:cs="David" w:hint="cs"/>
          <w:sz w:val="24"/>
          <w:szCs w:val="24"/>
          <w:rtl/>
        </w:rPr>
        <w:t xml:space="preserve">, תארים </w:t>
      </w:r>
      <w:proofErr w:type="spellStart"/>
      <w:r w:rsidR="00A04B94">
        <w:rPr>
          <w:rFonts w:asciiTheme="majorBidi" w:hAnsiTheme="majorBidi" w:cs="David" w:hint="cs"/>
          <w:sz w:val="24"/>
          <w:szCs w:val="24"/>
          <w:rtl/>
        </w:rPr>
        <w:t>פרונומינליים</w:t>
      </w:r>
      <w:proofErr w:type="spellEnd"/>
    </w:p>
    <w:p w14:paraId="792224E6" w14:textId="77777777" w:rsidR="00D871A6" w:rsidRPr="00A04B94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/>
          <w:sz w:val="24"/>
          <w:szCs w:val="24"/>
        </w:rPr>
        <w:t>XXIV</w:t>
      </w:r>
      <w:r w:rsidR="00A04B94">
        <w:rPr>
          <w:rFonts w:asciiTheme="majorBidi" w:hAnsiTheme="majorBidi" w:cs="David" w:hint="cs"/>
          <w:sz w:val="24"/>
          <w:szCs w:val="24"/>
          <w:rtl/>
        </w:rPr>
        <w:tab/>
      </w:r>
      <w:proofErr w:type="spellStart"/>
      <w:r w:rsidR="00A04B94">
        <w:rPr>
          <w:rFonts w:asciiTheme="majorBidi" w:hAnsiTheme="majorBidi" w:cs="David"/>
          <w:sz w:val="24"/>
          <w:szCs w:val="24"/>
        </w:rPr>
        <w:t>part.pf.pass</w:t>
      </w:r>
      <w:proofErr w:type="spellEnd"/>
      <w:r w:rsidR="00A04B94">
        <w:rPr>
          <w:rFonts w:asciiTheme="majorBidi" w:hAnsiTheme="majorBidi" w:cs="David"/>
          <w:sz w:val="24"/>
          <w:szCs w:val="24"/>
        </w:rPr>
        <w:t>.</w:t>
      </w:r>
      <w:r w:rsidR="00A04B94">
        <w:rPr>
          <w:rFonts w:asciiTheme="majorBidi" w:hAnsiTheme="majorBidi" w:cs="David" w:hint="cs"/>
          <w:sz w:val="24"/>
          <w:szCs w:val="24"/>
          <w:rtl/>
        </w:rPr>
        <w:t xml:space="preserve">, </w:t>
      </w:r>
      <w:r w:rsidR="00A04B94">
        <w:rPr>
          <w:rFonts w:asciiTheme="majorBidi" w:hAnsiTheme="majorBidi" w:cs="David"/>
          <w:sz w:val="24"/>
          <w:szCs w:val="24"/>
        </w:rPr>
        <w:t xml:space="preserve">abl. </w:t>
      </w:r>
      <w:proofErr w:type="spellStart"/>
      <w:r w:rsidR="00A04B94">
        <w:rPr>
          <w:rFonts w:asciiTheme="majorBidi" w:hAnsiTheme="majorBidi" w:cs="David"/>
          <w:sz w:val="24"/>
          <w:szCs w:val="24"/>
        </w:rPr>
        <w:t>separationis</w:t>
      </w:r>
      <w:proofErr w:type="spellEnd"/>
    </w:p>
    <w:p w14:paraId="2DEE85D7" w14:textId="77777777" w:rsidR="00D871A6" w:rsidRPr="00A04B94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/>
          <w:sz w:val="24"/>
          <w:szCs w:val="24"/>
        </w:rPr>
        <w:t>XXV</w:t>
      </w:r>
      <w:r w:rsidR="00A04B94">
        <w:rPr>
          <w:rFonts w:asciiTheme="majorBidi" w:hAnsiTheme="majorBidi" w:cs="David" w:hint="cs"/>
          <w:sz w:val="24"/>
          <w:szCs w:val="24"/>
          <w:rtl/>
        </w:rPr>
        <w:tab/>
        <w:t xml:space="preserve">הפאסיב של מערכת הפרפקט, </w:t>
      </w:r>
      <w:proofErr w:type="spellStart"/>
      <w:proofErr w:type="gramStart"/>
      <w:r w:rsidR="00A04B94">
        <w:rPr>
          <w:rFonts w:asciiTheme="majorBidi" w:hAnsiTheme="majorBidi" w:cs="David"/>
          <w:sz w:val="24"/>
          <w:szCs w:val="24"/>
        </w:rPr>
        <w:t>inf.pf.pass</w:t>
      </w:r>
      <w:proofErr w:type="spellEnd"/>
      <w:proofErr w:type="gramEnd"/>
      <w:r w:rsidR="00A04B94">
        <w:rPr>
          <w:rFonts w:asciiTheme="majorBidi" w:hAnsiTheme="majorBidi" w:cs="David"/>
          <w:sz w:val="24"/>
          <w:szCs w:val="24"/>
        </w:rPr>
        <w:t>.</w:t>
      </w:r>
    </w:p>
    <w:p w14:paraId="32914D5E" w14:textId="77777777" w:rsidR="00D871A6" w:rsidRPr="00A04B94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XXVI</w:t>
      </w:r>
      <w:r w:rsidR="00A04B94">
        <w:rPr>
          <w:rFonts w:asciiTheme="majorBidi" w:hAnsiTheme="majorBidi" w:cs="David" w:hint="cs"/>
          <w:sz w:val="24"/>
          <w:szCs w:val="24"/>
          <w:rtl/>
        </w:rPr>
        <w:tab/>
        <w:t xml:space="preserve">אופני ציון מקום בשמות ערים, </w:t>
      </w:r>
      <w:proofErr w:type="spellStart"/>
      <w:r w:rsidR="00764B5C">
        <w:rPr>
          <w:rFonts w:asciiTheme="majorBidi" w:hAnsiTheme="majorBidi" w:cs="David"/>
          <w:sz w:val="24"/>
          <w:szCs w:val="24"/>
        </w:rPr>
        <w:t>verba</w:t>
      </w:r>
      <w:proofErr w:type="spellEnd"/>
      <w:r w:rsidR="00764B5C">
        <w:rPr>
          <w:rFonts w:asciiTheme="majorBidi" w:hAnsiTheme="majorBidi" w:cs="David"/>
          <w:sz w:val="24"/>
          <w:szCs w:val="24"/>
        </w:rPr>
        <w:t xml:space="preserve"> </w:t>
      </w:r>
      <w:proofErr w:type="spellStart"/>
      <w:r w:rsidR="00764B5C">
        <w:rPr>
          <w:rFonts w:asciiTheme="majorBidi" w:hAnsiTheme="majorBidi" w:cs="David"/>
          <w:sz w:val="24"/>
          <w:szCs w:val="24"/>
        </w:rPr>
        <w:t>deponentia</w:t>
      </w:r>
      <w:proofErr w:type="spellEnd"/>
      <w:r w:rsidR="00764B5C">
        <w:rPr>
          <w:rFonts w:asciiTheme="majorBidi" w:hAnsiTheme="majorBidi" w:cs="David"/>
          <w:sz w:val="24"/>
          <w:szCs w:val="24"/>
        </w:rPr>
        <w:t xml:space="preserve"> et </w:t>
      </w:r>
      <w:proofErr w:type="spellStart"/>
      <w:r w:rsidR="00764B5C">
        <w:rPr>
          <w:rFonts w:asciiTheme="majorBidi" w:hAnsiTheme="majorBidi" w:cs="David"/>
          <w:sz w:val="24"/>
          <w:szCs w:val="24"/>
        </w:rPr>
        <w:t>semi</w:t>
      </w:r>
      <w:r w:rsidR="00A04B94">
        <w:rPr>
          <w:rFonts w:asciiTheme="majorBidi" w:hAnsiTheme="majorBidi" w:cs="David"/>
          <w:sz w:val="24"/>
          <w:szCs w:val="24"/>
        </w:rPr>
        <w:t>dep</w:t>
      </w:r>
      <w:proofErr w:type="spellEnd"/>
      <w:r w:rsidR="00A04B94">
        <w:rPr>
          <w:rFonts w:asciiTheme="majorBidi" w:hAnsiTheme="majorBidi" w:cs="David"/>
          <w:sz w:val="24"/>
          <w:szCs w:val="24"/>
        </w:rPr>
        <w:t>.</w:t>
      </w:r>
    </w:p>
    <w:p w14:paraId="0B51D4D6" w14:textId="77777777" w:rsidR="00D871A6" w:rsidRDefault="00D871A6" w:rsidP="00D871A6">
      <w:pPr>
        <w:bidi w:val="0"/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</w:p>
    <w:p w14:paraId="5D5EC65F" w14:textId="77777777" w:rsidR="00D871A6" w:rsidRDefault="00D871A6" w:rsidP="00D871A6">
      <w:pPr>
        <w:bidi w:val="0"/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</w:p>
    <w:p w14:paraId="17ECFFEF" w14:textId="77777777" w:rsidR="00D871A6" w:rsidRDefault="00D871A6" w:rsidP="00D871A6">
      <w:pPr>
        <w:bidi w:val="0"/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</w:p>
    <w:p w14:paraId="7A2329FF" w14:textId="77777777" w:rsidR="00D871A6" w:rsidRDefault="00D871A6" w:rsidP="00D871A6">
      <w:pPr>
        <w:bidi w:val="0"/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</w:p>
    <w:p w14:paraId="320F01FD" w14:textId="77777777" w:rsidR="00D871A6" w:rsidRDefault="00D871A6" w:rsidP="00D871A6">
      <w:pPr>
        <w:bidi w:val="0"/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</w:p>
    <w:p w14:paraId="04CC258C" w14:textId="77777777" w:rsidR="00D871A6" w:rsidRDefault="00D871A6" w:rsidP="00D871A6">
      <w:pPr>
        <w:bidi w:val="0"/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</w:p>
    <w:p w14:paraId="26C92F26" w14:textId="77777777" w:rsidR="00D871A6" w:rsidRDefault="00D871A6" w:rsidP="00D871A6">
      <w:pPr>
        <w:bidi w:val="0"/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</w:p>
    <w:p w14:paraId="0F227CA1" w14:textId="77777777" w:rsidR="00D871A6" w:rsidRDefault="00D871A6" w:rsidP="00D871A6">
      <w:pPr>
        <w:bidi w:val="0"/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</w:p>
    <w:p w14:paraId="3913EC54" w14:textId="77777777" w:rsidR="00D871A6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I</w:t>
      </w:r>
      <w:r w:rsidR="00764B5C">
        <w:rPr>
          <w:rFonts w:asciiTheme="majorBidi" w:hAnsiTheme="majorBidi" w:cs="David" w:hint="cs"/>
          <w:sz w:val="24"/>
          <w:szCs w:val="24"/>
          <w:rtl/>
        </w:rPr>
        <w:tab/>
        <w:t>כינויים בלתי מסוימים ומכלילים</w:t>
      </w:r>
    </w:p>
    <w:p w14:paraId="4C5E2310" w14:textId="77777777" w:rsidR="00D871A6" w:rsidRPr="000C226E" w:rsidRDefault="00D871A6" w:rsidP="00764B5C">
      <w:pPr>
        <w:spacing w:after="0" w:line="360" w:lineRule="auto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/>
          <w:sz w:val="24"/>
          <w:szCs w:val="24"/>
        </w:rPr>
        <w:t>II</w:t>
      </w:r>
      <w:r w:rsidR="00764B5C">
        <w:rPr>
          <w:rFonts w:asciiTheme="majorBidi" w:hAnsiTheme="majorBidi" w:cs="David" w:hint="cs"/>
          <w:sz w:val="24"/>
          <w:szCs w:val="24"/>
          <w:rtl/>
        </w:rPr>
        <w:tab/>
        <w:t xml:space="preserve">ריכוז </w:t>
      </w:r>
      <w:proofErr w:type="spellStart"/>
      <w:r w:rsidR="00764B5C">
        <w:rPr>
          <w:rFonts w:asciiTheme="majorBidi" w:hAnsiTheme="majorBidi" w:cs="David"/>
          <w:sz w:val="24"/>
          <w:szCs w:val="24"/>
        </w:rPr>
        <w:t>ablativi</w:t>
      </w:r>
      <w:proofErr w:type="spellEnd"/>
      <w:r w:rsidR="00764B5C">
        <w:rPr>
          <w:rFonts w:asciiTheme="majorBidi" w:hAnsiTheme="majorBidi" w:cs="David" w:hint="cs"/>
          <w:sz w:val="24"/>
          <w:szCs w:val="24"/>
          <w:rtl/>
        </w:rPr>
        <w:t xml:space="preserve">, </w:t>
      </w:r>
      <w:proofErr w:type="spellStart"/>
      <w:r w:rsidR="000C226E">
        <w:rPr>
          <w:rFonts w:asciiTheme="majorBidi" w:hAnsiTheme="majorBidi" w:cs="David"/>
          <w:sz w:val="24"/>
          <w:szCs w:val="24"/>
        </w:rPr>
        <w:t>ablativus</w:t>
      </w:r>
      <w:proofErr w:type="spellEnd"/>
      <w:r w:rsidR="000C226E">
        <w:rPr>
          <w:rFonts w:asciiTheme="majorBidi" w:hAnsiTheme="majorBidi" w:cs="David"/>
          <w:sz w:val="24"/>
          <w:szCs w:val="24"/>
        </w:rPr>
        <w:t xml:space="preserve"> </w:t>
      </w:r>
      <w:proofErr w:type="spellStart"/>
      <w:r w:rsidR="000C226E">
        <w:rPr>
          <w:rFonts w:asciiTheme="majorBidi" w:hAnsiTheme="majorBidi" w:cs="David"/>
          <w:sz w:val="24"/>
          <w:szCs w:val="24"/>
        </w:rPr>
        <w:t>absolutus</w:t>
      </w:r>
      <w:proofErr w:type="spellEnd"/>
    </w:p>
    <w:p w14:paraId="527400C4" w14:textId="77777777" w:rsidR="00D871A6" w:rsidRPr="000B35A0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/>
          <w:sz w:val="24"/>
          <w:szCs w:val="24"/>
        </w:rPr>
        <w:t>III</w:t>
      </w:r>
      <w:r w:rsidR="000B35A0">
        <w:rPr>
          <w:rFonts w:asciiTheme="majorBidi" w:hAnsiTheme="majorBidi" w:cs="David" w:hint="cs"/>
          <w:sz w:val="24"/>
          <w:szCs w:val="24"/>
          <w:rtl/>
        </w:rPr>
        <w:tab/>
        <w:t xml:space="preserve">הפועל </w:t>
      </w:r>
      <w:r w:rsidR="000B35A0">
        <w:rPr>
          <w:rFonts w:asciiTheme="majorBidi" w:hAnsiTheme="majorBidi" w:cs="David"/>
          <w:sz w:val="24"/>
          <w:szCs w:val="24"/>
        </w:rPr>
        <w:t>ire</w:t>
      </w:r>
      <w:r w:rsidR="000B35A0">
        <w:rPr>
          <w:rFonts w:asciiTheme="majorBidi" w:hAnsiTheme="majorBidi" w:cs="David" w:hint="cs"/>
          <w:sz w:val="24"/>
          <w:szCs w:val="24"/>
          <w:rtl/>
        </w:rPr>
        <w:t xml:space="preserve">, </w:t>
      </w:r>
      <w:proofErr w:type="spellStart"/>
      <w:proofErr w:type="gramStart"/>
      <w:r w:rsidR="000B35A0">
        <w:rPr>
          <w:rFonts w:asciiTheme="majorBidi" w:hAnsiTheme="majorBidi" w:cs="David"/>
          <w:sz w:val="24"/>
          <w:szCs w:val="24"/>
        </w:rPr>
        <w:t>inf.fut.pass</w:t>
      </w:r>
      <w:proofErr w:type="spellEnd"/>
      <w:proofErr w:type="gramEnd"/>
      <w:r w:rsidR="000B35A0">
        <w:rPr>
          <w:rFonts w:asciiTheme="majorBidi" w:hAnsiTheme="majorBidi" w:cs="David"/>
          <w:sz w:val="24"/>
          <w:szCs w:val="24"/>
        </w:rPr>
        <w:t>.</w:t>
      </w:r>
    </w:p>
    <w:p w14:paraId="474E44E1" w14:textId="77777777" w:rsidR="00D871A6" w:rsidRPr="000B35A0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/>
          <w:sz w:val="24"/>
          <w:szCs w:val="24"/>
        </w:rPr>
        <w:t>IV</w:t>
      </w:r>
      <w:r w:rsidR="000B35A0">
        <w:rPr>
          <w:rFonts w:asciiTheme="majorBidi" w:hAnsiTheme="majorBidi" w:cs="David" w:hint="cs"/>
          <w:sz w:val="24"/>
          <w:szCs w:val="24"/>
          <w:rtl/>
        </w:rPr>
        <w:tab/>
      </w:r>
      <w:proofErr w:type="spellStart"/>
      <w:r w:rsidR="000B35A0">
        <w:rPr>
          <w:rFonts w:asciiTheme="majorBidi" w:hAnsiTheme="majorBidi" w:cs="David"/>
          <w:sz w:val="24"/>
          <w:szCs w:val="24"/>
        </w:rPr>
        <w:t>gerundivus</w:t>
      </w:r>
      <w:proofErr w:type="spellEnd"/>
      <w:r w:rsidR="000B35A0">
        <w:rPr>
          <w:rFonts w:asciiTheme="majorBidi" w:hAnsiTheme="majorBidi" w:cs="David" w:hint="cs"/>
          <w:sz w:val="24"/>
          <w:szCs w:val="24"/>
          <w:rtl/>
        </w:rPr>
        <w:t xml:space="preserve">, </w:t>
      </w:r>
      <w:proofErr w:type="spellStart"/>
      <w:r w:rsidR="000B35A0">
        <w:rPr>
          <w:rFonts w:asciiTheme="majorBidi" w:hAnsiTheme="majorBidi" w:cs="David"/>
          <w:sz w:val="24"/>
          <w:szCs w:val="24"/>
        </w:rPr>
        <w:t>periphrastica</w:t>
      </w:r>
      <w:proofErr w:type="spellEnd"/>
      <w:r w:rsidR="000B35A0">
        <w:rPr>
          <w:rFonts w:asciiTheme="majorBidi" w:hAnsiTheme="majorBidi" w:cs="David"/>
          <w:sz w:val="24"/>
          <w:szCs w:val="24"/>
        </w:rPr>
        <w:t xml:space="preserve"> </w:t>
      </w:r>
      <w:proofErr w:type="spellStart"/>
      <w:r w:rsidR="000B35A0">
        <w:rPr>
          <w:rFonts w:asciiTheme="majorBidi" w:hAnsiTheme="majorBidi" w:cs="David"/>
          <w:sz w:val="24"/>
          <w:szCs w:val="24"/>
        </w:rPr>
        <w:t>passiva</w:t>
      </w:r>
      <w:proofErr w:type="spellEnd"/>
    </w:p>
    <w:p w14:paraId="20B5583D" w14:textId="77777777" w:rsidR="00D871A6" w:rsidRPr="000B35A0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/>
          <w:sz w:val="24"/>
          <w:szCs w:val="24"/>
        </w:rPr>
        <w:t>V</w:t>
      </w:r>
      <w:r w:rsidR="000B35A0">
        <w:rPr>
          <w:rFonts w:asciiTheme="majorBidi" w:hAnsiTheme="majorBidi" w:cs="David" w:hint="cs"/>
          <w:sz w:val="24"/>
          <w:szCs w:val="24"/>
          <w:rtl/>
        </w:rPr>
        <w:tab/>
      </w:r>
      <w:proofErr w:type="spellStart"/>
      <w:r w:rsidR="000B35A0">
        <w:rPr>
          <w:rFonts w:asciiTheme="majorBidi" w:hAnsiTheme="majorBidi" w:cs="David"/>
          <w:sz w:val="24"/>
          <w:szCs w:val="24"/>
        </w:rPr>
        <w:t>nom.cum</w:t>
      </w:r>
      <w:proofErr w:type="spellEnd"/>
      <w:r w:rsidR="000B35A0">
        <w:rPr>
          <w:rFonts w:asciiTheme="majorBidi" w:hAnsiTheme="majorBidi" w:cs="David"/>
          <w:sz w:val="24"/>
          <w:szCs w:val="24"/>
        </w:rPr>
        <w:t xml:space="preserve"> inf.</w:t>
      </w:r>
      <w:r w:rsidR="000B35A0">
        <w:rPr>
          <w:rFonts w:asciiTheme="majorBidi" w:hAnsiTheme="majorBidi" w:cs="David" w:hint="cs"/>
          <w:sz w:val="24"/>
          <w:szCs w:val="24"/>
          <w:rtl/>
        </w:rPr>
        <w:t xml:space="preserve">, </w:t>
      </w:r>
      <w:proofErr w:type="spellStart"/>
      <w:r w:rsidR="000B35A0">
        <w:rPr>
          <w:rFonts w:asciiTheme="majorBidi" w:hAnsiTheme="majorBidi" w:cs="David"/>
          <w:sz w:val="24"/>
          <w:szCs w:val="24"/>
        </w:rPr>
        <w:t>gerundium</w:t>
      </w:r>
      <w:proofErr w:type="spellEnd"/>
    </w:p>
    <w:p w14:paraId="6806D03C" w14:textId="77777777" w:rsidR="00D871A6" w:rsidRPr="000B35A0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/>
          <w:sz w:val="24"/>
          <w:szCs w:val="24"/>
        </w:rPr>
        <w:t>VI</w:t>
      </w:r>
      <w:r w:rsidR="000B35A0">
        <w:rPr>
          <w:rFonts w:asciiTheme="majorBidi" w:hAnsiTheme="majorBidi" w:cs="David" w:hint="cs"/>
          <w:sz w:val="24"/>
          <w:szCs w:val="24"/>
          <w:rtl/>
        </w:rPr>
        <w:tab/>
        <w:t xml:space="preserve">חילופי </w:t>
      </w:r>
      <w:proofErr w:type="spellStart"/>
      <w:r w:rsidR="000B35A0">
        <w:rPr>
          <w:rFonts w:asciiTheme="majorBidi" w:hAnsiTheme="majorBidi" w:cs="David"/>
          <w:sz w:val="24"/>
          <w:szCs w:val="24"/>
        </w:rPr>
        <w:t>gerundium-gerundivus</w:t>
      </w:r>
      <w:proofErr w:type="spellEnd"/>
    </w:p>
    <w:p w14:paraId="686F70DA" w14:textId="77777777" w:rsidR="00D871A6" w:rsidRPr="000B35A0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/>
          <w:sz w:val="24"/>
          <w:szCs w:val="24"/>
        </w:rPr>
        <w:t>VII</w:t>
      </w:r>
      <w:r w:rsidR="000B35A0">
        <w:rPr>
          <w:rFonts w:asciiTheme="majorBidi" w:hAnsiTheme="majorBidi" w:cs="David" w:hint="cs"/>
          <w:sz w:val="24"/>
          <w:szCs w:val="24"/>
          <w:rtl/>
        </w:rPr>
        <w:tab/>
        <w:t xml:space="preserve">עוד על </w:t>
      </w:r>
      <w:proofErr w:type="spellStart"/>
      <w:r w:rsidR="000B35A0">
        <w:rPr>
          <w:rFonts w:asciiTheme="majorBidi" w:hAnsiTheme="majorBidi" w:cs="David"/>
          <w:sz w:val="24"/>
          <w:szCs w:val="24"/>
        </w:rPr>
        <w:t>acc.cum</w:t>
      </w:r>
      <w:proofErr w:type="spellEnd"/>
      <w:r w:rsidR="000B35A0">
        <w:rPr>
          <w:rFonts w:asciiTheme="majorBidi" w:hAnsiTheme="majorBidi" w:cs="David"/>
          <w:sz w:val="24"/>
          <w:szCs w:val="24"/>
        </w:rPr>
        <w:t xml:space="preserve"> inf.</w:t>
      </w:r>
      <w:r w:rsidR="000B35A0">
        <w:rPr>
          <w:rFonts w:asciiTheme="majorBidi" w:hAnsiTheme="majorBidi" w:cs="David" w:hint="cs"/>
          <w:sz w:val="24"/>
          <w:szCs w:val="24"/>
          <w:rtl/>
        </w:rPr>
        <w:t xml:space="preserve">, </w:t>
      </w:r>
      <w:proofErr w:type="spellStart"/>
      <w:r w:rsidR="000B35A0">
        <w:rPr>
          <w:rFonts w:asciiTheme="majorBidi" w:hAnsiTheme="majorBidi" w:cs="David"/>
          <w:sz w:val="24"/>
          <w:szCs w:val="24"/>
        </w:rPr>
        <w:t>coniunctivus</w:t>
      </w:r>
      <w:proofErr w:type="spellEnd"/>
    </w:p>
    <w:p w14:paraId="164939FC" w14:textId="77777777" w:rsidR="00D871A6" w:rsidRPr="000B35A0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VIII</w:t>
      </w:r>
      <w:r w:rsidR="000B35A0">
        <w:rPr>
          <w:rFonts w:asciiTheme="majorBidi" w:hAnsiTheme="majorBidi" w:cs="David" w:hint="cs"/>
          <w:sz w:val="24"/>
          <w:szCs w:val="24"/>
          <w:rtl/>
        </w:rPr>
        <w:tab/>
      </w:r>
      <w:r w:rsidR="000B35A0">
        <w:rPr>
          <w:rFonts w:asciiTheme="majorBidi" w:hAnsiTheme="majorBidi" w:cs="David"/>
          <w:sz w:val="24"/>
          <w:szCs w:val="24"/>
        </w:rPr>
        <w:t>coni.</w:t>
      </w:r>
      <w:r w:rsidR="000B35A0">
        <w:rPr>
          <w:rFonts w:asciiTheme="majorBidi" w:hAnsiTheme="majorBidi" w:cs="David" w:hint="cs"/>
          <w:sz w:val="24"/>
          <w:szCs w:val="24"/>
          <w:rtl/>
        </w:rPr>
        <w:t xml:space="preserve"> במשפטים עיקריים</w:t>
      </w:r>
    </w:p>
    <w:p w14:paraId="12422369" w14:textId="77777777" w:rsidR="00D871A6" w:rsidRPr="000B35A0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IX</w:t>
      </w:r>
      <w:r w:rsidR="000B35A0">
        <w:rPr>
          <w:rFonts w:asciiTheme="majorBidi" w:hAnsiTheme="majorBidi" w:cs="David" w:hint="cs"/>
          <w:sz w:val="24"/>
          <w:szCs w:val="24"/>
          <w:rtl/>
        </w:rPr>
        <w:tab/>
      </w:r>
      <w:proofErr w:type="spellStart"/>
      <w:r w:rsidR="000B35A0">
        <w:rPr>
          <w:rFonts w:asciiTheme="majorBidi" w:hAnsiTheme="majorBidi" w:cs="David"/>
          <w:sz w:val="24"/>
          <w:szCs w:val="24"/>
        </w:rPr>
        <w:t>coni.impf</w:t>
      </w:r>
      <w:proofErr w:type="spellEnd"/>
      <w:r w:rsidR="000B35A0">
        <w:rPr>
          <w:rFonts w:asciiTheme="majorBidi" w:hAnsiTheme="majorBidi" w:cs="David"/>
          <w:sz w:val="24"/>
          <w:szCs w:val="24"/>
        </w:rPr>
        <w:t>.</w:t>
      </w:r>
      <w:r w:rsidR="000B35A0">
        <w:rPr>
          <w:rFonts w:asciiTheme="majorBidi" w:hAnsiTheme="majorBidi" w:cs="David" w:hint="cs"/>
          <w:sz w:val="24"/>
          <w:szCs w:val="24"/>
          <w:rtl/>
        </w:rPr>
        <w:t xml:space="preserve">, </w:t>
      </w:r>
      <w:r w:rsidR="000B35A0">
        <w:rPr>
          <w:rFonts w:asciiTheme="majorBidi" w:hAnsiTheme="majorBidi" w:cs="David"/>
          <w:sz w:val="24"/>
          <w:szCs w:val="24"/>
        </w:rPr>
        <w:t xml:space="preserve">coni.pf., </w:t>
      </w:r>
      <w:proofErr w:type="spellStart"/>
      <w:r w:rsidR="000B35A0">
        <w:rPr>
          <w:rFonts w:asciiTheme="majorBidi" w:hAnsiTheme="majorBidi" w:cs="David"/>
          <w:sz w:val="24"/>
          <w:szCs w:val="24"/>
        </w:rPr>
        <w:t>plpf</w:t>
      </w:r>
      <w:proofErr w:type="spellEnd"/>
      <w:r w:rsidR="000B35A0">
        <w:rPr>
          <w:rFonts w:asciiTheme="majorBidi" w:hAnsiTheme="majorBidi" w:cs="David"/>
          <w:sz w:val="24"/>
          <w:szCs w:val="24"/>
        </w:rPr>
        <w:t>.</w:t>
      </w:r>
    </w:p>
    <w:p w14:paraId="0E5522BA" w14:textId="77777777" w:rsidR="00D871A6" w:rsidRPr="000B35A0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X</w:t>
      </w:r>
      <w:r w:rsidR="000B35A0">
        <w:rPr>
          <w:rFonts w:asciiTheme="majorBidi" w:hAnsiTheme="majorBidi" w:cs="David" w:hint="cs"/>
          <w:sz w:val="24"/>
          <w:szCs w:val="24"/>
          <w:rtl/>
        </w:rPr>
        <w:tab/>
        <w:t xml:space="preserve">הפועל </w:t>
      </w:r>
      <w:proofErr w:type="spellStart"/>
      <w:r w:rsidR="000B35A0">
        <w:rPr>
          <w:rFonts w:asciiTheme="majorBidi" w:hAnsiTheme="majorBidi" w:cs="David"/>
          <w:sz w:val="24"/>
          <w:szCs w:val="24"/>
        </w:rPr>
        <w:t>volo</w:t>
      </w:r>
      <w:proofErr w:type="spellEnd"/>
      <w:r w:rsidR="000B35A0">
        <w:rPr>
          <w:rFonts w:asciiTheme="majorBidi" w:hAnsiTheme="majorBidi" w:cs="David" w:hint="cs"/>
          <w:sz w:val="24"/>
          <w:szCs w:val="24"/>
          <w:rtl/>
        </w:rPr>
        <w:t>, תחביר פעלי רצון והוראה</w:t>
      </w:r>
    </w:p>
    <w:p w14:paraId="7321FA28" w14:textId="77777777" w:rsidR="00D871A6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XI</w:t>
      </w:r>
      <w:r w:rsidR="000B35A0">
        <w:rPr>
          <w:rFonts w:asciiTheme="majorBidi" w:hAnsiTheme="majorBidi" w:cs="David" w:hint="cs"/>
          <w:sz w:val="24"/>
          <w:szCs w:val="24"/>
          <w:rtl/>
        </w:rPr>
        <w:tab/>
        <w:t>פסוקיות תכלית</w:t>
      </w:r>
    </w:p>
    <w:p w14:paraId="7986C065" w14:textId="77777777" w:rsidR="00D871A6" w:rsidRPr="000B35A0" w:rsidRDefault="00D871A6" w:rsidP="000B35A0">
      <w:pPr>
        <w:spacing w:after="0" w:line="360" w:lineRule="auto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/>
          <w:sz w:val="24"/>
          <w:szCs w:val="24"/>
        </w:rPr>
        <w:t>XII</w:t>
      </w:r>
      <w:r w:rsidR="000B35A0">
        <w:rPr>
          <w:rFonts w:asciiTheme="majorBidi" w:hAnsiTheme="majorBidi" w:cs="David" w:hint="cs"/>
          <w:sz w:val="24"/>
          <w:szCs w:val="24"/>
          <w:rtl/>
        </w:rPr>
        <w:tab/>
      </w:r>
      <w:proofErr w:type="spellStart"/>
      <w:r w:rsidR="000B35A0">
        <w:rPr>
          <w:rFonts w:asciiTheme="majorBidi" w:hAnsiTheme="majorBidi" w:cs="David"/>
          <w:sz w:val="24"/>
          <w:szCs w:val="24"/>
        </w:rPr>
        <w:t>imp.fut</w:t>
      </w:r>
      <w:proofErr w:type="spellEnd"/>
      <w:r w:rsidR="000B35A0">
        <w:rPr>
          <w:rFonts w:asciiTheme="majorBidi" w:hAnsiTheme="majorBidi" w:cs="David"/>
          <w:sz w:val="24"/>
          <w:szCs w:val="24"/>
        </w:rPr>
        <w:t>.</w:t>
      </w:r>
      <w:r w:rsidR="000B35A0">
        <w:rPr>
          <w:rFonts w:asciiTheme="majorBidi" w:hAnsiTheme="majorBidi" w:cs="David" w:hint="cs"/>
          <w:sz w:val="24"/>
          <w:szCs w:val="24"/>
          <w:rtl/>
        </w:rPr>
        <w:t xml:space="preserve">, סיכום הוראות שליליות, הפועל </w:t>
      </w:r>
      <w:proofErr w:type="spellStart"/>
      <w:r w:rsidR="000B35A0">
        <w:rPr>
          <w:rFonts w:asciiTheme="majorBidi" w:hAnsiTheme="majorBidi" w:cs="David"/>
          <w:sz w:val="24"/>
          <w:szCs w:val="24"/>
        </w:rPr>
        <w:t>fio</w:t>
      </w:r>
      <w:proofErr w:type="spellEnd"/>
      <w:r w:rsidR="000B35A0">
        <w:rPr>
          <w:rFonts w:asciiTheme="majorBidi" w:hAnsiTheme="majorBidi" w:cs="David"/>
          <w:sz w:val="24"/>
          <w:szCs w:val="24"/>
        </w:rPr>
        <w:t xml:space="preserve">, </w:t>
      </w:r>
      <w:proofErr w:type="spellStart"/>
      <w:r w:rsidR="000B35A0">
        <w:rPr>
          <w:rFonts w:asciiTheme="majorBidi" w:hAnsiTheme="majorBidi" w:cs="David"/>
          <w:sz w:val="24"/>
          <w:szCs w:val="24"/>
        </w:rPr>
        <w:t>fieri</w:t>
      </w:r>
      <w:proofErr w:type="spellEnd"/>
    </w:p>
    <w:p w14:paraId="418FEA3D" w14:textId="77777777" w:rsidR="00D871A6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XIII</w:t>
      </w:r>
      <w:r w:rsidR="00DE6827">
        <w:rPr>
          <w:rFonts w:asciiTheme="majorBidi" w:hAnsiTheme="majorBidi" w:cs="David" w:hint="cs"/>
          <w:sz w:val="24"/>
          <w:szCs w:val="24"/>
          <w:rtl/>
        </w:rPr>
        <w:tab/>
        <w:t>פסוקיות תוצאה</w:t>
      </w:r>
    </w:p>
    <w:p w14:paraId="4919F044" w14:textId="77777777" w:rsidR="00D871A6" w:rsidRPr="00DE6827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XIV</w:t>
      </w:r>
      <w:r w:rsidR="00DE6827">
        <w:rPr>
          <w:rFonts w:asciiTheme="majorBidi" w:hAnsiTheme="majorBidi" w:cs="David" w:hint="cs"/>
          <w:sz w:val="24"/>
          <w:szCs w:val="24"/>
          <w:rtl/>
        </w:rPr>
        <w:tab/>
        <w:t>פעלים בעלי נט</w:t>
      </w:r>
      <w:r w:rsidR="002647BC">
        <w:rPr>
          <w:rFonts w:asciiTheme="majorBidi" w:hAnsiTheme="majorBidi" w:cs="David" w:hint="cs"/>
          <w:sz w:val="24"/>
          <w:szCs w:val="24"/>
          <w:rtl/>
        </w:rPr>
        <w:t>י</w:t>
      </w:r>
      <w:r w:rsidR="00DE6827">
        <w:rPr>
          <w:rFonts w:asciiTheme="majorBidi" w:hAnsiTheme="majorBidi" w:cs="David" w:hint="cs"/>
          <w:sz w:val="24"/>
          <w:szCs w:val="24"/>
          <w:rtl/>
        </w:rPr>
        <w:t xml:space="preserve">ית </w:t>
      </w:r>
      <w:r w:rsidR="00DE6827">
        <w:rPr>
          <w:rFonts w:asciiTheme="majorBidi" w:hAnsiTheme="majorBidi" w:cs="David"/>
          <w:sz w:val="24"/>
          <w:szCs w:val="24"/>
        </w:rPr>
        <w:t>pf.</w:t>
      </w:r>
      <w:r w:rsidR="00DE6827">
        <w:rPr>
          <w:rFonts w:asciiTheme="majorBidi" w:hAnsiTheme="majorBidi" w:cs="David" w:hint="cs"/>
          <w:sz w:val="24"/>
          <w:szCs w:val="24"/>
          <w:rtl/>
        </w:rPr>
        <w:t xml:space="preserve"> בלבד, פסוקיות סיבה</w:t>
      </w:r>
      <w:r w:rsidR="00BF1855">
        <w:rPr>
          <w:rFonts w:asciiTheme="majorBidi" w:hAnsiTheme="majorBidi" w:cs="David" w:hint="cs"/>
          <w:sz w:val="24"/>
          <w:szCs w:val="24"/>
          <w:rtl/>
        </w:rPr>
        <w:t>, תיאום זמנים</w:t>
      </w:r>
    </w:p>
    <w:p w14:paraId="03232CD6" w14:textId="77777777" w:rsidR="00D871A6" w:rsidRPr="00BF1855" w:rsidRDefault="00D871A6" w:rsidP="00BF1855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XV</w:t>
      </w:r>
      <w:r w:rsidR="00BF1855">
        <w:rPr>
          <w:rFonts w:asciiTheme="majorBidi" w:hAnsiTheme="majorBidi" w:cs="David" w:hint="cs"/>
          <w:sz w:val="24"/>
          <w:szCs w:val="24"/>
          <w:rtl/>
        </w:rPr>
        <w:tab/>
      </w:r>
      <w:r w:rsidR="00BF1855">
        <w:rPr>
          <w:rFonts w:asciiTheme="majorBidi" w:hAnsiTheme="majorBidi" w:cs="David"/>
          <w:sz w:val="24"/>
          <w:szCs w:val="24"/>
        </w:rPr>
        <w:t>cum</w:t>
      </w:r>
      <w:r w:rsidR="00BF1855">
        <w:rPr>
          <w:rFonts w:asciiTheme="majorBidi" w:hAnsiTheme="majorBidi" w:cs="David" w:hint="cs"/>
          <w:sz w:val="24"/>
          <w:szCs w:val="24"/>
          <w:rtl/>
        </w:rPr>
        <w:t xml:space="preserve"> בפסוקיות זמן, סיבה, ויתור ונסיבות, פסוקיות ויתור</w:t>
      </w:r>
    </w:p>
    <w:p w14:paraId="777BAFD5" w14:textId="77777777" w:rsidR="00D871A6" w:rsidRPr="00BF1855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/>
          <w:sz w:val="24"/>
          <w:szCs w:val="24"/>
        </w:rPr>
        <w:t>XVI</w:t>
      </w:r>
      <w:r w:rsidR="00BF1855">
        <w:rPr>
          <w:rFonts w:asciiTheme="majorBidi" w:hAnsiTheme="majorBidi" w:cs="David" w:hint="cs"/>
          <w:sz w:val="24"/>
          <w:szCs w:val="24"/>
          <w:rtl/>
        </w:rPr>
        <w:tab/>
        <w:t xml:space="preserve">הפועל </w:t>
      </w:r>
      <w:proofErr w:type="spellStart"/>
      <w:r w:rsidR="00BF1855">
        <w:rPr>
          <w:rFonts w:asciiTheme="majorBidi" w:hAnsiTheme="majorBidi" w:cs="David"/>
          <w:sz w:val="24"/>
          <w:szCs w:val="24"/>
        </w:rPr>
        <w:t>fero</w:t>
      </w:r>
      <w:proofErr w:type="spellEnd"/>
      <w:r w:rsidR="00BF1855">
        <w:rPr>
          <w:rFonts w:asciiTheme="majorBidi" w:hAnsiTheme="majorBidi" w:cs="David" w:hint="cs"/>
          <w:sz w:val="24"/>
          <w:szCs w:val="24"/>
          <w:rtl/>
        </w:rPr>
        <w:t xml:space="preserve">, </w:t>
      </w:r>
      <w:r w:rsidR="00BF1855">
        <w:rPr>
          <w:rFonts w:asciiTheme="majorBidi" w:hAnsiTheme="majorBidi" w:cs="David"/>
          <w:sz w:val="24"/>
          <w:szCs w:val="24"/>
        </w:rPr>
        <w:t>coni.</w:t>
      </w:r>
      <w:r w:rsidR="00BF1855">
        <w:rPr>
          <w:rFonts w:asciiTheme="majorBidi" w:hAnsiTheme="majorBidi" w:cs="David" w:hint="cs"/>
          <w:sz w:val="24"/>
          <w:szCs w:val="24"/>
          <w:rtl/>
        </w:rPr>
        <w:t xml:space="preserve"> בפסוקיות זיקה שמניות, צורות מיוחדות של הפועל </w:t>
      </w:r>
      <w:proofErr w:type="spellStart"/>
      <w:r w:rsidR="00BF1855">
        <w:rPr>
          <w:rFonts w:asciiTheme="majorBidi" w:hAnsiTheme="majorBidi" w:cs="David"/>
          <w:sz w:val="24"/>
          <w:szCs w:val="24"/>
        </w:rPr>
        <w:t>esse</w:t>
      </w:r>
      <w:proofErr w:type="spellEnd"/>
    </w:p>
    <w:p w14:paraId="5F157105" w14:textId="77777777" w:rsidR="00D871A6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XVII</w:t>
      </w:r>
      <w:r w:rsidR="00BF1855">
        <w:rPr>
          <w:rFonts w:asciiTheme="majorBidi" w:hAnsiTheme="majorBidi" w:cs="David" w:hint="cs"/>
          <w:sz w:val="24"/>
          <w:szCs w:val="24"/>
          <w:rtl/>
        </w:rPr>
        <w:tab/>
        <w:t>פסוקיות תנאי</w:t>
      </w:r>
    </w:p>
    <w:p w14:paraId="549DBA49" w14:textId="77777777" w:rsidR="00D871A6" w:rsidRPr="00BF1855" w:rsidRDefault="00D871A6" w:rsidP="00D871A6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XVIII</w:t>
      </w:r>
      <w:r w:rsidR="00BF1855">
        <w:rPr>
          <w:rFonts w:asciiTheme="majorBidi" w:hAnsiTheme="majorBidi" w:cs="David" w:hint="cs"/>
          <w:sz w:val="24"/>
          <w:szCs w:val="24"/>
          <w:rtl/>
        </w:rPr>
        <w:tab/>
        <w:t xml:space="preserve">צורות מקוצרות במערכת הפרפקט, </w:t>
      </w:r>
      <w:r w:rsidR="00BF1855">
        <w:rPr>
          <w:rFonts w:asciiTheme="majorBidi" w:hAnsiTheme="majorBidi" w:cs="David"/>
          <w:sz w:val="24"/>
          <w:szCs w:val="24"/>
        </w:rPr>
        <w:t>coni.</w:t>
      </w:r>
      <w:r w:rsidR="00BF1855">
        <w:rPr>
          <w:rFonts w:asciiTheme="majorBidi" w:hAnsiTheme="majorBidi" w:cs="David" w:hint="cs"/>
          <w:sz w:val="24"/>
          <w:szCs w:val="24"/>
          <w:rtl/>
        </w:rPr>
        <w:t xml:space="preserve"> בדיבור עקיף, נספחים: יחסות, המספר</w:t>
      </w:r>
    </w:p>
    <w:p w14:paraId="42006AD2" w14:textId="77777777" w:rsidR="00D871A6" w:rsidRDefault="00D871A6" w:rsidP="00BF1855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XIX</w:t>
      </w:r>
      <w:r w:rsidR="00BF1855">
        <w:rPr>
          <w:rFonts w:asciiTheme="majorBidi" w:hAnsiTheme="majorBidi" w:cs="David" w:hint="cs"/>
          <w:sz w:val="24"/>
          <w:szCs w:val="24"/>
          <w:rtl/>
        </w:rPr>
        <w:tab/>
        <w:t xml:space="preserve">תרגילי חזרה וקריאת טקסט: ג. יוליוס קיסר או מ. </w:t>
      </w:r>
      <w:proofErr w:type="spellStart"/>
      <w:r w:rsidR="00BF1855">
        <w:rPr>
          <w:rFonts w:asciiTheme="majorBidi" w:hAnsiTheme="majorBidi" w:cs="David" w:hint="cs"/>
          <w:sz w:val="24"/>
          <w:szCs w:val="24"/>
          <w:rtl/>
        </w:rPr>
        <w:t>טוליוס</w:t>
      </w:r>
      <w:proofErr w:type="spellEnd"/>
      <w:r w:rsidR="00BF1855">
        <w:rPr>
          <w:rFonts w:asciiTheme="majorBidi" w:hAnsiTheme="majorBidi" w:cs="David" w:hint="cs"/>
          <w:sz w:val="24"/>
          <w:szCs w:val="24"/>
          <w:rtl/>
        </w:rPr>
        <w:t xml:space="preserve"> </w:t>
      </w:r>
      <w:proofErr w:type="spellStart"/>
      <w:r w:rsidR="00BF1855">
        <w:rPr>
          <w:rFonts w:asciiTheme="majorBidi" w:hAnsiTheme="majorBidi" w:cs="David" w:hint="cs"/>
          <w:sz w:val="24"/>
          <w:szCs w:val="24"/>
          <w:rtl/>
        </w:rPr>
        <w:t>קיקרו</w:t>
      </w:r>
      <w:proofErr w:type="spellEnd"/>
    </w:p>
    <w:p w14:paraId="250ECE23" w14:textId="77777777" w:rsidR="00D871A6" w:rsidRDefault="00D871A6" w:rsidP="00BF1855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XX</w:t>
      </w:r>
      <w:r w:rsidR="00BF1855">
        <w:rPr>
          <w:rFonts w:asciiTheme="majorBidi" w:hAnsiTheme="majorBidi" w:cs="David" w:hint="cs"/>
          <w:sz w:val="24"/>
          <w:szCs w:val="24"/>
          <w:rtl/>
        </w:rPr>
        <w:tab/>
        <w:t xml:space="preserve">תרגילי חזרה וקריאת טקסט: ג. יוליוס קיסר או מ. </w:t>
      </w:r>
      <w:proofErr w:type="spellStart"/>
      <w:r w:rsidR="00BF1855">
        <w:rPr>
          <w:rFonts w:asciiTheme="majorBidi" w:hAnsiTheme="majorBidi" w:cs="David" w:hint="cs"/>
          <w:sz w:val="24"/>
          <w:szCs w:val="24"/>
          <w:rtl/>
        </w:rPr>
        <w:t>טוליוס</w:t>
      </w:r>
      <w:proofErr w:type="spellEnd"/>
      <w:r w:rsidR="00BF1855">
        <w:rPr>
          <w:rFonts w:asciiTheme="majorBidi" w:hAnsiTheme="majorBidi" w:cs="David" w:hint="cs"/>
          <w:sz w:val="24"/>
          <w:szCs w:val="24"/>
          <w:rtl/>
        </w:rPr>
        <w:t xml:space="preserve"> </w:t>
      </w:r>
      <w:proofErr w:type="spellStart"/>
      <w:r w:rsidR="00BF1855">
        <w:rPr>
          <w:rFonts w:asciiTheme="majorBidi" w:hAnsiTheme="majorBidi" w:cs="David" w:hint="cs"/>
          <w:sz w:val="24"/>
          <w:szCs w:val="24"/>
          <w:rtl/>
        </w:rPr>
        <w:t>קיקרו</w:t>
      </w:r>
      <w:proofErr w:type="spellEnd"/>
    </w:p>
    <w:p w14:paraId="4406D202" w14:textId="77777777" w:rsidR="00D871A6" w:rsidRDefault="00D871A6" w:rsidP="00BF1855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XXI</w:t>
      </w:r>
      <w:r w:rsidR="00BF1855">
        <w:rPr>
          <w:rFonts w:asciiTheme="majorBidi" w:hAnsiTheme="majorBidi" w:cs="David" w:hint="cs"/>
          <w:sz w:val="24"/>
          <w:szCs w:val="24"/>
          <w:rtl/>
        </w:rPr>
        <w:tab/>
        <w:t xml:space="preserve">תרגילי חזרה וקריאת טקסט: ג. יוליוס קיסר או מ. </w:t>
      </w:r>
      <w:proofErr w:type="spellStart"/>
      <w:r w:rsidR="00BF1855">
        <w:rPr>
          <w:rFonts w:asciiTheme="majorBidi" w:hAnsiTheme="majorBidi" w:cs="David" w:hint="cs"/>
          <w:sz w:val="24"/>
          <w:szCs w:val="24"/>
          <w:rtl/>
        </w:rPr>
        <w:t>טוליוס</w:t>
      </w:r>
      <w:proofErr w:type="spellEnd"/>
      <w:r w:rsidR="00BF1855">
        <w:rPr>
          <w:rFonts w:asciiTheme="majorBidi" w:hAnsiTheme="majorBidi" w:cs="David" w:hint="cs"/>
          <w:sz w:val="24"/>
          <w:szCs w:val="24"/>
          <w:rtl/>
        </w:rPr>
        <w:t xml:space="preserve"> </w:t>
      </w:r>
      <w:proofErr w:type="spellStart"/>
      <w:r w:rsidR="00BF1855">
        <w:rPr>
          <w:rFonts w:asciiTheme="majorBidi" w:hAnsiTheme="majorBidi" w:cs="David" w:hint="cs"/>
          <w:sz w:val="24"/>
          <w:szCs w:val="24"/>
          <w:rtl/>
        </w:rPr>
        <w:t>קיקרו</w:t>
      </w:r>
      <w:proofErr w:type="spellEnd"/>
    </w:p>
    <w:p w14:paraId="54B36088" w14:textId="77777777" w:rsidR="00D871A6" w:rsidRDefault="00D871A6" w:rsidP="00BF1855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XXII</w:t>
      </w:r>
      <w:r w:rsidR="00BF1855">
        <w:rPr>
          <w:rFonts w:asciiTheme="majorBidi" w:hAnsiTheme="majorBidi" w:cs="David" w:hint="cs"/>
          <w:sz w:val="24"/>
          <w:szCs w:val="24"/>
          <w:rtl/>
        </w:rPr>
        <w:tab/>
        <w:t xml:space="preserve">תרגילי חזרה וקריאת טקסט: ג. יוליוס קיסר או מ. </w:t>
      </w:r>
      <w:proofErr w:type="spellStart"/>
      <w:r w:rsidR="00BF1855">
        <w:rPr>
          <w:rFonts w:asciiTheme="majorBidi" w:hAnsiTheme="majorBidi" w:cs="David" w:hint="cs"/>
          <w:sz w:val="24"/>
          <w:szCs w:val="24"/>
          <w:rtl/>
        </w:rPr>
        <w:t>טוליוס</w:t>
      </w:r>
      <w:proofErr w:type="spellEnd"/>
      <w:r w:rsidR="00BF1855">
        <w:rPr>
          <w:rFonts w:asciiTheme="majorBidi" w:hAnsiTheme="majorBidi" w:cs="David" w:hint="cs"/>
          <w:sz w:val="24"/>
          <w:szCs w:val="24"/>
          <w:rtl/>
        </w:rPr>
        <w:t xml:space="preserve"> </w:t>
      </w:r>
      <w:proofErr w:type="spellStart"/>
      <w:r w:rsidR="00BF1855">
        <w:rPr>
          <w:rFonts w:asciiTheme="majorBidi" w:hAnsiTheme="majorBidi" w:cs="David" w:hint="cs"/>
          <w:sz w:val="24"/>
          <w:szCs w:val="24"/>
          <w:rtl/>
        </w:rPr>
        <w:t>קיקרו</w:t>
      </w:r>
      <w:proofErr w:type="spellEnd"/>
    </w:p>
    <w:p w14:paraId="008B1807" w14:textId="77777777" w:rsidR="00D871A6" w:rsidRDefault="00D871A6" w:rsidP="00BF1855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XXIII</w:t>
      </w:r>
      <w:r w:rsidR="00BF1855" w:rsidRPr="00BF1855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="00BF1855">
        <w:rPr>
          <w:rFonts w:asciiTheme="majorBidi" w:hAnsiTheme="majorBidi" w:cs="David" w:hint="cs"/>
          <w:sz w:val="24"/>
          <w:szCs w:val="24"/>
          <w:rtl/>
        </w:rPr>
        <w:t xml:space="preserve">תרגילי חזרה וקריאת טקסט: ג. יוליוס קיסר או מ. </w:t>
      </w:r>
      <w:proofErr w:type="spellStart"/>
      <w:r w:rsidR="00BF1855">
        <w:rPr>
          <w:rFonts w:asciiTheme="majorBidi" w:hAnsiTheme="majorBidi" w:cs="David" w:hint="cs"/>
          <w:sz w:val="24"/>
          <w:szCs w:val="24"/>
          <w:rtl/>
        </w:rPr>
        <w:t>טוליוס</w:t>
      </w:r>
      <w:proofErr w:type="spellEnd"/>
      <w:r w:rsidR="00BF1855">
        <w:rPr>
          <w:rFonts w:asciiTheme="majorBidi" w:hAnsiTheme="majorBidi" w:cs="David" w:hint="cs"/>
          <w:sz w:val="24"/>
          <w:szCs w:val="24"/>
          <w:rtl/>
        </w:rPr>
        <w:t xml:space="preserve"> </w:t>
      </w:r>
      <w:proofErr w:type="spellStart"/>
      <w:r w:rsidR="00BF1855">
        <w:rPr>
          <w:rFonts w:asciiTheme="majorBidi" w:hAnsiTheme="majorBidi" w:cs="David" w:hint="cs"/>
          <w:sz w:val="24"/>
          <w:szCs w:val="24"/>
          <w:rtl/>
        </w:rPr>
        <w:t>קיקרו</w:t>
      </w:r>
      <w:proofErr w:type="spellEnd"/>
    </w:p>
    <w:p w14:paraId="7325771E" w14:textId="77777777" w:rsidR="00D871A6" w:rsidRDefault="00D871A6" w:rsidP="00BF1855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XXIV</w:t>
      </w:r>
      <w:r w:rsidR="00BF1855">
        <w:rPr>
          <w:rFonts w:asciiTheme="majorBidi" w:hAnsiTheme="majorBidi" w:cs="David" w:hint="cs"/>
          <w:sz w:val="24"/>
          <w:szCs w:val="24"/>
          <w:rtl/>
        </w:rPr>
        <w:tab/>
        <w:t xml:space="preserve">תרגילי חזרה וקריאת טקסט: ג. יוליוס קיסר או מ. </w:t>
      </w:r>
      <w:proofErr w:type="spellStart"/>
      <w:r w:rsidR="00BF1855">
        <w:rPr>
          <w:rFonts w:asciiTheme="majorBidi" w:hAnsiTheme="majorBidi" w:cs="David" w:hint="cs"/>
          <w:sz w:val="24"/>
          <w:szCs w:val="24"/>
          <w:rtl/>
        </w:rPr>
        <w:t>טוליוס</w:t>
      </w:r>
      <w:proofErr w:type="spellEnd"/>
      <w:r w:rsidR="00BF1855">
        <w:rPr>
          <w:rFonts w:asciiTheme="majorBidi" w:hAnsiTheme="majorBidi" w:cs="David" w:hint="cs"/>
          <w:sz w:val="24"/>
          <w:szCs w:val="24"/>
          <w:rtl/>
        </w:rPr>
        <w:t xml:space="preserve"> </w:t>
      </w:r>
      <w:proofErr w:type="spellStart"/>
      <w:r w:rsidR="00BF1855">
        <w:rPr>
          <w:rFonts w:asciiTheme="majorBidi" w:hAnsiTheme="majorBidi" w:cs="David" w:hint="cs"/>
          <w:sz w:val="24"/>
          <w:szCs w:val="24"/>
          <w:rtl/>
        </w:rPr>
        <w:t>קיקרו</w:t>
      </w:r>
      <w:proofErr w:type="spellEnd"/>
    </w:p>
    <w:p w14:paraId="7F57AB0A" w14:textId="77777777" w:rsidR="00D871A6" w:rsidRDefault="00D871A6" w:rsidP="00BF1855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XXV</w:t>
      </w:r>
      <w:r w:rsidR="00BF1855">
        <w:rPr>
          <w:rFonts w:asciiTheme="majorBidi" w:hAnsiTheme="majorBidi" w:cs="David" w:hint="cs"/>
          <w:sz w:val="24"/>
          <w:szCs w:val="24"/>
          <w:rtl/>
        </w:rPr>
        <w:tab/>
        <w:t xml:space="preserve">תרגילי חזרה וקריאת טקסט: ג. יוליוס קיסר או מ. </w:t>
      </w:r>
      <w:proofErr w:type="spellStart"/>
      <w:r w:rsidR="00BF1855">
        <w:rPr>
          <w:rFonts w:asciiTheme="majorBidi" w:hAnsiTheme="majorBidi" w:cs="David" w:hint="cs"/>
          <w:sz w:val="24"/>
          <w:szCs w:val="24"/>
          <w:rtl/>
        </w:rPr>
        <w:t>טוליוס</w:t>
      </w:r>
      <w:proofErr w:type="spellEnd"/>
      <w:r w:rsidR="00BF1855">
        <w:rPr>
          <w:rFonts w:asciiTheme="majorBidi" w:hAnsiTheme="majorBidi" w:cs="David" w:hint="cs"/>
          <w:sz w:val="24"/>
          <w:szCs w:val="24"/>
          <w:rtl/>
        </w:rPr>
        <w:t xml:space="preserve"> </w:t>
      </w:r>
      <w:proofErr w:type="spellStart"/>
      <w:r w:rsidR="00BF1855">
        <w:rPr>
          <w:rFonts w:asciiTheme="majorBidi" w:hAnsiTheme="majorBidi" w:cs="David" w:hint="cs"/>
          <w:sz w:val="24"/>
          <w:szCs w:val="24"/>
          <w:rtl/>
        </w:rPr>
        <w:t>קיקרו</w:t>
      </w:r>
      <w:proofErr w:type="spellEnd"/>
    </w:p>
    <w:p w14:paraId="61498EA6" w14:textId="77777777" w:rsidR="00D871A6" w:rsidRDefault="00D871A6" w:rsidP="00BF1855">
      <w:pPr>
        <w:spacing w:after="0" w:line="36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XXVI</w:t>
      </w:r>
      <w:r w:rsidR="00BF1855">
        <w:rPr>
          <w:rFonts w:asciiTheme="majorBidi" w:hAnsiTheme="majorBidi" w:cs="David" w:hint="cs"/>
          <w:sz w:val="24"/>
          <w:szCs w:val="24"/>
          <w:rtl/>
        </w:rPr>
        <w:tab/>
        <w:t xml:space="preserve">תרגילי חזרה וקריאת טקסט: ג. יוליוס קיסר או מ. </w:t>
      </w:r>
      <w:proofErr w:type="spellStart"/>
      <w:r w:rsidR="00BF1855">
        <w:rPr>
          <w:rFonts w:asciiTheme="majorBidi" w:hAnsiTheme="majorBidi" w:cs="David" w:hint="cs"/>
          <w:sz w:val="24"/>
          <w:szCs w:val="24"/>
          <w:rtl/>
        </w:rPr>
        <w:t>טוליוס</w:t>
      </w:r>
      <w:proofErr w:type="spellEnd"/>
      <w:r w:rsidR="00BF1855">
        <w:rPr>
          <w:rFonts w:asciiTheme="majorBidi" w:hAnsiTheme="majorBidi" w:cs="David" w:hint="cs"/>
          <w:sz w:val="24"/>
          <w:szCs w:val="24"/>
          <w:rtl/>
        </w:rPr>
        <w:t xml:space="preserve"> </w:t>
      </w:r>
      <w:proofErr w:type="spellStart"/>
      <w:r w:rsidR="00BF1855">
        <w:rPr>
          <w:rFonts w:asciiTheme="majorBidi" w:hAnsiTheme="majorBidi" w:cs="David" w:hint="cs"/>
          <w:sz w:val="24"/>
          <w:szCs w:val="24"/>
          <w:rtl/>
        </w:rPr>
        <w:t>קיקרו</w:t>
      </w:r>
      <w:proofErr w:type="spellEnd"/>
    </w:p>
    <w:p w14:paraId="5DF2656C" w14:textId="77777777" w:rsidR="00D871A6" w:rsidRPr="006E60D1" w:rsidRDefault="00D871A6" w:rsidP="00D871A6">
      <w:pPr>
        <w:bidi w:val="0"/>
        <w:spacing w:after="0" w:line="360" w:lineRule="auto"/>
        <w:rPr>
          <w:rFonts w:asciiTheme="majorBidi" w:hAnsiTheme="majorBidi" w:cs="David"/>
          <w:sz w:val="24"/>
          <w:szCs w:val="24"/>
        </w:rPr>
      </w:pPr>
    </w:p>
    <w:sectPr w:rsidR="00D871A6" w:rsidRPr="006E60D1" w:rsidSect="00D353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AA3"/>
    <w:rsid w:val="000009CA"/>
    <w:rsid w:val="00063D3B"/>
    <w:rsid w:val="00074AA3"/>
    <w:rsid w:val="0009681C"/>
    <w:rsid w:val="000B35A0"/>
    <w:rsid w:val="000C226E"/>
    <w:rsid w:val="000D152E"/>
    <w:rsid w:val="000F3BBE"/>
    <w:rsid w:val="001123A0"/>
    <w:rsid w:val="00127914"/>
    <w:rsid w:val="00177942"/>
    <w:rsid w:val="002647BC"/>
    <w:rsid w:val="002B71EA"/>
    <w:rsid w:val="002C629E"/>
    <w:rsid w:val="00335951"/>
    <w:rsid w:val="003A289A"/>
    <w:rsid w:val="003B6CEB"/>
    <w:rsid w:val="003C7376"/>
    <w:rsid w:val="003D00AF"/>
    <w:rsid w:val="003E7CBA"/>
    <w:rsid w:val="00425F4B"/>
    <w:rsid w:val="0043453C"/>
    <w:rsid w:val="004A1230"/>
    <w:rsid w:val="004F179B"/>
    <w:rsid w:val="00515AB2"/>
    <w:rsid w:val="005234E6"/>
    <w:rsid w:val="00681D39"/>
    <w:rsid w:val="006B6FD6"/>
    <w:rsid w:val="006E60D1"/>
    <w:rsid w:val="00714D84"/>
    <w:rsid w:val="007231EC"/>
    <w:rsid w:val="00764B5C"/>
    <w:rsid w:val="00877104"/>
    <w:rsid w:val="00A04B94"/>
    <w:rsid w:val="00A96A27"/>
    <w:rsid w:val="00AE0905"/>
    <w:rsid w:val="00B970A9"/>
    <w:rsid w:val="00BD5444"/>
    <w:rsid w:val="00BF1855"/>
    <w:rsid w:val="00BF7198"/>
    <w:rsid w:val="00C61AFC"/>
    <w:rsid w:val="00C6496E"/>
    <w:rsid w:val="00CA3F1D"/>
    <w:rsid w:val="00D315AC"/>
    <w:rsid w:val="00D3530D"/>
    <w:rsid w:val="00D871A6"/>
    <w:rsid w:val="00D91FFE"/>
    <w:rsid w:val="00DB12C0"/>
    <w:rsid w:val="00DE6827"/>
    <w:rsid w:val="00E553BD"/>
    <w:rsid w:val="00EB43D6"/>
    <w:rsid w:val="00F3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943DF"/>
  <w15:docId w15:val="{59834237-7CF5-435F-8B94-79F492EE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AA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96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3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ovaldu@bgu.ac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415B4-87EA-43B7-9E56-DE030C66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994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נורית שובל</cp:lastModifiedBy>
  <cp:revision>8</cp:revision>
  <dcterms:created xsi:type="dcterms:W3CDTF">2020-06-28T15:36:00Z</dcterms:created>
  <dcterms:modified xsi:type="dcterms:W3CDTF">2021-08-08T08:43:00Z</dcterms:modified>
</cp:coreProperties>
</file>