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A1F3" w14:textId="77777777" w:rsidR="00910E29" w:rsidRDefault="00965BF5">
      <w:pPr>
        <w:jc w:val="center"/>
        <w:rPr>
          <w:rFonts w:hint="eastAsia"/>
        </w:rPr>
      </w:pPr>
      <w:r>
        <w:rPr>
          <w:rStyle w:val="a0"/>
          <w:rFonts w:ascii="Arial" w:hAnsi="Arial" w:cs="Arial"/>
          <w:b/>
          <w:bCs/>
          <w:noProof/>
          <w:sz w:val="28"/>
          <w:szCs w:val="28"/>
          <w:lang w:val="en-US" w:eastAsia="en-US" w:bidi="he-IL"/>
        </w:rPr>
        <w:drawing>
          <wp:inline distT="0" distB="0" distL="0" distR="0" wp14:anchorId="449D759A" wp14:editId="67B57CB8">
            <wp:extent cx="791998" cy="1019876"/>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91998" cy="1019876"/>
                    </a:xfrm>
                    <a:prstGeom prst="rect">
                      <a:avLst/>
                    </a:prstGeom>
                    <a:noFill/>
                    <a:ln>
                      <a:noFill/>
                      <a:prstDash/>
                    </a:ln>
                  </pic:spPr>
                </pic:pic>
              </a:graphicData>
            </a:graphic>
          </wp:inline>
        </w:drawing>
      </w:r>
    </w:p>
    <w:p w14:paraId="67ACB580" w14:textId="77777777" w:rsidR="00910E29" w:rsidRPr="003277E6" w:rsidRDefault="00965BF5">
      <w:pPr>
        <w:jc w:val="center"/>
        <w:rPr>
          <w:rFonts w:ascii="Arial" w:hAnsi="Arial" w:cs="Arial"/>
          <w:b/>
          <w:bCs/>
          <w:sz w:val="28"/>
          <w:szCs w:val="28"/>
          <w:lang w:val="en-GB"/>
        </w:rPr>
      </w:pPr>
      <w:r w:rsidRPr="003277E6">
        <w:rPr>
          <w:rFonts w:ascii="Arial" w:hAnsi="Arial" w:cs="Arial"/>
          <w:b/>
          <w:bCs/>
          <w:sz w:val="28"/>
          <w:szCs w:val="28"/>
          <w:lang w:val="en-GB"/>
        </w:rPr>
        <w:t>Department of Foreign Languages</w:t>
      </w:r>
    </w:p>
    <w:p w14:paraId="67BBE19D" w14:textId="77777777" w:rsidR="00910E29" w:rsidRPr="003277E6" w:rsidRDefault="00910E29">
      <w:pPr>
        <w:jc w:val="center"/>
        <w:rPr>
          <w:rFonts w:ascii="Arial" w:hAnsi="Arial" w:cs="Arial"/>
          <w:b/>
          <w:bCs/>
          <w:sz w:val="28"/>
          <w:szCs w:val="28"/>
          <w:lang w:val="en-GB"/>
        </w:rPr>
      </w:pPr>
    </w:p>
    <w:p w14:paraId="2DCB3661" w14:textId="77777777" w:rsidR="00910E29" w:rsidRDefault="00965BF5">
      <w:pPr>
        <w:jc w:val="center"/>
        <w:rPr>
          <w:rFonts w:ascii="Arial" w:hAnsi="Arial" w:cs="Arial"/>
          <w:b/>
          <w:bCs/>
          <w:sz w:val="28"/>
          <w:szCs w:val="28"/>
          <w:lang w:val="en-GB"/>
        </w:rPr>
      </w:pPr>
      <w:r>
        <w:rPr>
          <w:rFonts w:ascii="Arial" w:hAnsi="Arial" w:cs="Arial"/>
          <w:b/>
          <w:bCs/>
          <w:sz w:val="28"/>
          <w:szCs w:val="28"/>
          <w:lang w:val="en-GB"/>
        </w:rPr>
        <w:t>Ben-Gurion University of the Negev</w:t>
      </w:r>
    </w:p>
    <w:p w14:paraId="67F1E1C1" w14:textId="77777777" w:rsidR="00910E29" w:rsidRDefault="00910E29">
      <w:pPr>
        <w:jc w:val="center"/>
        <w:rPr>
          <w:rFonts w:ascii="Arial" w:hAnsi="Arial" w:cs="Arial"/>
          <w:b/>
          <w:bCs/>
          <w:color w:val="FF0000"/>
          <w:sz w:val="28"/>
          <w:szCs w:val="28"/>
          <w:shd w:val="clear" w:color="auto" w:fill="FFFF00"/>
          <w:lang w:val="en-GB"/>
        </w:rPr>
      </w:pPr>
    </w:p>
    <w:p w14:paraId="456EA3FF" w14:textId="77777777" w:rsidR="00910E29" w:rsidRPr="00095F65" w:rsidRDefault="00965BF5">
      <w:pPr>
        <w:jc w:val="center"/>
        <w:rPr>
          <w:rFonts w:hint="eastAsia"/>
          <w:sz w:val="28"/>
          <w:szCs w:val="28"/>
          <w:lang w:val="en-GB"/>
        </w:rPr>
      </w:pPr>
      <w:r w:rsidRPr="00095F65">
        <w:rPr>
          <w:rStyle w:val="a0"/>
          <w:rFonts w:ascii="Arial" w:hAnsi="Arial" w:cs="Arial"/>
          <w:b/>
          <w:bCs/>
          <w:color w:val="000000"/>
          <w:sz w:val="36"/>
          <w:szCs w:val="36"/>
          <w:lang w:val="en-GB"/>
        </w:rPr>
        <w:t>German Reading for Advanced</w:t>
      </w:r>
    </w:p>
    <w:p w14:paraId="40964348" w14:textId="77777777" w:rsidR="00910E29" w:rsidRDefault="00910E29">
      <w:pPr>
        <w:jc w:val="center"/>
        <w:rPr>
          <w:rFonts w:ascii="Arial" w:hAnsi="Arial" w:cs="Arial"/>
          <w:b/>
          <w:bCs/>
          <w:sz w:val="28"/>
          <w:szCs w:val="28"/>
          <w:lang w:val="en-GB"/>
        </w:rPr>
      </w:pPr>
    </w:p>
    <w:p w14:paraId="5F9FEC3C" w14:textId="77777777" w:rsidR="00910E29" w:rsidRDefault="00910E29">
      <w:pPr>
        <w:jc w:val="center"/>
        <w:rPr>
          <w:rFonts w:ascii="Arial" w:hAnsi="Arial" w:cs="Arial"/>
          <w:b/>
          <w:bCs/>
          <w:sz w:val="28"/>
          <w:szCs w:val="28"/>
          <w:lang w:val="en-GB"/>
        </w:rPr>
      </w:pPr>
    </w:p>
    <w:p w14:paraId="153693CA" w14:textId="1720503E" w:rsidR="00910E29" w:rsidRPr="003277E6" w:rsidRDefault="00965BF5">
      <w:pPr>
        <w:jc w:val="center"/>
        <w:rPr>
          <w:rFonts w:hint="eastAsia"/>
          <w:lang w:val="en-GB"/>
        </w:rPr>
      </w:pPr>
      <w:r>
        <w:rPr>
          <w:rStyle w:val="a0"/>
          <w:rFonts w:ascii="Arial" w:hAnsi="Arial" w:cs="Arial"/>
          <w:b/>
          <w:bCs/>
          <w:color w:val="000000"/>
          <w:sz w:val="28"/>
          <w:szCs w:val="28"/>
          <w:lang w:val="en-GB"/>
        </w:rPr>
        <w:t>WS 20</w:t>
      </w:r>
      <w:r w:rsidR="003277E6">
        <w:rPr>
          <w:rStyle w:val="a0"/>
          <w:rFonts w:ascii="Arial" w:hAnsi="Arial" w:cs="Arial"/>
          <w:b/>
          <w:bCs/>
          <w:color w:val="000000"/>
          <w:sz w:val="28"/>
          <w:szCs w:val="28"/>
          <w:lang w:val="en-GB"/>
        </w:rPr>
        <w:t>2</w:t>
      </w:r>
      <w:r w:rsidR="00095F65">
        <w:rPr>
          <w:rStyle w:val="a0"/>
          <w:rFonts w:ascii="Arial" w:hAnsi="Arial" w:cs="Arial"/>
          <w:b/>
          <w:bCs/>
          <w:color w:val="000000"/>
          <w:sz w:val="28"/>
          <w:szCs w:val="28"/>
          <w:lang w:val="en-GB"/>
        </w:rPr>
        <w:t>1</w:t>
      </w:r>
      <w:r>
        <w:rPr>
          <w:rStyle w:val="a0"/>
          <w:rFonts w:ascii="Arial" w:hAnsi="Arial" w:cs="Arial"/>
          <w:b/>
          <w:bCs/>
          <w:color w:val="000000"/>
          <w:sz w:val="28"/>
          <w:szCs w:val="28"/>
          <w:lang w:val="en-GB"/>
        </w:rPr>
        <w:t>/SS 20</w:t>
      </w:r>
      <w:r w:rsidR="003277E6">
        <w:rPr>
          <w:rStyle w:val="a0"/>
          <w:rFonts w:ascii="Arial" w:hAnsi="Arial" w:cs="Arial"/>
          <w:b/>
          <w:bCs/>
          <w:color w:val="000000"/>
          <w:sz w:val="28"/>
          <w:szCs w:val="28"/>
          <w:lang w:val="en-GB"/>
        </w:rPr>
        <w:t>2</w:t>
      </w:r>
      <w:r w:rsidR="00095F65">
        <w:rPr>
          <w:rStyle w:val="a0"/>
          <w:rFonts w:ascii="Arial" w:hAnsi="Arial" w:cs="Arial"/>
          <w:b/>
          <w:bCs/>
          <w:color w:val="000000"/>
          <w:sz w:val="28"/>
          <w:szCs w:val="28"/>
          <w:lang w:val="en-GB"/>
        </w:rPr>
        <w:t>2</w:t>
      </w:r>
    </w:p>
    <w:p w14:paraId="69D065A0" w14:textId="77777777" w:rsidR="00910E29" w:rsidRDefault="00910E29">
      <w:pPr>
        <w:jc w:val="center"/>
        <w:rPr>
          <w:rFonts w:ascii="Arial" w:hAnsi="Arial" w:cs="Arial"/>
          <w:b/>
          <w:bCs/>
          <w:color w:val="000000"/>
          <w:sz w:val="28"/>
          <w:szCs w:val="28"/>
          <w:lang w:val="en-GB"/>
        </w:rPr>
      </w:pPr>
    </w:p>
    <w:p w14:paraId="7AD7A2A2" w14:textId="77777777" w:rsidR="00910E29" w:rsidRDefault="00910E29">
      <w:pPr>
        <w:jc w:val="center"/>
        <w:rPr>
          <w:rFonts w:ascii="Arial" w:hAnsi="Arial" w:cs="Arial"/>
          <w:b/>
          <w:bCs/>
          <w:color w:val="000000"/>
          <w:sz w:val="28"/>
          <w:szCs w:val="28"/>
          <w:lang w:val="en-GB"/>
        </w:rPr>
      </w:pPr>
    </w:p>
    <w:p w14:paraId="3D871631" w14:textId="77777777" w:rsidR="00910E29" w:rsidRDefault="00910E29">
      <w:pPr>
        <w:rPr>
          <w:rFonts w:ascii="Arial" w:hAnsi="Arial" w:cs="Arial"/>
          <w:b/>
          <w:bCs/>
          <w:color w:val="000000"/>
          <w:sz w:val="28"/>
          <w:szCs w:val="28"/>
          <w:lang w:val="en-GB"/>
        </w:rPr>
      </w:pPr>
    </w:p>
    <w:p w14:paraId="026B1AAA" w14:textId="30EA1C24" w:rsidR="00910E29" w:rsidRPr="003277E6" w:rsidRDefault="00965BF5">
      <w:pPr>
        <w:rPr>
          <w:rFonts w:hint="eastAsia"/>
          <w:lang w:val="en-GB"/>
        </w:rPr>
      </w:pPr>
      <w:r>
        <w:rPr>
          <w:rStyle w:val="a0"/>
          <w:rFonts w:ascii="Arial" w:hAnsi="Arial" w:cs="Arial"/>
          <w:b/>
          <w:bCs/>
          <w:color w:val="000000"/>
          <w:lang w:val="en-GB"/>
        </w:rPr>
        <w:t>Course</w:t>
      </w:r>
      <w:r w:rsidR="00D1578F">
        <w:rPr>
          <w:rStyle w:val="a0"/>
          <w:rFonts w:ascii="Arial" w:hAnsi="Arial" w:cs="Arial"/>
          <w:b/>
          <w:bCs/>
          <w:color w:val="000000"/>
          <w:lang w:val="en-GB"/>
        </w:rPr>
        <w:t xml:space="preserve"> </w:t>
      </w:r>
      <w:r>
        <w:rPr>
          <w:rStyle w:val="a0"/>
          <w:rFonts w:ascii="Arial" w:hAnsi="Arial" w:cs="Arial"/>
          <w:b/>
          <w:bCs/>
          <w:color w:val="000000"/>
          <w:lang w:val="en-GB"/>
        </w:rPr>
        <w:t xml:space="preserve">day: </w:t>
      </w:r>
      <w:r>
        <w:rPr>
          <w:rStyle w:val="a0"/>
          <w:rFonts w:ascii="Arial" w:hAnsi="Arial"/>
          <w:color w:val="000000"/>
          <w:lang w:val="en-GB"/>
        </w:rPr>
        <w:t xml:space="preserve">Wednesday, </w:t>
      </w:r>
      <w:r w:rsidR="003277E6">
        <w:rPr>
          <w:rStyle w:val="a0"/>
          <w:rFonts w:ascii="Arial" w:hAnsi="Arial"/>
          <w:color w:val="000000"/>
          <w:lang w:val="en-GB"/>
        </w:rPr>
        <w:t>14</w:t>
      </w:r>
      <w:r>
        <w:rPr>
          <w:rStyle w:val="a0"/>
          <w:rFonts w:ascii="Arial" w:hAnsi="Arial"/>
          <w:color w:val="000000"/>
          <w:lang w:val="en-GB"/>
        </w:rPr>
        <w:t>.15-</w:t>
      </w:r>
      <w:r w:rsidR="003277E6">
        <w:rPr>
          <w:rStyle w:val="a0"/>
          <w:rFonts w:ascii="Arial" w:hAnsi="Arial"/>
          <w:color w:val="000000"/>
          <w:lang w:val="en-GB"/>
        </w:rPr>
        <w:t>15</w:t>
      </w:r>
      <w:r>
        <w:rPr>
          <w:rStyle w:val="a0"/>
          <w:rFonts w:ascii="Arial" w:hAnsi="Arial"/>
          <w:color w:val="000000"/>
          <w:lang w:val="en-GB"/>
        </w:rPr>
        <w:t>.45</w:t>
      </w:r>
    </w:p>
    <w:p w14:paraId="61EA9C76" w14:textId="77777777" w:rsidR="00910E29" w:rsidRDefault="00910E29">
      <w:pPr>
        <w:rPr>
          <w:rFonts w:ascii="Arial" w:hAnsi="Arial" w:cs="Arial"/>
          <w:b/>
          <w:bCs/>
          <w:lang w:val="en-GB"/>
        </w:rPr>
      </w:pPr>
    </w:p>
    <w:p w14:paraId="00813743" w14:textId="75F4D94D" w:rsidR="00910E29" w:rsidRPr="003277E6" w:rsidRDefault="00965BF5">
      <w:pPr>
        <w:rPr>
          <w:rFonts w:hint="eastAsia"/>
          <w:lang w:val="en-GB"/>
        </w:rPr>
      </w:pPr>
      <w:r>
        <w:rPr>
          <w:rStyle w:val="a0"/>
          <w:rFonts w:ascii="Arial" w:hAnsi="Arial" w:cs="Arial"/>
          <w:b/>
          <w:bCs/>
          <w:color w:val="000000"/>
          <w:lang w:val="en-GB"/>
        </w:rPr>
        <w:t xml:space="preserve">Lecturer: </w:t>
      </w:r>
      <w:r w:rsidR="003F11DD">
        <w:rPr>
          <w:rStyle w:val="a0"/>
          <w:rFonts w:ascii="Arial" w:hAnsi="Arial" w:cs="Arial"/>
          <w:color w:val="000000"/>
          <w:lang w:val="en-GB"/>
        </w:rPr>
        <w:t>MA</w:t>
      </w:r>
      <w:r>
        <w:rPr>
          <w:rStyle w:val="a0"/>
          <w:rFonts w:ascii="Arial" w:hAnsi="Arial" w:cs="Arial"/>
          <w:color w:val="000000"/>
          <w:lang w:val="en-GB"/>
        </w:rPr>
        <w:t xml:space="preserve"> </w:t>
      </w:r>
      <w:r w:rsidR="003277E6" w:rsidRPr="003277E6">
        <w:rPr>
          <w:rStyle w:val="a0"/>
          <w:rFonts w:ascii="Arial" w:hAnsi="Arial" w:cs="Arial"/>
          <w:color w:val="000000"/>
          <w:lang w:val="en-GB"/>
        </w:rPr>
        <w:t>Ramona Pohn</w:t>
      </w:r>
    </w:p>
    <w:p w14:paraId="7831A807" w14:textId="77777777" w:rsidR="00910E29" w:rsidRPr="003277E6" w:rsidRDefault="00910E29">
      <w:pPr>
        <w:rPr>
          <w:rFonts w:ascii="Arial" w:hAnsi="Arial" w:cs="Arial"/>
          <w:color w:val="000000"/>
          <w:lang w:val="en-GB"/>
        </w:rPr>
      </w:pPr>
    </w:p>
    <w:p w14:paraId="24081892" w14:textId="77777777" w:rsidR="00910E29" w:rsidRPr="003277E6" w:rsidRDefault="00965BF5">
      <w:pPr>
        <w:rPr>
          <w:rFonts w:hint="eastAsia"/>
          <w:lang w:val="en-GB"/>
        </w:rPr>
      </w:pPr>
      <w:r>
        <w:rPr>
          <w:rStyle w:val="a0"/>
          <w:rFonts w:ascii="Arial" w:hAnsi="Arial" w:cs="Arial"/>
          <w:b/>
          <w:bCs/>
          <w:color w:val="000000"/>
          <w:lang w:val="en-GB"/>
        </w:rPr>
        <w:t>Office hour:</w:t>
      </w:r>
      <w:r>
        <w:rPr>
          <w:rStyle w:val="a0"/>
          <w:rFonts w:ascii="Arial" w:hAnsi="Arial" w:cs="Arial"/>
          <w:color w:val="000000"/>
          <w:lang w:val="en-GB"/>
        </w:rPr>
        <w:t xml:space="preserve"> </w:t>
      </w:r>
      <w:r w:rsidR="003277E6">
        <w:rPr>
          <w:rStyle w:val="a0"/>
          <w:rFonts w:ascii="Arial" w:hAnsi="Arial" w:cs="Arial"/>
          <w:color w:val="000000"/>
          <w:lang w:val="en-GB"/>
        </w:rPr>
        <w:t>Sunday,</w:t>
      </w:r>
      <w:r>
        <w:rPr>
          <w:rStyle w:val="a0"/>
          <w:rFonts w:ascii="Arial" w:hAnsi="Arial" w:cs="Arial"/>
          <w:color w:val="000000"/>
          <w:lang w:val="en-GB"/>
        </w:rPr>
        <w:t xml:space="preserve"> 16</w:t>
      </w:r>
      <w:r w:rsidR="003277E6">
        <w:rPr>
          <w:rStyle w:val="a0"/>
          <w:rFonts w:ascii="Arial" w:hAnsi="Arial" w:cs="Arial"/>
          <w:color w:val="000000"/>
          <w:lang w:val="en-GB"/>
        </w:rPr>
        <w:t>.</w:t>
      </w:r>
      <w:r>
        <w:rPr>
          <w:rStyle w:val="a0"/>
          <w:rFonts w:ascii="Arial" w:hAnsi="Arial" w:cs="Arial"/>
          <w:color w:val="000000"/>
          <w:lang w:val="en-GB"/>
        </w:rPr>
        <w:t>00-17</w:t>
      </w:r>
      <w:r w:rsidR="003277E6">
        <w:rPr>
          <w:rStyle w:val="a0"/>
          <w:rFonts w:ascii="Arial" w:hAnsi="Arial" w:cs="Arial"/>
          <w:color w:val="000000"/>
          <w:lang w:val="en-GB"/>
        </w:rPr>
        <w:t>.</w:t>
      </w:r>
      <w:r>
        <w:rPr>
          <w:rStyle w:val="a0"/>
          <w:rFonts w:ascii="Arial" w:hAnsi="Arial" w:cs="Arial"/>
          <w:color w:val="000000"/>
          <w:lang w:val="en-GB"/>
        </w:rPr>
        <w:t>00 or by appointment (Building 74, Room 327)</w:t>
      </w:r>
    </w:p>
    <w:p w14:paraId="65A35A00" w14:textId="77777777" w:rsidR="00910E29" w:rsidRDefault="00910E29">
      <w:pPr>
        <w:rPr>
          <w:rFonts w:ascii="Arial" w:hAnsi="Arial" w:cs="Arial"/>
          <w:color w:val="000000"/>
          <w:lang w:val="en-GB"/>
        </w:rPr>
      </w:pPr>
    </w:p>
    <w:p w14:paraId="46C09E59" w14:textId="77777777" w:rsidR="001A663A" w:rsidRPr="001A663A" w:rsidRDefault="001A663A" w:rsidP="001A663A">
      <w:pPr>
        <w:rPr>
          <w:rFonts w:ascii="Arial" w:eastAsia="Times New Roman" w:hAnsi="Arial" w:cs="Arial"/>
          <w:b/>
          <w:bCs/>
          <w:color w:val="000000"/>
          <w:lang w:val="en-GB" w:bidi="he-IL"/>
        </w:rPr>
      </w:pPr>
      <w:r w:rsidRPr="001A663A">
        <w:rPr>
          <w:rFonts w:ascii="Arial" w:eastAsia="Times New Roman" w:hAnsi="Arial" w:cs="Arial"/>
          <w:b/>
          <w:bCs/>
          <w:color w:val="000000"/>
          <w:lang w:val="en-GB" w:bidi="he-IL"/>
        </w:rPr>
        <w:t>Contact:</w:t>
      </w:r>
    </w:p>
    <w:p w14:paraId="668788D5" w14:textId="77777777" w:rsidR="001A663A" w:rsidRPr="001A663A" w:rsidRDefault="001A663A" w:rsidP="001A663A">
      <w:pPr>
        <w:rPr>
          <w:rFonts w:ascii="Times New Roman" w:eastAsia="Times New Roman" w:hAnsi="Times New Roman" w:cs="Miriam"/>
          <w:sz w:val="20"/>
          <w:szCs w:val="20"/>
          <w:lang w:val="en-GB" w:bidi="he-IL"/>
        </w:rPr>
      </w:pPr>
      <w:r w:rsidRPr="001A663A">
        <w:rPr>
          <w:rFonts w:ascii="Arial" w:eastAsia="Times New Roman" w:hAnsi="Arial" w:cs="Arial"/>
          <w:color w:val="000000"/>
          <w:u w:val="single"/>
          <w:lang w:val="en-GB" w:bidi="he-IL"/>
        </w:rPr>
        <w:t>E-mail</w:t>
      </w:r>
      <w:r w:rsidRPr="001A663A">
        <w:rPr>
          <w:rFonts w:ascii="Arial" w:eastAsia="Times New Roman" w:hAnsi="Arial" w:cs="Arial"/>
          <w:color w:val="000000"/>
          <w:lang w:val="en-GB" w:bidi="he-IL"/>
        </w:rPr>
        <w:t>:</w:t>
      </w:r>
      <w:r w:rsidRPr="001A663A">
        <w:rPr>
          <w:rFonts w:ascii="Arial" w:eastAsia="Times New Roman" w:hAnsi="Arial" w:cs="Arial"/>
          <w:b/>
          <w:bCs/>
          <w:color w:val="000000"/>
          <w:lang w:val="en-GB" w:bidi="he-IL"/>
        </w:rPr>
        <w:t xml:space="preserve"> </w:t>
      </w:r>
      <w:r w:rsidRPr="001A663A">
        <w:rPr>
          <w:rFonts w:ascii="Arial" w:eastAsia="Times New Roman" w:hAnsi="Arial" w:cs="Arial"/>
          <w:color w:val="000000"/>
          <w:lang w:val="en-GB" w:bidi="he-IL"/>
        </w:rPr>
        <w:t>ramonap@post.bgu.ac.il</w:t>
      </w:r>
    </w:p>
    <w:p w14:paraId="78993EAC" w14:textId="77777777" w:rsidR="001A663A" w:rsidRPr="001A663A" w:rsidRDefault="001A663A" w:rsidP="001A663A">
      <w:pPr>
        <w:rPr>
          <w:rFonts w:ascii="Arial" w:eastAsia="Times New Roman" w:hAnsi="Arial" w:cs="Arial"/>
          <w:b/>
          <w:bCs/>
          <w:lang w:val="en-GB" w:bidi="he-IL"/>
        </w:rPr>
      </w:pPr>
      <w:r w:rsidRPr="001A663A">
        <w:rPr>
          <w:rFonts w:ascii="Arial" w:eastAsia="Times New Roman" w:hAnsi="Arial" w:cs="Arial"/>
          <w:u w:val="single"/>
          <w:lang w:val="en-GB" w:bidi="he-IL"/>
        </w:rPr>
        <w:t>Whatsapp:</w:t>
      </w:r>
      <w:r w:rsidRPr="001A663A">
        <w:rPr>
          <w:rFonts w:ascii="Arial" w:eastAsia="Times New Roman" w:hAnsi="Arial" w:cs="Arial"/>
          <w:b/>
          <w:bCs/>
          <w:lang w:val="en-GB" w:bidi="he-IL"/>
        </w:rPr>
        <w:t xml:space="preserve"> </w:t>
      </w:r>
      <w:r w:rsidRPr="001A663A">
        <w:rPr>
          <w:rFonts w:ascii="Arial" w:eastAsia="Times New Roman" w:hAnsi="Arial" w:cs="Arial"/>
          <w:lang w:val="en-GB" w:bidi="he-IL"/>
        </w:rPr>
        <w:t>+436606851012</w:t>
      </w:r>
    </w:p>
    <w:p w14:paraId="2A0650E2" w14:textId="77777777" w:rsidR="00910E29" w:rsidRDefault="00910E29">
      <w:pPr>
        <w:rPr>
          <w:rFonts w:ascii="Arial" w:hAnsi="Arial" w:cs="Arial"/>
          <w:b/>
          <w:bCs/>
        </w:rPr>
      </w:pPr>
    </w:p>
    <w:p w14:paraId="4F59C671" w14:textId="77777777" w:rsidR="00910E29" w:rsidRDefault="00910E29">
      <w:pPr>
        <w:rPr>
          <w:rFonts w:ascii="Arial" w:hAnsi="Arial" w:cs="Arial"/>
          <w:b/>
          <w:bCs/>
        </w:rPr>
      </w:pPr>
    </w:p>
    <w:p w14:paraId="421EBCCF" w14:textId="77777777" w:rsidR="00910E29" w:rsidRDefault="00965BF5">
      <w:pPr>
        <w:pBdr>
          <w:bottom w:val="single" w:sz="4" w:space="1" w:color="000000"/>
        </w:pBdr>
        <w:spacing w:line="255" w:lineRule="atLeast"/>
        <w:rPr>
          <w:rFonts w:ascii="Arial" w:hAnsi="Arial" w:cs="Arial"/>
          <w:b/>
          <w:bCs/>
          <w:color w:val="000000"/>
          <w:lang w:val="en-GB" w:eastAsia="en-US"/>
        </w:rPr>
      </w:pPr>
      <w:r>
        <w:rPr>
          <w:rFonts w:ascii="Arial" w:hAnsi="Arial" w:cs="Arial"/>
          <w:b/>
          <w:bCs/>
          <w:color w:val="000000"/>
          <w:lang w:val="en-GB" w:eastAsia="en-US"/>
        </w:rPr>
        <w:t>Course Description</w:t>
      </w:r>
    </w:p>
    <w:p w14:paraId="303E3049" w14:textId="77777777" w:rsidR="00910E29" w:rsidRDefault="00910E29">
      <w:pPr>
        <w:rPr>
          <w:rFonts w:ascii="Arial" w:hAnsi="Arial" w:cs="Arial"/>
          <w:color w:val="000000"/>
          <w:sz w:val="16"/>
          <w:szCs w:val="16"/>
          <w:lang w:val="en-US"/>
        </w:rPr>
      </w:pPr>
    </w:p>
    <w:p w14:paraId="3EFD7112" w14:textId="476AB297" w:rsidR="00095F65" w:rsidRDefault="00965BF5" w:rsidP="00095F65">
      <w:pPr>
        <w:rPr>
          <w:rStyle w:val="a0"/>
          <w:rFonts w:ascii="Arial" w:hAnsi="Arial" w:cs="Arial"/>
          <w:color w:val="000000"/>
          <w:lang w:val="en-US"/>
        </w:rPr>
      </w:pPr>
      <w:r>
        <w:rPr>
          <w:rStyle w:val="a0"/>
          <w:rFonts w:ascii="Arial" w:hAnsi="Arial" w:cs="Arial"/>
          <w:color w:val="000000"/>
          <w:lang w:val="en-US"/>
        </w:rPr>
        <w:t xml:space="preserve">The course covers an entire academic year and </w:t>
      </w:r>
      <w:r w:rsidR="003277E6">
        <w:rPr>
          <w:rStyle w:val="a0"/>
          <w:rFonts w:ascii="Arial" w:hAnsi="Arial" w:cs="Arial"/>
          <w:color w:val="000000"/>
          <w:lang w:val="en-US"/>
        </w:rPr>
        <w:t>will deepen the</w:t>
      </w:r>
      <w:r>
        <w:rPr>
          <w:rStyle w:val="a0"/>
          <w:rFonts w:ascii="Arial" w:hAnsi="Arial" w:cs="Arial"/>
          <w:color w:val="000000"/>
          <w:lang w:val="en-US"/>
        </w:rPr>
        <w:t xml:space="preserve"> knowledge of the beginner course</w:t>
      </w:r>
      <w:r w:rsidR="003277E6">
        <w:rPr>
          <w:rStyle w:val="a0"/>
          <w:rFonts w:ascii="Arial" w:hAnsi="Arial" w:cs="Arial"/>
          <w:color w:val="000000"/>
          <w:lang w:val="en-US"/>
        </w:rPr>
        <w:t xml:space="preserve"> mainly</w:t>
      </w:r>
      <w:r>
        <w:rPr>
          <w:rStyle w:val="a0"/>
          <w:rFonts w:ascii="Arial" w:hAnsi="Arial" w:cs="Arial"/>
          <w:color w:val="000000"/>
          <w:lang w:val="en-US"/>
        </w:rPr>
        <w:t xml:space="preserve"> regarding grammatical structures, syntax and reading strategies. </w:t>
      </w:r>
      <w:bookmarkStart w:id="0" w:name="tw-target-text2"/>
      <w:bookmarkEnd w:id="0"/>
      <w:r>
        <w:rPr>
          <w:rStyle w:val="a0"/>
          <w:rFonts w:ascii="Arial" w:hAnsi="Arial" w:cs="Arial"/>
          <w:color w:val="000000"/>
          <w:lang w:val="en-US"/>
        </w:rPr>
        <w:t xml:space="preserve">The focus of the course is an </w:t>
      </w:r>
      <w:r w:rsidR="003277E6">
        <w:rPr>
          <w:rStyle w:val="a0"/>
          <w:rFonts w:ascii="Arial" w:hAnsi="Arial" w:cs="Arial"/>
          <w:color w:val="000000"/>
          <w:lang w:val="en-US"/>
        </w:rPr>
        <w:t>intense</w:t>
      </w:r>
      <w:r>
        <w:rPr>
          <w:rStyle w:val="a0"/>
          <w:rFonts w:ascii="Arial" w:hAnsi="Arial" w:cs="Arial"/>
          <w:color w:val="000000"/>
          <w:lang w:val="en-US"/>
        </w:rPr>
        <w:t xml:space="preserve"> training of the students</w:t>
      </w:r>
      <w:r w:rsidR="003277E6">
        <w:rPr>
          <w:rStyle w:val="a0"/>
          <w:rFonts w:ascii="Arial" w:hAnsi="Arial" w:cs="Arial"/>
          <w:color w:val="000000"/>
          <w:lang w:val="en-US"/>
        </w:rPr>
        <w:t>’</w:t>
      </w:r>
      <w:r>
        <w:rPr>
          <w:rStyle w:val="a0"/>
          <w:rFonts w:ascii="Arial" w:hAnsi="Arial" w:cs="Arial"/>
          <w:color w:val="000000"/>
          <w:lang w:val="en-US"/>
        </w:rPr>
        <w:t xml:space="preserve"> reading competency </w:t>
      </w:r>
      <w:r w:rsidR="003277E6">
        <w:rPr>
          <w:rStyle w:val="a0"/>
          <w:rFonts w:ascii="Arial" w:hAnsi="Arial" w:cs="Arial"/>
          <w:color w:val="000000"/>
          <w:lang w:val="en-US"/>
        </w:rPr>
        <w:t xml:space="preserve">according to different types of academic and literary text genres. </w:t>
      </w:r>
      <w:r w:rsidR="00095F65">
        <w:rPr>
          <w:rStyle w:val="a0"/>
          <w:rFonts w:ascii="Arial" w:hAnsi="Arial" w:cs="Arial"/>
          <w:color w:val="000000"/>
          <w:lang w:val="en-US"/>
        </w:rPr>
        <w:t>L</w:t>
      </w:r>
      <w:r w:rsidR="008E3548">
        <w:rPr>
          <w:rStyle w:val="a0"/>
          <w:rFonts w:ascii="Arial" w:hAnsi="Arial" w:cs="Arial"/>
          <w:color w:val="000000"/>
          <w:lang w:val="en-US"/>
        </w:rPr>
        <w:t>istening and speaking will also play a role in the practice</w:t>
      </w:r>
      <w:r w:rsidR="00095F65">
        <w:rPr>
          <w:rStyle w:val="a0"/>
          <w:rFonts w:ascii="Arial" w:hAnsi="Arial" w:cs="Arial"/>
          <w:color w:val="000000"/>
          <w:lang w:val="en-US"/>
        </w:rPr>
        <w:t xml:space="preserve"> and with the individual production of all kinds of texts (writing) – often with a creative approach – the knowledge of the language will be increased.</w:t>
      </w:r>
    </w:p>
    <w:p w14:paraId="5CCF2740" w14:textId="47CE4AD2" w:rsidR="00910E29" w:rsidRDefault="008E3548" w:rsidP="00095F65">
      <w:pPr>
        <w:rPr>
          <w:rStyle w:val="a0"/>
          <w:rFonts w:ascii="Arial" w:hAnsi="Arial" w:cs="Arial"/>
          <w:color w:val="000000"/>
          <w:lang w:val="en-US"/>
        </w:rPr>
      </w:pPr>
      <w:r>
        <w:rPr>
          <w:rStyle w:val="a0"/>
          <w:rFonts w:ascii="Arial" w:hAnsi="Arial" w:cs="Arial"/>
          <w:color w:val="000000"/>
          <w:lang w:val="en-US"/>
        </w:rPr>
        <w:t xml:space="preserve">The students are encouraged to comprehend but also to analyze with </w:t>
      </w:r>
      <w:r w:rsidR="00095F65">
        <w:rPr>
          <w:rStyle w:val="a0"/>
          <w:rFonts w:ascii="Arial" w:hAnsi="Arial" w:cs="Arial"/>
          <w:color w:val="000000"/>
          <w:lang w:val="en-US"/>
        </w:rPr>
        <w:t>critical perspectives various type of texts</w:t>
      </w:r>
      <w:r>
        <w:rPr>
          <w:rStyle w:val="a0"/>
          <w:rFonts w:ascii="Arial" w:hAnsi="Arial" w:cs="Arial"/>
          <w:color w:val="000000"/>
          <w:lang w:val="en-US"/>
        </w:rPr>
        <w:t xml:space="preserve"> in the German language.</w:t>
      </w:r>
      <w:r w:rsidR="00095F65">
        <w:rPr>
          <w:rStyle w:val="a0"/>
          <w:rFonts w:ascii="Arial" w:hAnsi="Arial" w:cs="Arial"/>
          <w:color w:val="000000"/>
          <w:lang w:val="en-US"/>
        </w:rPr>
        <w:t xml:space="preserve"> </w:t>
      </w:r>
    </w:p>
    <w:p w14:paraId="1221AE13" w14:textId="77777777" w:rsidR="003277E6" w:rsidRPr="003277E6" w:rsidRDefault="003277E6">
      <w:pPr>
        <w:rPr>
          <w:rFonts w:ascii="Arial" w:hAnsi="Arial" w:cs="Arial"/>
          <w:color w:val="000000"/>
          <w:lang w:val="en-GB"/>
        </w:rPr>
      </w:pPr>
    </w:p>
    <w:p w14:paraId="311FD0FE" w14:textId="77777777" w:rsidR="00910E29" w:rsidRPr="003277E6" w:rsidRDefault="00965BF5">
      <w:pPr>
        <w:rPr>
          <w:rFonts w:hint="eastAsia"/>
          <w:lang w:val="en-GB"/>
        </w:rPr>
      </w:pPr>
      <w:r>
        <w:rPr>
          <w:rStyle w:val="a0"/>
          <w:rFonts w:ascii="Arial" w:hAnsi="Arial" w:cs="Arial"/>
          <w:color w:val="000000"/>
          <w:lang w:val="en-US"/>
        </w:rPr>
        <w:t>A grade and academic credit (2 points/semester) can only be given to students who complete the entire year.</w:t>
      </w:r>
    </w:p>
    <w:p w14:paraId="2CA15BB1" w14:textId="204665C0" w:rsidR="00910E29" w:rsidRDefault="00910E29">
      <w:pPr>
        <w:rPr>
          <w:rFonts w:ascii="Arial" w:hAnsi="Arial" w:cs="Arial"/>
          <w:color w:val="FF0000"/>
          <w:lang w:val="en-GB"/>
        </w:rPr>
      </w:pPr>
    </w:p>
    <w:p w14:paraId="47BA33F7" w14:textId="4D6873EE" w:rsidR="00D1578F" w:rsidRDefault="00D1578F">
      <w:pPr>
        <w:rPr>
          <w:rFonts w:ascii="Arial" w:hAnsi="Arial" w:cs="Arial"/>
          <w:color w:val="FF0000"/>
          <w:lang w:val="en-GB"/>
        </w:rPr>
      </w:pPr>
    </w:p>
    <w:p w14:paraId="3B344C33" w14:textId="605C1917" w:rsidR="00D1578F" w:rsidRDefault="00D1578F">
      <w:pPr>
        <w:rPr>
          <w:rFonts w:ascii="Arial" w:hAnsi="Arial" w:cs="Arial"/>
          <w:color w:val="FF0000"/>
          <w:lang w:val="en-GB"/>
        </w:rPr>
      </w:pPr>
    </w:p>
    <w:p w14:paraId="483B7C05" w14:textId="2D119E8A" w:rsidR="00D1578F" w:rsidRDefault="00D1578F">
      <w:pPr>
        <w:rPr>
          <w:rFonts w:ascii="Arial" w:hAnsi="Arial" w:cs="Arial"/>
          <w:color w:val="FF0000"/>
          <w:lang w:val="en-GB"/>
        </w:rPr>
      </w:pPr>
    </w:p>
    <w:p w14:paraId="17FBDBFE" w14:textId="34335A2B" w:rsidR="00D1578F" w:rsidRDefault="00D1578F">
      <w:pPr>
        <w:rPr>
          <w:rFonts w:ascii="Arial" w:hAnsi="Arial" w:cs="Arial"/>
          <w:color w:val="FF0000"/>
          <w:lang w:val="en-GB"/>
        </w:rPr>
      </w:pPr>
    </w:p>
    <w:p w14:paraId="3116F49F" w14:textId="58B338CC" w:rsidR="00D1578F" w:rsidRDefault="00D1578F">
      <w:pPr>
        <w:rPr>
          <w:rFonts w:ascii="Arial" w:hAnsi="Arial" w:cs="Arial"/>
          <w:color w:val="FF0000"/>
          <w:lang w:val="en-GB"/>
        </w:rPr>
      </w:pPr>
    </w:p>
    <w:p w14:paraId="6E96DD6C" w14:textId="2CB966FB" w:rsidR="00D1578F" w:rsidRDefault="00D1578F">
      <w:pPr>
        <w:rPr>
          <w:rFonts w:ascii="Arial" w:hAnsi="Arial" w:cs="Arial"/>
          <w:color w:val="FF0000"/>
          <w:lang w:val="en-GB"/>
        </w:rPr>
      </w:pPr>
    </w:p>
    <w:p w14:paraId="5FB070A4" w14:textId="0EDE2C08" w:rsidR="00D1578F" w:rsidRDefault="00D1578F">
      <w:pPr>
        <w:rPr>
          <w:rFonts w:ascii="Arial" w:hAnsi="Arial" w:cs="Arial"/>
          <w:color w:val="FF0000"/>
          <w:lang w:val="en-GB"/>
        </w:rPr>
      </w:pPr>
    </w:p>
    <w:p w14:paraId="7C4BEA52" w14:textId="07694D92" w:rsidR="00D1578F" w:rsidRDefault="00D1578F">
      <w:pPr>
        <w:rPr>
          <w:rFonts w:ascii="Arial" w:hAnsi="Arial" w:cs="Arial"/>
          <w:color w:val="FF0000"/>
          <w:lang w:val="en-GB"/>
        </w:rPr>
      </w:pPr>
    </w:p>
    <w:p w14:paraId="6DD17E3A" w14:textId="18E46D03" w:rsidR="00D1578F" w:rsidRDefault="00D1578F">
      <w:pPr>
        <w:rPr>
          <w:rFonts w:ascii="Arial" w:hAnsi="Arial" w:cs="Arial"/>
          <w:color w:val="FF0000"/>
          <w:lang w:val="en-GB"/>
        </w:rPr>
      </w:pPr>
    </w:p>
    <w:p w14:paraId="56762618" w14:textId="77777777" w:rsidR="00D1578F" w:rsidRPr="00D1578F" w:rsidRDefault="00D1578F" w:rsidP="00D1578F">
      <w:pPr>
        <w:pBdr>
          <w:bottom w:val="single" w:sz="4" w:space="1" w:color="000000"/>
        </w:pBdr>
        <w:spacing w:line="255" w:lineRule="atLeast"/>
        <w:rPr>
          <w:rFonts w:ascii="Arial" w:hAnsi="Arial" w:cs="Arial" w:hint="eastAsia"/>
          <w:b/>
          <w:bCs/>
          <w:color w:val="000000"/>
          <w:lang w:val="en-GB" w:eastAsia="en-US"/>
        </w:rPr>
      </w:pPr>
      <w:r w:rsidRPr="00D1578F">
        <w:rPr>
          <w:rFonts w:ascii="Arial" w:hAnsi="Arial" w:cs="Arial" w:hint="eastAsia"/>
          <w:b/>
          <w:bCs/>
          <w:color w:val="000000"/>
          <w:lang w:val="en-GB" w:eastAsia="en-US"/>
        </w:rPr>
        <w:lastRenderedPageBreak/>
        <w:t>Syllabus</w:t>
      </w:r>
    </w:p>
    <w:p w14:paraId="5A0A0667" w14:textId="77777777" w:rsidR="00D1578F" w:rsidRPr="00D1578F" w:rsidRDefault="00D1578F" w:rsidP="00D1578F">
      <w:pPr>
        <w:rPr>
          <w:rFonts w:ascii="Arial" w:hAnsi="Arial" w:cs="Arial" w:hint="eastAsia"/>
          <w:lang w:val="en-GB"/>
        </w:rPr>
      </w:pPr>
    </w:p>
    <w:p w14:paraId="4DA478D4" w14:textId="26D56CF1" w:rsidR="00D1578F" w:rsidRDefault="00D1578F" w:rsidP="00D1578F">
      <w:pPr>
        <w:spacing w:line="360" w:lineRule="auto"/>
        <w:rPr>
          <w:rFonts w:ascii="Arial" w:hAnsi="Arial" w:cs="Arial"/>
          <w:lang w:val="en-GB"/>
        </w:rPr>
      </w:pPr>
      <w:r w:rsidRPr="00D1578F">
        <w:rPr>
          <w:rFonts w:ascii="Arial" w:hAnsi="Arial" w:cs="Arial" w:hint="eastAsia"/>
          <w:lang w:val="en-GB"/>
        </w:rPr>
        <w:t>Semester I:</w:t>
      </w:r>
    </w:p>
    <w:p w14:paraId="64C12AC5" w14:textId="77777777" w:rsidR="00D1578F" w:rsidRPr="00D1578F" w:rsidRDefault="00D1578F" w:rsidP="00D1578F">
      <w:pPr>
        <w:spacing w:line="360" w:lineRule="auto"/>
        <w:rPr>
          <w:rFonts w:ascii="Arial" w:hAnsi="Arial" w:cs="Arial" w:hint="eastAsia"/>
          <w:lang w:val="en-GB"/>
        </w:rPr>
      </w:pPr>
    </w:p>
    <w:p w14:paraId="39BC4DEF"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w:t>
      </w:r>
      <w:r w:rsidRPr="00D1578F">
        <w:rPr>
          <w:rFonts w:ascii="Arial" w:hAnsi="Arial" w:cs="Arial" w:hint="eastAsia"/>
          <w:lang w:val="en-GB"/>
        </w:rPr>
        <w:tab/>
        <w:t>Introduction, checking and converging language levels, starting PPT</w:t>
      </w:r>
    </w:p>
    <w:p w14:paraId="08069967"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2</w:t>
      </w:r>
      <w:r w:rsidRPr="00D1578F">
        <w:rPr>
          <w:rFonts w:ascii="Arial" w:hAnsi="Arial" w:cs="Arial" w:hint="eastAsia"/>
          <w:lang w:val="en-GB"/>
        </w:rPr>
        <w:tab/>
        <w:t xml:space="preserve">Past perfect tense </w:t>
      </w:r>
    </w:p>
    <w:p w14:paraId="0037B427"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3</w:t>
      </w:r>
      <w:r w:rsidRPr="00D1578F">
        <w:rPr>
          <w:rFonts w:ascii="Arial" w:hAnsi="Arial" w:cs="Arial" w:hint="eastAsia"/>
          <w:lang w:val="en-GB"/>
        </w:rPr>
        <w:tab/>
        <w:t>Reading: Global/Analytic understanding of the text</w:t>
      </w:r>
    </w:p>
    <w:p w14:paraId="7406E454"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4</w:t>
      </w:r>
      <w:r w:rsidRPr="00D1578F">
        <w:rPr>
          <w:rFonts w:ascii="Arial" w:hAnsi="Arial" w:cs="Arial" w:hint="eastAsia"/>
          <w:lang w:val="en-GB"/>
        </w:rPr>
        <w:tab/>
        <w:t xml:space="preserve">Subjunctive II </w:t>
      </w:r>
    </w:p>
    <w:p w14:paraId="47725225"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5</w:t>
      </w:r>
      <w:r w:rsidRPr="00D1578F">
        <w:rPr>
          <w:rFonts w:ascii="Arial" w:hAnsi="Arial" w:cs="Arial" w:hint="eastAsia"/>
          <w:lang w:val="en-GB"/>
        </w:rPr>
        <w:tab/>
        <w:t xml:space="preserve">Reading: Global/Analytic understanding of the text </w:t>
      </w:r>
    </w:p>
    <w:p w14:paraId="07C61F66"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6</w:t>
      </w:r>
      <w:r w:rsidRPr="00D1578F">
        <w:rPr>
          <w:rFonts w:ascii="Arial" w:hAnsi="Arial" w:cs="Arial" w:hint="eastAsia"/>
          <w:lang w:val="en-GB"/>
        </w:rPr>
        <w:tab/>
        <w:t xml:space="preserve">Text genre: (academic) article </w:t>
      </w:r>
    </w:p>
    <w:p w14:paraId="56AF4A3E"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7</w:t>
      </w:r>
      <w:r w:rsidRPr="00D1578F">
        <w:rPr>
          <w:rFonts w:ascii="Arial" w:hAnsi="Arial" w:cs="Arial" w:hint="eastAsia"/>
          <w:lang w:val="en-GB"/>
        </w:rPr>
        <w:tab/>
        <w:t>Conjunctions and Subjunctions (hypotaxsis)</w:t>
      </w:r>
    </w:p>
    <w:p w14:paraId="1DC02396"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8</w:t>
      </w:r>
      <w:r w:rsidRPr="00D1578F">
        <w:rPr>
          <w:rFonts w:ascii="Arial" w:hAnsi="Arial" w:cs="Arial" w:hint="eastAsia"/>
          <w:lang w:val="en-GB"/>
        </w:rPr>
        <w:tab/>
        <w:t>Determination of clauses I</w:t>
      </w:r>
    </w:p>
    <w:p w14:paraId="6F21FD04"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9</w:t>
      </w:r>
      <w:r w:rsidRPr="00D1578F">
        <w:rPr>
          <w:rFonts w:ascii="Arial" w:hAnsi="Arial" w:cs="Arial" w:hint="eastAsia"/>
          <w:lang w:val="en-GB"/>
        </w:rPr>
        <w:tab/>
        <w:t>Determination of clauses II</w:t>
      </w:r>
    </w:p>
    <w:p w14:paraId="05F48642"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10</w:t>
      </w:r>
      <w:r w:rsidRPr="00D1578F">
        <w:rPr>
          <w:rFonts w:ascii="Arial" w:hAnsi="Arial" w:cs="Arial" w:hint="eastAsia"/>
          <w:lang w:val="en-GB"/>
        </w:rPr>
        <w:tab/>
        <w:t xml:space="preserve">Rhetorical figures </w:t>
      </w:r>
    </w:p>
    <w:p w14:paraId="10CF3293"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11</w:t>
      </w:r>
      <w:r w:rsidRPr="00D1578F">
        <w:rPr>
          <w:rFonts w:ascii="Arial" w:hAnsi="Arial" w:cs="Arial" w:hint="eastAsia"/>
          <w:lang w:val="en-GB"/>
        </w:rPr>
        <w:tab/>
        <w:t>Attributes I</w:t>
      </w:r>
    </w:p>
    <w:p w14:paraId="77D3E566"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12</w:t>
      </w:r>
      <w:r w:rsidRPr="00D1578F">
        <w:rPr>
          <w:rFonts w:ascii="Arial" w:hAnsi="Arial" w:cs="Arial" w:hint="eastAsia"/>
          <w:lang w:val="en-GB"/>
        </w:rPr>
        <w:tab/>
        <w:t>Reading: Global/Analytic understanding of the text</w:t>
      </w:r>
    </w:p>
    <w:p w14:paraId="17147C82"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13</w:t>
      </w:r>
      <w:r w:rsidRPr="00D1578F">
        <w:rPr>
          <w:rFonts w:ascii="Arial" w:hAnsi="Arial" w:cs="Arial" w:hint="eastAsia"/>
          <w:lang w:val="en-GB"/>
        </w:rPr>
        <w:tab/>
        <w:t xml:space="preserve">Inner monologue and Stream of Conciousness </w:t>
      </w:r>
    </w:p>
    <w:p w14:paraId="07F943D9" w14:textId="77777777" w:rsidR="00D1578F" w:rsidRPr="00D1578F" w:rsidRDefault="00D1578F" w:rsidP="00D1578F">
      <w:pPr>
        <w:spacing w:line="360" w:lineRule="auto"/>
        <w:rPr>
          <w:rFonts w:ascii="Arial" w:hAnsi="Arial" w:cs="Arial" w:hint="eastAsia"/>
          <w:lang w:val="en-GB"/>
        </w:rPr>
      </w:pPr>
    </w:p>
    <w:p w14:paraId="00AC8D4A" w14:textId="6192C3DF" w:rsidR="00D1578F" w:rsidRDefault="00D1578F" w:rsidP="00D1578F">
      <w:pPr>
        <w:spacing w:line="360" w:lineRule="auto"/>
        <w:rPr>
          <w:rFonts w:ascii="Arial" w:hAnsi="Arial" w:cs="Arial"/>
          <w:lang w:val="en-GB"/>
        </w:rPr>
      </w:pPr>
      <w:r w:rsidRPr="00D1578F">
        <w:rPr>
          <w:rFonts w:ascii="Arial" w:hAnsi="Arial" w:cs="Arial" w:hint="eastAsia"/>
          <w:lang w:val="en-GB"/>
        </w:rPr>
        <w:t>Semester II:</w:t>
      </w:r>
    </w:p>
    <w:p w14:paraId="567128F6" w14:textId="77777777" w:rsidR="00D1578F" w:rsidRPr="00D1578F" w:rsidRDefault="00D1578F" w:rsidP="00D1578F">
      <w:pPr>
        <w:spacing w:line="360" w:lineRule="auto"/>
        <w:rPr>
          <w:rFonts w:ascii="Arial" w:hAnsi="Arial" w:cs="Arial" w:hint="eastAsia"/>
          <w:lang w:val="en-GB"/>
        </w:rPr>
      </w:pPr>
    </w:p>
    <w:p w14:paraId="76B4FEDC"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w:t>
      </w:r>
      <w:r w:rsidRPr="00D1578F">
        <w:rPr>
          <w:rFonts w:ascii="Arial" w:hAnsi="Arial" w:cs="Arial" w:hint="eastAsia"/>
          <w:lang w:val="en-GB"/>
        </w:rPr>
        <w:tab/>
        <w:t>Future tense II</w:t>
      </w:r>
    </w:p>
    <w:p w14:paraId="18A239DB"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2</w:t>
      </w:r>
      <w:r w:rsidRPr="00D1578F">
        <w:rPr>
          <w:rFonts w:ascii="Arial" w:hAnsi="Arial" w:cs="Arial" w:hint="eastAsia"/>
          <w:lang w:val="en-GB"/>
        </w:rPr>
        <w:tab/>
        <w:t>Reading: Global/Analytic understanding of the text</w:t>
      </w:r>
    </w:p>
    <w:p w14:paraId="22925636"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3</w:t>
      </w:r>
      <w:r w:rsidRPr="00D1578F">
        <w:rPr>
          <w:rFonts w:ascii="Arial" w:hAnsi="Arial" w:cs="Arial" w:hint="eastAsia"/>
          <w:lang w:val="en-GB"/>
        </w:rPr>
        <w:tab/>
        <w:t>Text genre: satire</w:t>
      </w:r>
    </w:p>
    <w:p w14:paraId="63020C50"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 xml:space="preserve">4 </w:t>
      </w:r>
      <w:r w:rsidRPr="00D1578F">
        <w:rPr>
          <w:rFonts w:ascii="Arial" w:hAnsi="Arial" w:cs="Arial" w:hint="eastAsia"/>
          <w:lang w:val="en-GB"/>
        </w:rPr>
        <w:tab/>
        <w:t>Text genres: short story/novella/novel</w:t>
      </w:r>
    </w:p>
    <w:p w14:paraId="59E03204" w14:textId="6FDE7A9F"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5</w:t>
      </w:r>
      <w:r w:rsidRPr="00D1578F">
        <w:rPr>
          <w:rFonts w:ascii="Arial" w:hAnsi="Arial" w:cs="Arial" w:hint="eastAsia"/>
          <w:lang w:val="en-GB"/>
        </w:rPr>
        <w:tab/>
        <w:t xml:space="preserve">The variations of </w:t>
      </w:r>
      <w:r w:rsidRPr="00D1578F">
        <w:rPr>
          <w:rFonts w:ascii="Arial" w:hAnsi="Arial" w:cs="Arial" w:hint="eastAsia"/>
          <w:lang w:val="en-GB"/>
        </w:rPr>
        <w:t>“</w:t>
      </w:r>
      <w:r w:rsidRPr="00D1578F">
        <w:rPr>
          <w:rFonts w:ascii="Arial" w:hAnsi="Arial" w:cs="Arial" w:hint="eastAsia"/>
          <w:lang w:val="en-GB"/>
        </w:rPr>
        <w:t>es</w:t>
      </w:r>
      <w:r w:rsidRPr="00D1578F">
        <w:rPr>
          <w:rFonts w:ascii="Arial" w:hAnsi="Arial" w:cs="Arial" w:hint="eastAsia"/>
          <w:lang w:val="en-GB"/>
        </w:rPr>
        <w:t>”</w:t>
      </w:r>
      <w:r w:rsidRPr="00D1578F">
        <w:rPr>
          <w:rFonts w:ascii="Arial" w:hAnsi="Arial" w:cs="Arial" w:hint="eastAsia"/>
          <w:lang w:val="en-GB"/>
        </w:rPr>
        <w:t xml:space="preserve"> (unpersonal passive, </w:t>
      </w:r>
      <w:r w:rsidRPr="00D1578F">
        <w:rPr>
          <w:rFonts w:ascii="Arial" w:hAnsi="Arial" w:cs="Arial" w:hint="eastAsia"/>
          <w:lang w:val="en-GB"/>
        </w:rPr>
        <w:t>“</w:t>
      </w:r>
      <w:r w:rsidRPr="00D1578F">
        <w:rPr>
          <w:rFonts w:ascii="Arial" w:hAnsi="Arial" w:cs="Arial" w:hint="eastAsia"/>
          <w:lang w:val="en-GB"/>
        </w:rPr>
        <w:t>Scheinsubjekt</w:t>
      </w:r>
      <w:r w:rsidRPr="00D1578F">
        <w:rPr>
          <w:rFonts w:ascii="Arial" w:hAnsi="Arial" w:cs="Arial" w:hint="eastAsia"/>
          <w:lang w:val="en-GB"/>
        </w:rPr>
        <w:t>”</w:t>
      </w:r>
      <w:r w:rsidRPr="00D1578F">
        <w:rPr>
          <w:rFonts w:ascii="Arial" w:hAnsi="Arial" w:cs="Arial" w:hint="eastAsia"/>
          <w:lang w:val="en-GB"/>
        </w:rPr>
        <w:t>)</w:t>
      </w:r>
      <w:r>
        <w:rPr>
          <w:rFonts w:ascii="Arial" w:hAnsi="Arial" w:cs="Arial"/>
          <w:lang w:val="en-GB"/>
        </w:rPr>
        <w:br/>
        <w:t>6</w:t>
      </w:r>
      <w:r>
        <w:rPr>
          <w:rFonts w:ascii="Arial" w:hAnsi="Arial" w:cs="Arial"/>
          <w:lang w:val="en-GB"/>
        </w:rPr>
        <w:tab/>
      </w:r>
      <w:r w:rsidRPr="00D1578F">
        <w:rPr>
          <w:rFonts w:ascii="Arial" w:hAnsi="Arial" w:cs="Arial" w:hint="eastAsia"/>
          <w:lang w:val="en-GB"/>
        </w:rPr>
        <w:t xml:space="preserve">Introduction into German punctuation marks </w:t>
      </w:r>
    </w:p>
    <w:p w14:paraId="08EBA1CB"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7</w:t>
      </w:r>
      <w:r w:rsidRPr="00D1578F">
        <w:rPr>
          <w:rFonts w:ascii="Arial" w:hAnsi="Arial" w:cs="Arial" w:hint="eastAsia"/>
          <w:lang w:val="en-GB"/>
        </w:rPr>
        <w:tab/>
        <w:t xml:space="preserve">Text genre: Drama I (comedy, tragedy)  </w:t>
      </w:r>
    </w:p>
    <w:p w14:paraId="52AA9028"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8</w:t>
      </w:r>
      <w:r w:rsidRPr="00D1578F">
        <w:rPr>
          <w:rFonts w:ascii="Arial" w:hAnsi="Arial" w:cs="Arial" w:hint="eastAsia"/>
          <w:lang w:val="en-GB"/>
        </w:rPr>
        <w:tab/>
        <w:t xml:space="preserve">Text genre: Drama II (modern forms)  </w:t>
      </w:r>
    </w:p>
    <w:p w14:paraId="74693D33"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9</w:t>
      </w:r>
      <w:r w:rsidRPr="00D1578F">
        <w:rPr>
          <w:rFonts w:ascii="Arial" w:hAnsi="Arial" w:cs="Arial" w:hint="eastAsia"/>
          <w:lang w:val="en-GB"/>
        </w:rPr>
        <w:tab/>
        <w:t>Consecutio temporum</w:t>
      </w:r>
    </w:p>
    <w:p w14:paraId="045DB23C"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10</w:t>
      </w:r>
      <w:r w:rsidRPr="00D1578F">
        <w:rPr>
          <w:rFonts w:ascii="Arial" w:hAnsi="Arial" w:cs="Arial" w:hint="eastAsia"/>
          <w:lang w:val="en-GB"/>
        </w:rPr>
        <w:tab/>
        <w:t xml:space="preserve">Text genre: Poetry I (structured poems, free verse) </w:t>
      </w:r>
    </w:p>
    <w:p w14:paraId="198B6012"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11</w:t>
      </w:r>
      <w:r w:rsidRPr="00D1578F">
        <w:rPr>
          <w:rFonts w:ascii="Arial" w:hAnsi="Arial" w:cs="Arial" w:hint="eastAsia"/>
          <w:lang w:val="en-GB"/>
        </w:rPr>
        <w:tab/>
        <w:t xml:space="preserve">Text genre: Poetry II (Dada, visual poems, modern forms)   </w:t>
      </w:r>
    </w:p>
    <w:p w14:paraId="12F155D4"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12</w:t>
      </w:r>
      <w:r w:rsidRPr="00D1578F">
        <w:rPr>
          <w:rFonts w:ascii="Arial" w:hAnsi="Arial" w:cs="Arial" w:hint="eastAsia"/>
          <w:lang w:val="en-GB"/>
        </w:rPr>
        <w:tab/>
        <w:t>Text genre: Essay (reading)</w:t>
      </w:r>
    </w:p>
    <w:p w14:paraId="4F765DD6" w14:textId="77777777" w:rsidR="00D1578F" w:rsidRPr="00D1578F" w:rsidRDefault="00D1578F" w:rsidP="00D1578F">
      <w:pPr>
        <w:spacing w:line="360" w:lineRule="auto"/>
        <w:rPr>
          <w:rFonts w:ascii="Arial" w:hAnsi="Arial" w:cs="Arial" w:hint="eastAsia"/>
          <w:lang w:val="en-GB"/>
        </w:rPr>
      </w:pPr>
      <w:r w:rsidRPr="00D1578F">
        <w:rPr>
          <w:rFonts w:ascii="Arial" w:hAnsi="Arial" w:cs="Arial" w:hint="eastAsia"/>
          <w:lang w:val="en-GB"/>
        </w:rPr>
        <w:t>13</w:t>
      </w:r>
      <w:r w:rsidRPr="00D1578F">
        <w:rPr>
          <w:rFonts w:ascii="Arial" w:hAnsi="Arial" w:cs="Arial" w:hint="eastAsia"/>
          <w:lang w:val="en-GB"/>
        </w:rPr>
        <w:tab/>
        <w:t>Text genre: Essay (practice)</w:t>
      </w:r>
    </w:p>
    <w:p w14:paraId="181ACFE3" w14:textId="77777777" w:rsidR="00D1578F" w:rsidRDefault="00D1578F" w:rsidP="00D1578F">
      <w:pPr>
        <w:spacing w:line="360" w:lineRule="auto"/>
        <w:rPr>
          <w:rFonts w:ascii="Arial" w:hAnsi="Arial" w:cs="Arial"/>
          <w:lang w:val="en-GB"/>
        </w:rPr>
      </w:pPr>
    </w:p>
    <w:p w14:paraId="454770B7" w14:textId="57A5E6AB" w:rsidR="00910E29" w:rsidRPr="00D1578F" w:rsidRDefault="00D1578F" w:rsidP="00D1578F">
      <w:pPr>
        <w:spacing w:line="360" w:lineRule="auto"/>
        <w:rPr>
          <w:rFonts w:ascii="Arial" w:hAnsi="Arial" w:cs="Arial"/>
          <w:lang w:val="en-GB"/>
        </w:rPr>
      </w:pPr>
      <w:r w:rsidRPr="00D1578F">
        <w:rPr>
          <w:rFonts w:ascii="Arial" w:hAnsi="Arial" w:cs="Arial" w:hint="eastAsia"/>
          <w:lang w:val="en-GB"/>
        </w:rPr>
        <w:t>Final Essay</w:t>
      </w:r>
    </w:p>
    <w:p w14:paraId="60BBE708" w14:textId="77777777" w:rsidR="00910E29" w:rsidRPr="00B12787" w:rsidRDefault="00965BF5" w:rsidP="00B12787">
      <w:pPr>
        <w:pBdr>
          <w:bottom w:val="single" w:sz="4" w:space="1" w:color="auto"/>
        </w:pBdr>
        <w:rPr>
          <w:rFonts w:ascii="Arial" w:hAnsi="Arial" w:cs="Arial"/>
          <w:b/>
          <w:bCs/>
          <w:lang w:val="en-GB"/>
        </w:rPr>
      </w:pPr>
      <w:r w:rsidRPr="00B12787">
        <w:rPr>
          <w:rFonts w:ascii="Arial" w:hAnsi="Arial" w:cs="Arial"/>
          <w:b/>
          <w:bCs/>
          <w:lang w:val="en-GB"/>
        </w:rPr>
        <w:lastRenderedPageBreak/>
        <w:t>Course Objectives</w:t>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t xml:space="preserve">              </w:t>
      </w:r>
    </w:p>
    <w:p w14:paraId="239B13D8" w14:textId="77777777" w:rsidR="00910E29" w:rsidRDefault="00910E29">
      <w:pPr>
        <w:rPr>
          <w:rFonts w:ascii="Arial" w:hAnsi="Arial" w:cs="Arial"/>
          <w:sz w:val="16"/>
          <w:szCs w:val="16"/>
          <w:u w:val="single"/>
          <w:lang w:val="en-GB"/>
        </w:rPr>
      </w:pPr>
    </w:p>
    <w:p w14:paraId="0F551B91" w14:textId="77777777" w:rsidR="00910E29" w:rsidRDefault="00910E29">
      <w:pPr>
        <w:rPr>
          <w:rFonts w:hint="eastAsia"/>
          <w:sz w:val="16"/>
          <w:szCs w:val="16"/>
          <w:lang w:val="en-GB"/>
        </w:rPr>
      </w:pPr>
    </w:p>
    <w:p w14:paraId="4F0F31D6" w14:textId="77777777" w:rsidR="00910E29" w:rsidRDefault="00965BF5">
      <w:pPr>
        <w:pStyle w:val="Textbody"/>
        <w:spacing w:line="255" w:lineRule="atLeast"/>
        <w:rPr>
          <w:rFonts w:ascii="Arial" w:hAnsi="Arial" w:cs="Arial"/>
          <w:color w:val="000000"/>
          <w:shd w:val="clear" w:color="auto" w:fill="FFFFFF"/>
          <w:lang w:val="en-GB" w:eastAsia="en-US"/>
        </w:rPr>
      </w:pPr>
      <w:r>
        <w:rPr>
          <w:rFonts w:ascii="Arial" w:hAnsi="Arial" w:cs="Arial"/>
          <w:color w:val="000000"/>
          <w:shd w:val="clear" w:color="auto" w:fill="FFFFFF"/>
          <w:lang w:val="en-GB" w:eastAsia="en-US"/>
        </w:rPr>
        <w:t>By the end of the course students should be able to do the following:</w:t>
      </w:r>
    </w:p>
    <w:p w14:paraId="14F7C65F" w14:textId="77777777" w:rsidR="00910E29" w:rsidRPr="003277E6" w:rsidRDefault="00965BF5" w:rsidP="008E3548">
      <w:pPr>
        <w:pStyle w:val="Textbody"/>
        <w:spacing w:line="255" w:lineRule="atLeast"/>
        <w:ind w:left="1418" w:hanging="1418"/>
        <w:rPr>
          <w:rFonts w:hint="eastAsia"/>
          <w:lang w:val="en-GB"/>
        </w:rPr>
      </w:pPr>
      <w:r>
        <w:rPr>
          <w:rStyle w:val="a0"/>
          <w:rFonts w:ascii="Arial" w:hAnsi="Arial" w:cs="Arial"/>
          <w:b/>
          <w:bCs/>
          <w:color w:val="000000"/>
          <w:shd w:val="clear" w:color="auto" w:fill="FFFFFF"/>
          <w:lang w:val="en-GB" w:eastAsia="en-US"/>
        </w:rPr>
        <w:t>- Writing:</w:t>
      </w:r>
      <w:bookmarkStart w:id="1" w:name="result_box6"/>
      <w:bookmarkEnd w:id="1"/>
      <w:r>
        <w:rPr>
          <w:rStyle w:val="a0"/>
          <w:rFonts w:ascii="Arial" w:hAnsi="Arial" w:cs="Arial"/>
          <w:b/>
          <w:bCs/>
          <w:color w:val="000000"/>
          <w:shd w:val="clear" w:color="auto" w:fill="FFFFFF"/>
          <w:lang w:val="en-GB" w:eastAsia="en-US"/>
        </w:rPr>
        <w:tab/>
      </w:r>
      <w:r>
        <w:rPr>
          <w:rStyle w:val="a0"/>
          <w:rFonts w:ascii="Arial" w:hAnsi="Arial" w:cs="Arial"/>
          <w:color w:val="000000"/>
          <w:shd w:val="clear" w:color="auto" w:fill="FFFFFF"/>
          <w:lang w:val="en-GB" w:eastAsia="en-US"/>
        </w:rPr>
        <w:t xml:space="preserve">The student </w:t>
      </w:r>
      <w:r>
        <w:rPr>
          <w:rStyle w:val="a0"/>
          <w:rFonts w:ascii="Arial" w:hAnsi="Arial" w:cs="Arial"/>
          <w:color w:val="000000"/>
          <w:shd w:val="clear" w:color="auto" w:fill="FFFFFF"/>
          <w:lang w:val="en-US" w:eastAsia="en-US"/>
        </w:rPr>
        <w:t>can write simple related tex</w:t>
      </w:r>
      <w:r w:rsidR="008E3548">
        <w:rPr>
          <w:rStyle w:val="a0"/>
          <w:rFonts w:ascii="Arial" w:hAnsi="Arial" w:cs="Arial"/>
          <w:color w:val="000000"/>
          <w:shd w:val="clear" w:color="auto" w:fill="FFFFFF"/>
          <w:lang w:val="en-US" w:eastAsia="en-US"/>
        </w:rPr>
        <w:t xml:space="preserve">ts about topics that he/she is </w:t>
      </w:r>
      <w:r>
        <w:rPr>
          <w:rStyle w:val="a0"/>
          <w:rFonts w:ascii="Arial" w:hAnsi="Arial" w:cs="Arial"/>
          <w:color w:val="000000"/>
          <w:shd w:val="clear" w:color="auto" w:fill="FFFFFF"/>
          <w:lang w:val="en-US" w:eastAsia="en-US"/>
        </w:rPr>
        <w:t>familiar with</w:t>
      </w:r>
      <w:r w:rsidR="008E3548">
        <w:rPr>
          <w:rStyle w:val="a0"/>
          <w:rFonts w:ascii="Arial" w:hAnsi="Arial" w:cs="Arial"/>
          <w:color w:val="000000"/>
          <w:shd w:val="clear" w:color="auto" w:fill="FFFFFF"/>
          <w:lang w:val="en-US" w:eastAsia="en-US"/>
        </w:rPr>
        <w:t>. Also he or she will be encouraged to write creatively in a foreign language.</w:t>
      </w:r>
      <w:r>
        <w:rPr>
          <w:rStyle w:val="a0"/>
          <w:rFonts w:ascii="Arial" w:hAnsi="Arial" w:cs="Arial"/>
          <w:color w:val="000000"/>
          <w:shd w:val="clear" w:color="auto" w:fill="FFFFFF"/>
          <w:lang w:val="en-US" w:eastAsia="en-US"/>
        </w:rPr>
        <w:tab/>
      </w:r>
    </w:p>
    <w:p w14:paraId="0081E602" w14:textId="77777777" w:rsidR="00910E29" w:rsidRPr="003277E6" w:rsidRDefault="00965BF5">
      <w:pPr>
        <w:pStyle w:val="Textbody"/>
        <w:spacing w:line="255" w:lineRule="atLeast"/>
        <w:rPr>
          <w:rFonts w:hint="eastAsia"/>
          <w:lang w:val="en-GB"/>
        </w:rPr>
      </w:pPr>
      <w:r>
        <w:rPr>
          <w:rStyle w:val="a0"/>
          <w:rFonts w:ascii="Arial" w:hAnsi="Arial" w:cs="Arial"/>
          <w:b/>
          <w:bCs/>
          <w:color w:val="000000"/>
          <w:shd w:val="clear" w:color="auto" w:fill="FFFFFF"/>
          <w:lang w:val="en-GB" w:eastAsia="en-US"/>
        </w:rPr>
        <w:t>- Speaking:</w:t>
      </w:r>
      <w:r>
        <w:rPr>
          <w:rStyle w:val="a0"/>
          <w:rFonts w:ascii="Arial" w:hAnsi="Arial" w:cs="Arial"/>
          <w:b/>
          <w:bCs/>
          <w:color w:val="000000"/>
          <w:shd w:val="clear" w:color="auto" w:fill="FFFFFF"/>
          <w:lang w:val="en-GB" w:eastAsia="en-US"/>
        </w:rPr>
        <w:tab/>
      </w:r>
      <w:r>
        <w:rPr>
          <w:rStyle w:val="a0"/>
          <w:rFonts w:ascii="Arial" w:hAnsi="Arial" w:cs="Arial"/>
          <w:color w:val="000000"/>
          <w:shd w:val="clear" w:color="auto" w:fill="FFFFFF"/>
          <w:lang w:val="en-GB" w:eastAsia="en-US"/>
        </w:rPr>
        <w:t>The student</w:t>
      </w:r>
      <w:r>
        <w:rPr>
          <w:rStyle w:val="a0"/>
          <w:rFonts w:ascii="Arial" w:hAnsi="Arial" w:cs="Arial"/>
          <w:color w:val="000000"/>
          <w:shd w:val="clear" w:color="auto" w:fill="FFFFFF"/>
          <w:lang w:val="en-US" w:eastAsia="en-US"/>
        </w:rPr>
        <w:t xml:space="preserve"> can take part in talks about topics that he/she is familiar with</w:t>
      </w:r>
      <w:r w:rsidR="001A663A">
        <w:rPr>
          <w:rStyle w:val="a0"/>
          <w:rFonts w:ascii="Arial" w:hAnsi="Arial" w:cs="Arial"/>
          <w:color w:val="000000"/>
          <w:shd w:val="clear" w:color="auto" w:fill="FFFFFF"/>
          <w:lang w:val="en-US" w:eastAsia="en-US"/>
        </w:rPr>
        <w:t>.</w:t>
      </w:r>
    </w:p>
    <w:p w14:paraId="126196BF" w14:textId="77777777" w:rsidR="00910E29" w:rsidRPr="008E3548" w:rsidRDefault="00965BF5">
      <w:pPr>
        <w:pStyle w:val="Textbody"/>
        <w:spacing w:line="255" w:lineRule="atLeast"/>
        <w:rPr>
          <w:rFonts w:hint="eastAsia"/>
          <w:lang w:val="en-US"/>
        </w:rPr>
      </w:pPr>
      <w:r>
        <w:rPr>
          <w:rStyle w:val="a0"/>
          <w:rFonts w:ascii="Arial" w:hAnsi="Arial" w:cs="Arial"/>
          <w:b/>
          <w:bCs/>
          <w:color w:val="000000"/>
          <w:shd w:val="clear" w:color="auto" w:fill="FFFFFF"/>
          <w:lang w:val="en-GB" w:eastAsia="en-US"/>
        </w:rPr>
        <w:t>- Listening:</w:t>
      </w:r>
      <w:r>
        <w:rPr>
          <w:rStyle w:val="a0"/>
          <w:rFonts w:ascii="Arial" w:hAnsi="Arial" w:cs="Arial"/>
          <w:b/>
          <w:bCs/>
          <w:color w:val="000000"/>
          <w:shd w:val="clear" w:color="auto" w:fill="FFFFFF"/>
          <w:lang w:val="en-GB" w:eastAsia="en-US"/>
        </w:rPr>
        <w:tab/>
      </w:r>
      <w:r>
        <w:rPr>
          <w:rStyle w:val="a0"/>
          <w:rFonts w:ascii="Arial" w:hAnsi="Arial" w:cs="Arial"/>
          <w:color w:val="000000"/>
          <w:shd w:val="clear" w:color="auto" w:fill="FFFFFF"/>
          <w:lang w:val="en-GB" w:eastAsia="en-US"/>
        </w:rPr>
        <w:t>The student</w:t>
      </w:r>
      <w:r>
        <w:rPr>
          <w:rStyle w:val="a0"/>
          <w:rFonts w:ascii="Arial" w:hAnsi="Arial" w:cs="Arial"/>
          <w:color w:val="000000"/>
          <w:shd w:val="clear" w:color="auto" w:fill="FFFFFF"/>
          <w:lang w:val="en-US" w:eastAsia="en-US"/>
        </w:rPr>
        <w:t xml:space="preserve"> understands the main points when clear standard language is </w:t>
      </w:r>
      <w:r>
        <w:rPr>
          <w:rStyle w:val="a0"/>
          <w:rFonts w:ascii="Arial" w:hAnsi="Arial" w:cs="Arial"/>
          <w:color w:val="000000"/>
          <w:shd w:val="clear" w:color="auto" w:fill="FFFFFF"/>
          <w:lang w:val="en-US" w:eastAsia="en-US"/>
        </w:rPr>
        <w:tab/>
      </w:r>
      <w:r>
        <w:rPr>
          <w:rStyle w:val="a0"/>
          <w:rFonts w:ascii="Arial" w:hAnsi="Arial" w:cs="Arial"/>
          <w:color w:val="000000"/>
          <w:shd w:val="clear" w:color="auto" w:fill="FFFFFF"/>
          <w:lang w:val="en-US" w:eastAsia="en-US"/>
        </w:rPr>
        <w:tab/>
        <w:t xml:space="preserve">used and when it comes to familiar things. The students can get the main </w:t>
      </w:r>
      <w:r>
        <w:rPr>
          <w:rStyle w:val="a0"/>
          <w:rFonts w:ascii="Arial" w:hAnsi="Arial" w:cs="Arial"/>
          <w:color w:val="000000"/>
          <w:shd w:val="clear" w:color="auto" w:fill="FFFFFF"/>
          <w:lang w:val="en-US" w:eastAsia="en-US"/>
        </w:rPr>
        <w:tab/>
      </w:r>
      <w:r>
        <w:rPr>
          <w:rStyle w:val="a0"/>
          <w:rFonts w:ascii="Arial" w:hAnsi="Arial" w:cs="Arial"/>
          <w:color w:val="000000"/>
          <w:shd w:val="clear" w:color="auto" w:fill="FFFFFF"/>
          <w:lang w:val="en-US" w:eastAsia="en-US"/>
        </w:rPr>
        <w:tab/>
        <w:t xml:space="preserve">information from radio or television broadcasts about topics of </w:t>
      </w:r>
      <w:r>
        <w:rPr>
          <w:rStyle w:val="a0"/>
          <w:rFonts w:ascii="Arial" w:hAnsi="Arial" w:cs="Arial"/>
          <w:color w:val="000000"/>
          <w:shd w:val="clear" w:color="auto" w:fill="FFFFFF"/>
          <w:lang w:val="en-US" w:eastAsia="en-US"/>
        </w:rPr>
        <w:tab/>
      </w:r>
      <w:r>
        <w:rPr>
          <w:rStyle w:val="a0"/>
          <w:rFonts w:ascii="Arial" w:hAnsi="Arial" w:cs="Arial"/>
          <w:color w:val="000000"/>
          <w:shd w:val="clear" w:color="auto" w:fill="FFFFFF"/>
          <w:lang w:val="en-US" w:eastAsia="en-US"/>
        </w:rPr>
        <w:tab/>
      </w:r>
      <w:r>
        <w:rPr>
          <w:rStyle w:val="a0"/>
          <w:rFonts w:ascii="Arial" w:hAnsi="Arial" w:cs="Arial"/>
          <w:color w:val="000000"/>
          <w:shd w:val="clear" w:color="auto" w:fill="FFFFFF"/>
          <w:lang w:val="en-US" w:eastAsia="en-US"/>
        </w:rPr>
        <w:tab/>
      </w:r>
      <w:r>
        <w:rPr>
          <w:rStyle w:val="a0"/>
          <w:rFonts w:ascii="Arial" w:hAnsi="Arial" w:cs="Arial"/>
          <w:color w:val="000000"/>
          <w:shd w:val="clear" w:color="auto" w:fill="FFFFFF"/>
          <w:lang w:val="en-US" w:eastAsia="en-US"/>
        </w:rPr>
        <w:tab/>
        <w:t>his/her interest area when relatively slow and clear is spoken</w:t>
      </w:r>
      <w:r w:rsidR="001A663A">
        <w:rPr>
          <w:rStyle w:val="a0"/>
          <w:rFonts w:ascii="Arial" w:hAnsi="Arial" w:cs="Arial"/>
          <w:color w:val="000000"/>
          <w:shd w:val="clear" w:color="auto" w:fill="FFFFFF"/>
          <w:lang w:val="en-US" w:eastAsia="en-US"/>
        </w:rPr>
        <w:t>.</w:t>
      </w:r>
    </w:p>
    <w:p w14:paraId="44E0E3D2" w14:textId="77777777" w:rsidR="00910E29" w:rsidRPr="003277E6" w:rsidRDefault="00965BF5">
      <w:pPr>
        <w:spacing w:line="255" w:lineRule="atLeast"/>
        <w:rPr>
          <w:rFonts w:hint="eastAsia"/>
          <w:lang w:val="en-GB"/>
        </w:rPr>
      </w:pPr>
      <w:bookmarkStart w:id="2" w:name="result_box"/>
      <w:bookmarkEnd w:id="2"/>
      <w:r>
        <w:rPr>
          <w:rStyle w:val="a0"/>
          <w:rFonts w:ascii="Arial" w:hAnsi="Arial" w:cs="Arial"/>
          <w:b/>
          <w:bCs/>
          <w:color w:val="000000"/>
          <w:shd w:val="clear" w:color="auto" w:fill="FFFFFF"/>
          <w:lang w:val="en-US" w:eastAsia="en-US"/>
        </w:rPr>
        <w:t>- Reading:</w:t>
      </w:r>
      <w:r>
        <w:rPr>
          <w:rStyle w:val="a0"/>
          <w:rFonts w:ascii="Arial" w:hAnsi="Arial" w:cs="Arial"/>
          <w:b/>
          <w:bCs/>
          <w:color w:val="000000"/>
          <w:shd w:val="clear" w:color="auto" w:fill="FFFFFF"/>
          <w:lang w:val="en-US" w:eastAsia="en-US"/>
        </w:rPr>
        <w:tab/>
      </w:r>
      <w:r>
        <w:rPr>
          <w:rStyle w:val="a0"/>
          <w:rFonts w:ascii="Arial" w:hAnsi="Arial" w:cs="Arial"/>
          <w:color w:val="000000"/>
          <w:shd w:val="clear" w:color="auto" w:fill="FFFFFF"/>
          <w:lang w:val="en-US" w:eastAsia="en-US"/>
        </w:rPr>
        <w:t xml:space="preserve">The student </w:t>
      </w:r>
      <w:r>
        <w:rPr>
          <w:rStyle w:val="a0"/>
          <w:rFonts w:ascii="Arial" w:hAnsi="Arial"/>
          <w:lang w:val="en-US"/>
        </w:rPr>
        <w:t xml:space="preserve">can understand </w:t>
      </w:r>
      <w:r w:rsidR="008E3548">
        <w:rPr>
          <w:rStyle w:val="a0"/>
          <w:rFonts w:ascii="Arial" w:hAnsi="Arial"/>
          <w:lang w:val="en-US"/>
        </w:rPr>
        <w:t>different types of text and language styles.</w:t>
      </w:r>
    </w:p>
    <w:p w14:paraId="0290CABE" w14:textId="77777777" w:rsidR="00910E29" w:rsidRDefault="00910E29">
      <w:pPr>
        <w:spacing w:line="255" w:lineRule="atLeast"/>
        <w:rPr>
          <w:rFonts w:ascii="Arial" w:hAnsi="Arial"/>
          <w:lang w:val="en-US"/>
        </w:rPr>
      </w:pPr>
    </w:p>
    <w:p w14:paraId="07BE95EC" w14:textId="77777777" w:rsidR="00910E29" w:rsidRDefault="00910E29">
      <w:pPr>
        <w:pStyle w:val="Textbody"/>
        <w:spacing w:line="255" w:lineRule="atLeast"/>
        <w:rPr>
          <w:rFonts w:ascii="Arial" w:hAnsi="Arial" w:cs="Arial"/>
          <w:color w:val="000000"/>
          <w:sz w:val="21"/>
          <w:szCs w:val="21"/>
          <w:shd w:val="clear" w:color="auto" w:fill="FFFFFF"/>
          <w:lang w:val="en-GB" w:eastAsia="en-US"/>
        </w:rPr>
      </w:pPr>
    </w:p>
    <w:p w14:paraId="358A295F" w14:textId="77777777" w:rsidR="00910E29" w:rsidRDefault="00965BF5">
      <w:pPr>
        <w:pBdr>
          <w:bottom w:val="single" w:sz="4" w:space="1" w:color="000000"/>
        </w:pBdr>
        <w:rPr>
          <w:rFonts w:ascii="Arial" w:hAnsi="Arial" w:cs="Arial"/>
          <w:b/>
          <w:bCs/>
          <w:lang w:val="en-GB" w:eastAsia="en-US"/>
        </w:rPr>
      </w:pPr>
      <w:r>
        <w:rPr>
          <w:rFonts w:ascii="Arial" w:hAnsi="Arial" w:cs="Arial"/>
          <w:b/>
          <w:bCs/>
          <w:lang w:val="en-GB" w:eastAsia="en-US"/>
        </w:rPr>
        <w:t>Course Structure</w:t>
      </w:r>
    </w:p>
    <w:p w14:paraId="1061F98C" w14:textId="77777777" w:rsidR="00910E29" w:rsidRDefault="00910E29">
      <w:pPr>
        <w:spacing w:line="255" w:lineRule="atLeast"/>
        <w:rPr>
          <w:rFonts w:ascii="Arial" w:hAnsi="Arial" w:cs="Arial"/>
          <w:color w:val="000000"/>
          <w:sz w:val="16"/>
          <w:szCs w:val="16"/>
          <w:lang w:val="en-GB" w:eastAsia="en-US"/>
        </w:rPr>
      </w:pPr>
    </w:p>
    <w:p w14:paraId="19AF2476" w14:textId="77777777" w:rsidR="00910E29" w:rsidRPr="003277E6" w:rsidRDefault="00965BF5">
      <w:pPr>
        <w:spacing w:line="255" w:lineRule="atLeast"/>
        <w:rPr>
          <w:rFonts w:hint="eastAsia"/>
          <w:lang w:val="en-GB"/>
        </w:rPr>
      </w:pPr>
      <w:r>
        <w:rPr>
          <w:rStyle w:val="a0"/>
          <w:rFonts w:ascii="Arial" w:hAnsi="Arial" w:cs="Arial"/>
          <w:b/>
          <w:bCs/>
          <w:color w:val="000000"/>
          <w:lang w:val="en-GB" w:eastAsia="en-US"/>
        </w:rPr>
        <w:tab/>
        <w:t>Lecture:</w:t>
      </w:r>
      <w:r>
        <w:rPr>
          <w:rStyle w:val="a0"/>
          <w:rFonts w:ascii="Arial" w:hAnsi="Arial" w:cs="Arial"/>
          <w:color w:val="000000"/>
          <w:lang w:val="en-GB" w:eastAsia="en-US"/>
        </w:rPr>
        <w:t xml:space="preserve"> 30 %</w:t>
      </w:r>
      <w:r>
        <w:rPr>
          <w:rStyle w:val="a0"/>
          <w:rFonts w:ascii="Arial" w:hAnsi="Arial" w:cs="Arial"/>
          <w:color w:val="000000"/>
          <w:lang w:val="en-GB" w:eastAsia="en-US"/>
        </w:rPr>
        <w:tab/>
        <w:t xml:space="preserve">   </w:t>
      </w:r>
    </w:p>
    <w:p w14:paraId="6F1689F9" w14:textId="77777777" w:rsidR="00910E29" w:rsidRPr="003277E6" w:rsidRDefault="00965BF5">
      <w:pPr>
        <w:spacing w:line="255" w:lineRule="atLeast"/>
        <w:rPr>
          <w:rFonts w:hint="eastAsia"/>
          <w:lang w:val="en-GB"/>
        </w:rPr>
      </w:pPr>
      <w:r>
        <w:rPr>
          <w:rStyle w:val="a0"/>
          <w:rFonts w:ascii="Arial" w:hAnsi="Arial" w:cs="Arial"/>
          <w:color w:val="000000"/>
          <w:lang w:val="en-GB" w:eastAsia="en-US"/>
        </w:rPr>
        <w:tab/>
      </w:r>
      <w:r>
        <w:rPr>
          <w:rStyle w:val="a0"/>
          <w:rFonts w:ascii="Arial" w:hAnsi="Arial" w:cs="Arial"/>
          <w:b/>
          <w:bCs/>
          <w:color w:val="000000"/>
          <w:lang w:val="en-GB" w:eastAsia="en-US"/>
        </w:rPr>
        <w:t>Individual exercise:</w:t>
      </w:r>
      <w:r>
        <w:rPr>
          <w:rStyle w:val="a0"/>
          <w:rFonts w:ascii="Arial" w:hAnsi="Arial" w:cs="Arial"/>
          <w:color w:val="000000"/>
          <w:lang w:val="en-GB" w:eastAsia="en-US"/>
        </w:rPr>
        <w:t xml:space="preserve"> 40 %</w:t>
      </w:r>
    </w:p>
    <w:p w14:paraId="4EB7FDC2" w14:textId="77777777" w:rsidR="00910E29" w:rsidRPr="003277E6" w:rsidRDefault="00965BF5">
      <w:pPr>
        <w:spacing w:line="255" w:lineRule="atLeast"/>
        <w:rPr>
          <w:rFonts w:hint="eastAsia"/>
          <w:lang w:val="en-GB"/>
        </w:rPr>
      </w:pPr>
      <w:r>
        <w:rPr>
          <w:rStyle w:val="a0"/>
          <w:rFonts w:ascii="Arial" w:hAnsi="Arial" w:cs="Arial"/>
          <w:color w:val="000000"/>
          <w:lang w:val="en-GB" w:eastAsia="en-US"/>
        </w:rPr>
        <w:tab/>
      </w:r>
      <w:r>
        <w:rPr>
          <w:rStyle w:val="a0"/>
          <w:rFonts w:ascii="Arial" w:hAnsi="Arial" w:cs="Arial"/>
          <w:b/>
          <w:bCs/>
          <w:color w:val="000000"/>
          <w:lang w:val="en-GB" w:eastAsia="en-US"/>
        </w:rPr>
        <w:t>Partner exercise:</w:t>
      </w:r>
      <w:r>
        <w:rPr>
          <w:rStyle w:val="a0"/>
          <w:rFonts w:ascii="Arial" w:hAnsi="Arial" w:cs="Arial"/>
          <w:color w:val="000000"/>
          <w:lang w:val="en-GB" w:eastAsia="en-US"/>
        </w:rPr>
        <w:t xml:space="preserve"> 15 %</w:t>
      </w:r>
    </w:p>
    <w:p w14:paraId="038ECF53" w14:textId="77777777" w:rsidR="00910E29" w:rsidRPr="003277E6" w:rsidRDefault="00965BF5">
      <w:pPr>
        <w:spacing w:line="255" w:lineRule="atLeast"/>
        <w:rPr>
          <w:rFonts w:hint="eastAsia"/>
          <w:lang w:val="en-GB"/>
        </w:rPr>
      </w:pPr>
      <w:r>
        <w:rPr>
          <w:rStyle w:val="a0"/>
          <w:rFonts w:ascii="Arial" w:hAnsi="Arial" w:cs="Arial"/>
          <w:color w:val="000000"/>
          <w:lang w:val="en-GB" w:eastAsia="en-US"/>
        </w:rPr>
        <w:tab/>
      </w:r>
      <w:r>
        <w:rPr>
          <w:rStyle w:val="a0"/>
          <w:rFonts w:ascii="Arial" w:hAnsi="Arial" w:cs="Arial"/>
          <w:b/>
          <w:bCs/>
          <w:color w:val="000000"/>
          <w:lang w:val="en-GB" w:eastAsia="en-US"/>
        </w:rPr>
        <w:t>Plenum:</w:t>
      </w:r>
      <w:r>
        <w:rPr>
          <w:rStyle w:val="a0"/>
          <w:rFonts w:ascii="Arial" w:hAnsi="Arial" w:cs="Arial"/>
          <w:color w:val="000000"/>
          <w:lang w:val="en-GB" w:eastAsia="en-US"/>
        </w:rPr>
        <w:t xml:space="preserve"> 15 </w:t>
      </w:r>
      <w:r>
        <w:rPr>
          <w:rStyle w:val="a0"/>
          <w:rFonts w:ascii="Arial" w:hAnsi="Arial" w:cs="Arial"/>
          <w:b/>
          <w:bCs/>
          <w:color w:val="000000"/>
          <w:lang w:val="en-GB" w:eastAsia="en-US"/>
        </w:rPr>
        <w:t>%</w:t>
      </w:r>
    </w:p>
    <w:p w14:paraId="18B46072" w14:textId="77777777" w:rsidR="00910E29" w:rsidRDefault="00910E29">
      <w:pPr>
        <w:spacing w:line="255" w:lineRule="atLeast"/>
        <w:rPr>
          <w:rFonts w:ascii="Arial" w:hAnsi="Arial" w:cs="Arial"/>
          <w:b/>
          <w:bCs/>
          <w:color w:val="FF0000"/>
          <w:lang w:val="en-GB" w:eastAsia="en-US"/>
        </w:rPr>
      </w:pPr>
    </w:p>
    <w:p w14:paraId="5AE4BF38" w14:textId="77777777" w:rsidR="00910E29" w:rsidRDefault="00910E29">
      <w:pPr>
        <w:spacing w:line="255" w:lineRule="atLeast"/>
        <w:rPr>
          <w:rFonts w:ascii="Arial" w:hAnsi="Arial" w:cs="Arial"/>
          <w:b/>
          <w:bCs/>
          <w:u w:val="single"/>
          <w:lang w:val="en-GB" w:eastAsia="en-US"/>
        </w:rPr>
      </w:pPr>
    </w:p>
    <w:p w14:paraId="14889DF7" w14:textId="77777777" w:rsidR="00910E29" w:rsidRPr="00B12787" w:rsidRDefault="00965BF5" w:rsidP="00B12787">
      <w:pPr>
        <w:pBdr>
          <w:bottom w:val="single" w:sz="4" w:space="1" w:color="auto"/>
        </w:pBdr>
        <w:spacing w:line="255" w:lineRule="atLeast"/>
        <w:rPr>
          <w:rFonts w:ascii="Arial" w:hAnsi="Arial" w:cs="Arial"/>
          <w:b/>
          <w:bCs/>
          <w:lang w:val="en-GB" w:eastAsia="en-US"/>
        </w:rPr>
      </w:pPr>
      <w:r w:rsidRPr="00B12787">
        <w:rPr>
          <w:rFonts w:ascii="Arial" w:hAnsi="Arial" w:cs="Arial"/>
          <w:b/>
          <w:bCs/>
          <w:lang w:val="en-GB" w:eastAsia="en-US"/>
        </w:rPr>
        <w:t>Teaching Method</w:t>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r w:rsidRPr="00B12787">
        <w:rPr>
          <w:rFonts w:ascii="Arial" w:hAnsi="Arial" w:cs="Arial"/>
          <w:b/>
          <w:bCs/>
          <w:lang w:val="en-GB" w:eastAsia="en-US"/>
        </w:rPr>
        <w:tab/>
      </w:r>
    </w:p>
    <w:p w14:paraId="5820BF4E" w14:textId="77777777" w:rsidR="00910E29" w:rsidRDefault="00910E29">
      <w:pPr>
        <w:rPr>
          <w:rFonts w:ascii="Arial" w:hAnsi="Arial" w:cs="Arial"/>
          <w:color w:val="FF0000"/>
          <w:sz w:val="16"/>
          <w:szCs w:val="16"/>
          <w:lang w:val="en-GB"/>
        </w:rPr>
      </w:pPr>
    </w:p>
    <w:p w14:paraId="7B580479" w14:textId="77777777" w:rsidR="00910E29" w:rsidRPr="003277E6" w:rsidRDefault="00965BF5">
      <w:pPr>
        <w:rPr>
          <w:rFonts w:hint="eastAsia"/>
          <w:lang w:val="en-GB"/>
        </w:rPr>
      </w:pPr>
      <w:r>
        <w:rPr>
          <w:rStyle w:val="a0"/>
          <w:rFonts w:ascii="Arial" w:hAnsi="Arial" w:cs="Arial"/>
          <w:color w:val="000000"/>
          <w:lang w:val="en-US"/>
        </w:rPr>
        <w:t>The course is conducted through a combination of formal lectures, small reading groups, individual work assignments, class discussions and presentations of the students. The lectures are based on weekly reading assignments, in addition to these readings, authentic texts are studied and discussed in classroom.</w:t>
      </w:r>
    </w:p>
    <w:p w14:paraId="7AB0A0CC" w14:textId="77777777" w:rsidR="00910E29" w:rsidRDefault="00910E29">
      <w:pPr>
        <w:rPr>
          <w:rFonts w:ascii="Arial" w:hAnsi="Arial" w:cs="Arial"/>
          <w:color w:val="FF0000"/>
          <w:lang w:val="en-GB" w:eastAsia="en-US"/>
        </w:rPr>
      </w:pPr>
    </w:p>
    <w:p w14:paraId="6515A246" w14:textId="77777777" w:rsidR="00910E29" w:rsidRDefault="00910E29">
      <w:pPr>
        <w:spacing w:line="255" w:lineRule="atLeast"/>
        <w:rPr>
          <w:rFonts w:ascii="Arial" w:hAnsi="Arial" w:cs="Arial"/>
          <w:b/>
          <w:bCs/>
          <w:color w:val="FF0000"/>
          <w:lang w:val="en-GB" w:eastAsia="en-US"/>
        </w:rPr>
      </w:pPr>
    </w:p>
    <w:p w14:paraId="09FF547D" w14:textId="77777777" w:rsidR="00910E29" w:rsidRDefault="00965BF5">
      <w:pPr>
        <w:pBdr>
          <w:bottom w:val="single" w:sz="4" w:space="1" w:color="000000"/>
        </w:pBdr>
        <w:spacing w:line="255" w:lineRule="atLeast"/>
        <w:rPr>
          <w:rFonts w:ascii="Arial" w:hAnsi="Arial" w:cs="Arial"/>
          <w:b/>
          <w:bCs/>
          <w:lang w:val="en-GB" w:eastAsia="en-US"/>
        </w:rPr>
      </w:pPr>
      <w:r>
        <w:rPr>
          <w:rFonts w:ascii="Arial" w:hAnsi="Arial" w:cs="Arial"/>
          <w:b/>
          <w:bCs/>
          <w:lang w:val="en-GB" w:eastAsia="en-US"/>
        </w:rPr>
        <w:t>Structure of Final Course Grad</w:t>
      </w:r>
    </w:p>
    <w:p w14:paraId="2358F8F5" w14:textId="77777777" w:rsidR="00910E29" w:rsidRDefault="00910E29">
      <w:pPr>
        <w:rPr>
          <w:rFonts w:ascii="Arial" w:hAnsi="Arial" w:cs="Arial"/>
          <w:sz w:val="16"/>
          <w:szCs w:val="16"/>
          <w:lang w:val="en-GB"/>
        </w:rPr>
      </w:pPr>
    </w:p>
    <w:p w14:paraId="275395AA" w14:textId="77777777" w:rsidR="00910E29" w:rsidRPr="003277E6" w:rsidRDefault="00965BF5">
      <w:pPr>
        <w:rPr>
          <w:rFonts w:hint="eastAsia"/>
          <w:lang w:val="en-GB"/>
        </w:rPr>
      </w:pPr>
      <w:r>
        <w:rPr>
          <w:rStyle w:val="a0"/>
          <w:rFonts w:ascii="Arial" w:hAnsi="Arial" w:cs="Arial"/>
          <w:b/>
          <w:bCs/>
          <w:lang w:val="en-GB"/>
        </w:rPr>
        <w:t xml:space="preserve">1. Final </w:t>
      </w:r>
      <w:r w:rsidR="008E3548">
        <w:rPr>
          <w:rStyle w:val="a0"/>
          <w:rFonts w:ascii="Arial" w:hAnsi="Arial" w:cs="Arial"/>
          <w:b/>
          <w:bCs/>
          <w:lang w:val="en-GB"/>
        </w:rPr>
        <w:t>essay</w:t>
      </w:r>
    </w:p>
    <w:p w14:paraId="4CA1593F" w14:textId="6B456CC6" w:rsidR="00910E29" w:rsidRPr="003277E6" w:rsidRDefault="00965BF5">
      <w:pPr>
        <w:rPr>
          <w:rFonts w:hint="eastAsia"/>
          <w:lang w:val="en-GB"/>
        </w:rPr>
      </w:pPr>
      <w:r>
        <w:rPr>
          <w:rStyle w:val="a0"/>
          <w:rFonts w:ascii="Arial" w:hAnsi="Arial" w:cs="Arial"/>
          <w:sz w:val="21"/>
          <w:szCs w:val="21"/>
          <w:lang w:val="en-GB"/>
        </w:rPr>
        <w:t xml:space="preserve">at the </w:t>
      </w:r>
      <w:r w:rsidR="00095F65">
        <w:rPr>
          <w:rStyle w:val="a0"/>
          <w:rFonts w:ascii="Arial" w:hAnsi="Arial" w:cs="Arial"/>
          <w:sz w:val="21"/>
          <w:szCs w:val="21"/>
          <w:lang w:val="en-GB"/>
        </w:rPr>
        <w:t>e</w:t>
      </w:r>
      <w:r>
        <w:rPr>
          <w:rStyle w:val="a0"/>
          <w:rFonts w:ascii="Arial" w:hAnsi="Arial" w:cs="Arial"/>
          <w:sz w:val="21"/>
          <w:szCs w:val="21"/>
          <w:lang w:val="en-GB"/>
        </w:rPr>
        <w:t>nd of the year</w:t>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color w:val="000000"/>
          <w:lang w:val="en-GB"/>
        </w:rPr>
        <w:t>50%</w:t>
      </w:r>
    </w:p>
    <w:p w14:paraId="64E9B275" w14:textId="77777777" w:rsidR="00910E29" w:rsidRDefault="00910E29">
      <w:pPr>
        <w:rPr>
          <w:rFonts w:hint="eastAsia"/>
          <w:lang w:val="en-GB"/>
        </w:rPr>
      </w:pPr>
    </w:p>
    <w:p w14:paraId="747013E8" w14:textId="77777777" w:rsidR="00910E29" w:rsidRPr="003277E6" w:rsidRDefault="00965BF5">
      <w:pPr>
        <w:rPr>
          <w:rFonts w:hint="eastAsia"/>
          <w:lang w:val="en-GB"/>
        </w:rPr>
      </w:pPr>
      <w:r>
        <w:rPr>
          <w:rStyle w:val="a0"/>
          <w:rFonts w:ascii="Arial" w:hAnsi="Arial" w:cs="Arial"/>
          <w:b/>
          <w:bCs/>
          <w:lang w:val="en-GB"/>
        </w:rPr>
        <w:t>2. Active Participation</w:t>
      </w:r>
    </w:p>
    <w:p w14:paraId="0AB8B095" w14:textId="6F974120" w:rsidR="00910E29" w:rsidRPr="003277E6" w:rsidRDefault="00965BF5">
      <w:pPr>
        <w:rPr>
          <w:rFonts w:hint="eastAsia"/>
          <w:lang w:val="en-GB"/>
        </w:rPr>
      </w:pPr>
      <w:r>
        <w:rPr>
          <w:rStyle w:val="a0"/>
          <w:rFonts w:ascii="Arial" w:hAnsi="Arial" w:cs="Arial"/>
          <w:sz w:val="21"/>
          <w:szCs w:val="21"/>
          <w:lang w:val="en-GB"/>
        </w:rPr>
        <w:t>class discussion</w:t>
      </w:r>
      <w:r w:rsidR="00095F65">
        <w:rPr>
          <w:rStyle w:val="a0"/>
          <w:rFonts w:ascii="Arial" w:hAnsi="Arial" w:cs="Arial"/>
          <w:sz w:val="21"/>
          <w:szCs w:val="21"/>
          <w:lang w:val="en-GB"/>
        </w:rPr>
        <w:t>s</w:t>
      </w:r>
      <w:r>
        <w:rPr>
          <w:rStyle w:val="a0"/>
          <w:rFonts w:ascii="Arial" w:hAnsi="Arial" w:cs="Arial"/>
          <w:sz w:val="21"/>
          <w:szCs w:val="21"/>
          <w:lang w:val="en-GB"/>
        </w:rPr>
        <w:t xml:space="preserve"> and oral exercise</w:t>
      </w:r>
      <w:r w:rsidR="00095F65">
        <w:rPr>
          <w:rStyle w:val="a0"/>
          <w:rFonts w:ascii="Arial" w:hAnsi="Arial" w:cs="Arial"/>
          <w:sz w:val="21"/>
          <w:szCs w:val="21"/>
          <w:lang w:val="en-GB"/>
        </w:rPr>
        <w:t>s</w:t>
      </w:r>
      <w:r w:rsidR="00095F65">
        <w:rPr>
          <w:rStyle w:val="a0"/>
          <w:rFonts w:ascii="Arial" w:hAnsi="Arial" w:cs="Arial"/>
          <w:sz w:val="21"/>
          <w:szCs w:val="21"/>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color w:val="000000"/>
          <w:lang w:val="en-GB"/>
        </w:rPr>
        <w:t>25%</w:t>
      </w:r>
    </w:p>
    <w:p w14:paraId="6A5AFCFF" w14:textId="77777777" w:rsidR="00910E29" w:rsidRDefault="00910E29">
      <w:pPr>
        <w:rPr>
          <w:rFonts w:hint="eastAsia"/>
          <w:b/>
          <w:bCs/>
          <w:lang w:val="en-GB"/>
        </w:rPr>
      </w:pPr>
    </w:p>
    <w:p w14:paraId="3FA8BDAB" w14:textId="77777777" w:rsidR="00910E29" w:rsidRPr="003277E6" w:rsidRDefault="00965BF5">
      <w:pPr>
        <w:rPr>
          <w:rFonts w:hint="eastAsia"/>
          <w:lang w:val="en-GB"/>
        </w:rPr>
      </w:pPr>
      <w:r>
        <w:rPr>
          <w:rStyle w:val="a0"/>
          <w:rFonts w:ascii="Arial" w:hAnsi="Arial" w:cs="Arial"/>
          <w:b/>
          <w:bCs/>
          <w:lang w:val="en-GB"/>
        </w:rPr>
        <w:t xml:space="preserve">2. Homework </w:t>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lang w:val="en-GB"/>
        </w:rPr>
        <w:tab/>
      </w:r>
      <w:r>
        <w:rPr>
          <w:rStyle w:val="a0"/>
          <w:rFonts w:ascii="Arial" w:hAnsi="Arial" w:cs="Arial"/>
          <w:color w:val="000000"/>
          <w:lang w:val="en-GB"/>
        </w:rPr>
        <w:t>25%</w:t>
      </w:r>
    </w:p>
    <w:p w14:paraId="47812CB3" w14:textId="77777777" w:rsidR="00910E29" w:rsidRPr="003277E6" w:rsidRDefault="00965BF5" w:rsidP="001A663A">
      <w:pPr>
        <w:rPr>
          <w:rFonts w:hint="eastAsia"/>
          <w:lang w:val="en-GB"/>
        </w:rPr>
      </w:pPr>
      <w:r>
        <w:rPr>
          <w:rStyle w:val="a0"/>
          <w:rFonts w:ascii="Arial" w:hAnsi="Arial" w:cs="Arial"/>
          <w:color w:val="000000"/>
          <w:sz w:val="21"/>
          <w:szCs w:val="21"/>
          <w:lang w:val="en-GB"/>
        </w:rPr>
        <w:t xml:space="preserve">is used for the follow-up and intensification of the course content </w:t>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t xml:space="preserve">     or the preparation for subsequent course contents, usually in </w:t>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GB"/>
        </w:rPr>
        <w:tab/>
      </w:r>
      <w:r>
        <w:rPr>
          <w:rStyle w:val="a0"/>
          <w:rFonts w:ascii="Arial" w:hAnsi="Arial" w:cs="Arial"/>
          <w:color w:val="000000"/>
          <w:sz w:val="21"/>
          <w:szCs w:val="21"/>
          <w:lang w:val="en-US"/>
        </w:rPr>
        <w:t xml:space="preserve"> written form</w:t>
      </w:r>
      <w:r>
        <w:rPr>
          <w:rStyle w:val="a0"/>
          <w:rFonts w:ascii="Arial" w:hAnsi="Arial" w:cs="Arial"/>
          <w:color w:val="000000"/>
          <w:lang w:val="en-GB"/>
        </w:rPr>
        <w:tab/>
      </w:r>
      <w:r>
        <w:rPr>
          <w:rStyle w:val="a0"/>
          <w:rFonts w:ascii="Arial" w:hAnsi="Arial" w:cs="Arial"/>
          <w:color w:val="000000"/>
          <w:lang w:val="en-GB"/>
        </w:rPr>
        <w:tab/>
      </w:r>
    </w:p>
    <w:p w14:paraId="419CB83A" w14:textId="77777777" w:rsidR="00910E29" w:rsidRDefault="00910E29">
      <w:pPr>
        <w:rPr>
          <w:rFonts w:ascii="Arial" w:hAnsi="Arial" w:cs="Arial"/>
          <w:lang w:val="en-GB"/>
        </w:rPr>
      </w:pPr>
    </w:p>
    <w:p w14:paraId="345463CF" w14:textId="77777777" w:rsidR="00910E29" w:rsidRDefault="00910E29">
      <w:pPr>
        <w:rPr>
          <w:rFonts w:ascii="Arial" w:hAnsi="Arial" w:cs="Arial"/>
          <w:lang w:val="en-GB"/>
        </w:rPr>
      </w:pPr>
    </w:p>
    <w:p w14:paraId="2485D4C4" w14:textId="77777777" w:rsidR="00910E29" w:rsidRPr="00B12787" w:rsidRDefault="00965BF5" w:rsidP="00B12787">
      <w:pPr>
        <w:pBdr>
          <w:bottom w:val="single" w:sz="4" w:space="1" w:color="auto"/>
        </w:pBdr>
        <w:rPr>
          <w:rFonts w:ascii="Arial" w:hAnsi="Arial" w:cs="Arial"/>
          <w:sz w:val="16"/>
          <w:szCs w:val="16"/>
          <w:lang w:val="en-GB"/>
        </w:rPr>
      </w:pPr>
      <w:r w:rsidRPr="00B12787">
        <w:rPr>
          <w:rFonts w:ascii="Arial" w:hAnsi="Arial" w:cs="Arial"/>
          <w:b/>
          <w:bCs/>
          <w:lang w:val="en-GB"/>
        </w:rPr>
        <w:t>Note</w:t>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b/>
          <w:bCs/>
          <w:lang w:val="en-GB"/>
        </w:rPr>
        <w:tab/>
      </w:r>
      <w:r w:rsidRPr="00B12787">
        <w:rPr>
          <w:rFonts w:ascii="Arial" w:hAnsi="Arial" w:cs="Arial"/>
          <w:sz w:val="16"/>
          <w:szCs w:val="16"/>
          <w:lang w:val="en-GB"/>
        </w:rPr>
        <w:tab/>
      </w:r>
      <w:r w:rsidRPr="00B12787">
        <w:rPr>
          <w:rFonts w:ascii="Arial" w:hAnsi="Arial" w:cs="Arial"/>
          <w:sz w:val="16"/>
          <w:szCs w:val="16"/>
          <w:lang w:val="en-GB"/>
        </w:rPr>
        <w:tab/>
      </w:r>
      <w:r w:rsidRPr="00B12787">
        <w:rPr>
          <w:rFonts w:ascii="Arial" w:hAnsi="Arial" w:cs="Arial"/>
          <w:sz w:val="16"/>
          <w:szCs w:val="16"/>
          <w:lang w:val="en-GB"/>
        </w:rPr>
        <w:tab/>
      </w:r>
      <w:r w:rsidRPr="00B12787">
        <w:rPr>
          <w:rFonts w:ascii="Arial" w:hAnsi="Arial" w:cs="Arial"/>
          <w:sz w:val="16"/>
          <w:szCs w:val="16"/>
          <w:lang w:val="en-GB"/>
        </w:rPr>
        <w:tab/>
      </w:r>
      <w:r w:rsidRPr="00B12787">
        <w:rPr>
          <w:rFonts w:ascii="Arial" w:hAnsi="Arial" w:cs="Arial"/>
          <w:sz w:val="16"/>
          <w:szCs w:val="16"/>
          <w:lang w:val="en-GB"/>
        </w:rPr>
        <w:tab/>
      </w:r>
      <w:r w:rsidRPr="00B12787">
        <w:rPr>
          <w:rFonts w:ascii="Arial" w:hAnsi="Arial" w:cs="Arial"/>
          <w:sz w:val="16"/>
          <w:szCs w:val="16"/>
          <w:lang w:val="en-GB"/>
        </w:rPr>
        <w:tab/>
      </w:r>
      <w:r w:rsidRPr="00B12787">
        <w:rPr>
          <w:rFonts w:ascii="Arial" w:hAnsi="Arial" w:cs="Arial"/>
          <w:sz w:val="16"/>
          <w:szCs w:val="16"/>
          <w:lang w:val="en-GB"/>
        </w:rPr>
        <w:tab/>
        <w:t xml:space="preserve">              </w:t>
      </w:r>
    </w:p>
    <w:p w14:paraId="3D403181" w14:textId="77777777" w:rsidR="00910E29" w:rsidRDefault="00910E29">
      <w:pPr>
        <w:rPr>
          <w:rFonts w:ascii="Arial" w:hAnsi="Arial" w:cs="Arial"/>
          <w:sz w:val="16"/>
          <w:szCs w:val="16"/>
          <w:lang w:val="en-GB"/>
        </w:rPr>
      </w:pPr>
    </w:p>
    <w:p w14:paraId="62B7F495" w14:textId="28F20639" w:rsidR="00910E29" w:rsidRPr="003277E6" w:rsidRDefault="00965BF5">
      <w:pPr>
        <w:rPr>
          <w:rFonts w:hint="eastAsia"/>
          <w:lang w:val="en-GB"/>
        </w:rPr>
      </w:pPr>
      <w:r>
        <w:rPr>
          <w:rStyle w:val="a0"/>
          <w:rFonts w:ascii="Arial" w:hAnsi="Arial" w:cs="Arial"/>
          <w:color w:val="000000"/>
          <w:lang w:val="en-US"/>
        </w:rPr>
        <w:t>Students are allowed to miss classes three times in semester without an excuse. Not attending students are required to inform themselves about the content they have missed and the homework they have to do by asking their colleagues or contacting the lecturer.</w:t>
      </w:r>
      <w:r w:rsidR="00095F65">
        <w:rPr>
          <w:rStyle w:val="a0"/>
          <w:rFonts w:ascii="Arial" w:hAnsi="Arial" w:cs="Arial"/>
          <w:color w:val="000000"/>
          <w:lang w:val="en-US"/>
        </w:rPr>
        <w:t xml:space="preserve"> The essay needs to be passed with at least 56 points to finish the course.</w:t>
      </w:r>
    </w:p>
    <w:p w14:paraId="462EE659" w14:textId="77777777" w:rsidR="00910E29" w:rsidRDefault="00910E29">
      <w:pPr>
        <w:rPr>
          <w:rFonts w:ascii="Arial" w:hAnsi="Arial" w:cs="Arial"/>
          <w:b/>
          <w:bCs/>
          <w:u w:val="single"/>
          <w:lang w:val="en-GB"/>
        </w:rPr>
      </w:pPr>
    </w:p>
    <w:p w14:paraId="1047C598" w14:textId="77777777" w:rsidR="00910E29" w:rsidRDefault="00910E29">
      <w:pPr>
        <w:rPr>
          <w:rFonts w:ascii="Arial" w:hAnsi="Arial" w:cs="Arial"/>
          <w:b/>
          <w:bCs/>
          <w:color w:val="FF0000"/>
          <w:u w:val="single"/>
          <w:lang w:val="en-GB"/>
        </w:rPr>
      </w:pPr>
    </w:p>
    <w:p w14:paraId="2C7402DB" w14:textId="77777777" w:rsidR="00910E29" w:rsidRDefault="00965BF5">
      <w:pPr>
        <w:pBdr>
          <w:bottom w:val="single" w:sz="4" w:space="1" w:color="000000"/>
        </w:pBdr>
        <w:rPr>
          <w:rFonts w:ascii="Arial" w:hAnsi="Arial" w:cs="Arial"/>
          <w:b/>
          <w:bCs/>
        </w:rPr>
      </w:pPr>
      <w:r>
        <w:rPr>
          <w:rFonts w:ascii="Arial" w:hAnsi="Arial" w:cs="Arial"/>
          <w:b/>
          <w:bCs/>
        </w:rPr>
        <w:t>Course Textbook</w:t>
      </w:r>
    </w:p>
    <w:p w14:paraId="799E4C98" w14:textId="77777777" w:rsidR="00910E29" w:rsidRDefault="00910E29">
      <w:pPr>
        <w:rPr>
          <w:rFonts w:ascii="Arial" w:hAnsi="Arial" w:cs="Arial"/>
          <w:b/>
          <w:bCs/>
          <w:sz w:val="16"/>
          <w:szCs w:val="16"/>
        </w:rPr>
      </w:pPr>
    </w:p>
    <w:p w14:paraId="48ED5688" w14:textId="77777777" w:rsidR="001A663A" w:rsidRPr="001A663A" w:rsidRDefault="001A663A" w:rsidP="001A663A">
      <w:pPr>
        <w:rPr>
          <w:rFonts w:ascii="Arial" w:eastAsia="Times New Roman" w:hAnsi="Arial" w:cs="Miriam"/>
          <w:lang w:bidi="he-IL"/>
        </w:rPr>
      </w:pPr>
      <w:r w:rsidRPr="001A663A">
        <w:rPr>
          <w:rFonts w:ascii="Arial" w:eastAsia="Times New Roman" w:hAnsi="Arial" w:cs="Miriam"/>
          <w:lang w:bidi="he-IL"/>
        </w:rPr>
        <w:t xml:space="preserve">Schmohl, Sabrina/Schenk, Britta/Bleiner, Sandra/Wirtz, Michaela/Glaser, Jana (2020):  </w:t>
      </w:r>
      <w:r w:rsidRPr="001A663A">
        <w:rPr>
          <w:rFonts w:ascii="Arial" w:eastAsia="Times New Roman" w:hAnsi="Arial" w:cs="Miriam"/>
          <w:i/>
          <w:iCs/>
          <w:lang w:bidi="he-IL"/>
        </w:rPr>
        <w:t xml:space="preserve">Akademie Deutsch </w:t>
      </w:r>
      <w:r>
        <w:rPr>
          <w:rFonts w:ascii="Arial" w:eastAsia="Times New Roman" w:hAnsi="Arial" w:cs="Miriam"/>
          <w:i/>
          <w:iCs/>
          <w:lang w:bidi="he-IL"/>
        </w:rPr>
        <w:t>B</w:t>
      </w:r>
      <w:r w:rsidRPr="001A663A">
        <w:rPr>
          <w:rFonts w:ascii="Arial" w:eastAsia="Times New Roman" w:hAnsi="Arial" w:cs="Miriam"/>
          <w:i/>
          <w:iCs/>
          <w:lang w:bidi="he-IL"/>
        </w:rPr>
        <w:t>1+</w:t>
      </w:r>
      <w:r w:rsidRPr="001A663A">
        <w:rPr>
          <w:rFonts w:ascii="Arial" w:eastAsia="Times New Roman" w:hAnsi="Arial" w:cs="Miriam"/>
          <w:lang w:bidi="he-IL"/>
        </w:rPr>
        <w:t>. M</w:t>
      </w:r>
      <w:r w:rsidRPr="001A663A">
        <w:rPr>
          <w:rFonts w:ascii="Arial" w:eastAsia="Times New Roman" w:hAnsi="Arial" w:cs="Arial"/>
          <w:lang w:bidi="he-IL"/>
        </w:rPr>
        <w:t>ü</w:t>
      </w:r>
      <w:r w:rsidRPr="001A663A">
        <w:rPr>
          <w:rFonts w:ascii="Arial" w:eastAsia="Times New Roman" w:hAnsi="Arial" w:cs="Miriam"/>
          <w:lang w:bidi="he-IL"/>
        </w:rPr>
        <w:t>nchen: Hueber.</w:t>
      </w:r>
    </w:p>
    <w:p w14:paraId="541D8E39" w14:textId="77777777" w:rsidR="001A663A" w:rsidRDefault="001A663A">
      <w:pPr>
        <w:rPr>
          <w:rFonts w:ascii="Arial" w:hAnsi="Arial" w:cs="Arial"/>
        </w:rPr>
      </w:pPr>
    </w:p>
    <w:p w14:paraId="0CE6135A" w14:textId="77777777" w:rsidR="00910E29" w:rsidRDefault="00965BF5">
      <w:pPr>
        <w:rPr>
          <w:rFonts w:ascii="Arial" w:hAnsi="Arial" w:cs="Arial"/>
        </w:rPr>
      </w:pPr>
      <w:r>
        <w:rPr>
          <w:rFonts w:ascii="Arial" w:hAnsi="Arial" w:cs="Arial"/>
        </w:rPr>
        <w:t>Luscher, Renate: Übungsgrammatik für Anfänger. Deutsch als Fremdsprache (2007). Hueber Verlag.</w:t>
      </w:r>
    </w:p>
    <w:p w14:paraId="718113B9" w14:textId="77777777" w:rsidR="00910E29" w:rsidRDefault="00910E29">
      <w:pPr>
        <w:rPr>
          <w:rFonts w:ascii="Arial" w:hAnsi="Arial" w:cs="Arial"/>
        </w:rPr>
      </w:pPr>
    </w:p>
    <w:p w14:paraId="7FDE8A9A" w14:textId="77777777" w:rsidR="00910E29" w:rsidRDefault="00965BF5">
      <w:pPr>
        <w:rPr>
          <w:rFonts w:hint="eastAsia"/>
        </w:rPr>
      </w:pPr>
      <w:r>
        <w:rPr>
          <w:rStyle w:val="a0"/>
          <w:rFonts w:ascii="Arial" w:hAnsi="Arial" w:cs="Arial"/>
        </w:rPr>
        <w:t xml:space="preserve">Fügert, Nadja / Richter, Ulrike: </w:t>
      </w:r>
      <w:r>
        <w:rPr>
          <w:rStyle w:val="a0"/>
          <w:rFonts w:ascii="Arial" w:hAnsi="Arial"/>
        </w:rPr>
        <w:t>Wissenschaftssprache verstehen. Wortschatz - Grammatik - Stil – Lesestrategien, Stuttgart 2016.</w:t>
      </w:r>
    </w:p>
    <w:p w14:paraId="17783374" w14:textId="77777777" w:rsidR="00910E29" w:rsidRDefault="00910E29">
      <w:pPr>
        <w:rPr>
          <w:rFonts w:ascii="Arial" w:hAnsi="Arial"/>
        </w:rPr>
      </w:pPr>
    </w:p>
    <w:p w14:paraId="795AA634" w14:textId="77777777" w:rsidR="00910E29" w:rsidRDefault="00910E29">
      <w:pPr>
        <w:rPr>
          <w:rFonts w:ascii="Arial" w:hAnsi="Arial" w:cs="Arial"/>
        </w:rPr>
      </w:pPr>
    </w:p>
    <w:p w14:paraId="25A71A85" w14:textId="77777777" w:rsidR="00910E29" w:rsidRPr="00095F65" w:rsidRDefault="00965BF5">
      <w:pPr>
        <w:pBdr>
          <w:bottom w:val="single" w:sz="4" w:space="1" w:color="000000"/>
        </w:pBdr>
        <w:rPr>
          <w:rFonts w:ascii="Arial" w:hAnsi="Arial" w:cs="Arial"/>
          <w:b/>
          <w:bCs/>
          <w:lang w:val="en-GB"/>
        </w:rPr>
      </w:pPr>
      <w:r w:rsidRPr="00095F65">
        <w:rPr>
          <w:rFonts w:ascii="Arial" w:hAnsi="Arial" w:cs="Arial"/>
          <w:b/>
          <w:bCs/>
          <w:lang w:val="en-GB"/>
        </w:rPr>
        <w:t>Additional recommended Bibliography</w:t>
      </w:r>
    </w:p>
    <w:p w14:paraId="16B11D16" w14:textId="77777777" w:rsidR="00910E29" w:rsidRPr="00095F65" w:rsidRDefault="00910E29">
      <w:pPr>
        <w:rPr>
          <w:rFonts w:ascii="Arial" w:hAnsi="Arial" w:cs="Arial"/>
          <w:color w:val="000000"/>
          <w:sz w:val="16"/>
          <w:szCs w:val="16"/>
          <w:lang w:val="en-GB"/>
        </w:rPr>
      </w:pPr>
    </w:p>
    <w:p w14:paraId="23B59462" w14:textId="77777777" w:rsidR="00910E29" w:rsidRDefault="00965BF5">
      <w:pPr>
        <w:pStyle w:val="Textbody"/>
        <w:rPr>
          <w:rFonts w:hint="eastAsia"/>
        </w:rPr>
      </w:pPr>
      <w:r w:rsidRPr="00095F65">
        <w:rPr>
          <w:rStyle w:val="a0"/>
          <w:rFonts w:ascii="Arial" w:hAnsi="Arial" w:cs="Arial"/>
          <w:color w:val="000000"/>
          <w:shd w:val="clear" w:color="auto" w:fill="FFFFFF"/>
          <w:lang w:val="en-GB"/>
        </w:rPr>
        <w:t xml:space="preserve">Motive A2, B1 . </w:t>
      </w:r>
      <w:r>
        <w:rPr>
          <w:rStyle w:val="a0"/>
          <w:rFonts w:ascii="Arial" w:hAnsi="Arial" w:cs="Arial"/>
          <w:color w:val="000000"/>
          <w:shd w:val="clear" w:color="auto" w:fill="FFFFFF"/>
        </w:rPr>
        <w:t xml:space="preserve">Kompaktkurs Deutsch als </w:t>
      </w:r>
      <w:r>
        <w:rPr>
          <w:rStyle w:val="a0"/>
          <w:rFonts w:ascii="Arial" w:hAnsi="Arial"/>
          <w:shd w:val="clear" w:color="auto" w:fill="FFFFFF"/>
        </w:rPr>
        <w:t xml:space="preserve">Fremdsprache </w:t>
      </w:r>
      <w:r>
        <w:rPr>
          <w:rStyle w:val="a0"/>
          <w:rFonts w:ascii="Arial" w:hAnsi="Arial" w:cs="Arial"/>
          <w:color w:val="000000"/>
          <w:shd w:val="clear" w:color="auto" w:fill="FFFFFF"/>
        </w:rPr>
        <w:t>(2014)</w:t>
      </w:r>
      <w:r>
        <w:rPr>
          <w:rStyle w:val="a0"/>
          <w:rFonts w:ascii="Arial" w:hAnsi="Arial"/>
          <w:shd w:val="clear" w:color="auto" w:fill="FFFFFF"/>
        </w:rPr>
        <w:t>. Hueber Verlag.</w:t>
      </w:r>
    </w:p>
    <w:p w14:paraId="080A40B5" w14:textId="77777777" w:rsidR="00910E29" w:rsidRDefault="00965BF5">
      <w:pPr>
        <w:rPr>
          <w:rFonts w:ascii="Arial" w:hAnsi="Arial" w:cs="Arial"/>
          <w:color w:val="000000"/>
        </w:rPr>
      </w:pPr>
      <w:r>
        <w:rPr>
          <w:rFonts w:ascii="Arial" w:hAnsi="Arial" w:cs="Arial"/>
          <w:color w:val="000000"/>
        </w:rPr>
        <w:t>Kunkel, Melanie / Durst, Uwe: Lern- und Übungsgrammatik: Deutsch als Fremdsprache. Verstehen, üben, testen mit den Duden-Trainern, 2017.</w:t>
      </w:r>
    </w:p>
    <w:p w14:paraId="0C610FB6" w14:textId="77777777" w:rsidR="00910E29" w:rsidRDefault="00910E29">
      <w:pPr>
        <w:rPr>
          <w:rFonts w:ascii="Arial" w:hAnsi="Arial" w:cs="Arial"/>
          <w:color w:val="000000"/>
        </w:rPr>
      </w:pPr>
    </w:p>
    <w:p w14:paraId="02A47630" w14:textId="77777777" w:rsidR="00910E29" w:rsidRDefault="00965BF5">
      <w:pPr>
        <w:rPr>
          <w:rFonts w:ascii="Arial" w:hAnsi="Arial" w:cs="Arial"/>
          <w:color w:val="000000"/>
        </w:rPr>
      </w:pPr>
      <w:r>
        <w:rPr>
          <w:rFonts w:ascii="Arial" w:hAnsi="Arial" w:cs="Arial"/>
          <w:color w:val="000000"/>
        </w:rPr>
        <w:t>Deutsche Grammatik kompakt. Die Grundregeln auf einen Blick verständlich dargestellt. Dudenverlag Ratgeber.</w:t>
      </w:r>
    </w:p>
    <w:p w14:paraId="7A56C455" w14:textId="77777777" w:rsidR="00910E29" w:rsidRDefault="00910E29">
      <w:pPr>
        <w:rPr>
          <w:rFonts w:ascii="Arial" w:hAnsi="Arial" w:cs="Arial"/>
          <w:color w:val="000000"/>
        </w:rPr>
      </w:pPr>
    </w:p>
    <w:p w14:paraId="6DB6FA39" w14:textId="77777777" w:rsidR="00910E29" w:rsidRDefault="00965BF5">
      <w:pPr>
        <w:rPr>
          <w:rFonts w:ascii="Arial" w:hAnsi="Arial" w:cs="Arial"/>
          <w:color w:val="000000"/>
        </w:rPr>
      </w:pPr>
      <w:r>
        <w:rPr>
          <w:rFonts w:ascii="Arial" w:hAnsi="Arial" w:cs="Arial"/>
          <w:color w:val="000000"/>
        </w:rPr>
        <w:t xml:space="preserve">Erste Hilfe. Grammatik. Dudenverlag Berlin.  </w:t>
      </w:r>
    </w:p>
    <w:p w14:paraId="1FAA4B87" w14:textId="77777777" w:rsidR="00910E29" w:rsidRDefault="00910E29">
      <w:pPr>
        <w:rPr>
          <w:rFonts w:ascii="Arial" w:hAnsi="Arial" w:cs="Arial"/>
          <w:color w:val="000000"/>
        </w:rPr>
      </w:pPr>
    </w:p>
    <w:p w14:paraId="63204665" w14:textId="77777777" w:rsidR="00910E29" w:rsidRDefault="00965BF5">
      <w:pPr>
        <w:rPr>
          <w:rFonts w:hint="eastAsia"/>
        </w:rPr>
      </w:pPr>
      <w:r w:rsidRPr="00095F65">
        <w:rPr>
          <w:rFonts w:ascii="Arial" w:hAnsi="Arial" w:cs="Arial"/>
          <w:color w:val="000000"/>
          <w:lang w:val="en-GB"/>
        </w:rPr>
        <w:t xml:space="preserve">Thomas, Timea / Stevens, John: Alltagstauglich. </w:t>
      </w:r>
      <w:r>
        <w:rPr>
          <w:rFonts w:ascii="Arial" w:hAnsi="Arial" w:cs="Arial"/>
          <w:color w:val="000000"/>
          <w:lang w:val="en-GB"/>
        </w:rPr>
        <w:t xml:space="preserve">Deutsch. Phrases for Everyday Communication (2016). </w:t>
      </w:r>
      <w:r>
        <w:rPr>
          <w:rFonts w:ascii="Arial" w:hAnsi="Arial" w:cs="Arial"/>
          <w:color w:val="000000"/>
        </w:rPr>
        <w:t>Hueber Verlag.</w:t>
      </w:r>
    </w:p>
    <w:p w14:paraId="68396E0D" w14:textId="77777777" w:rsidR="00910E29" w:rsidRDefault="00910E29">
      <w:pPr>
        <w:rPr>
          <w:rFonts w:ascii="TimesNewRomanPS" w:hAnsi="TimesNewRomanPS" w:cs="Arial" w:hint="eastAsia"/>
          <w:b/>
          <w:color w:val="000000"/>
          <w:shd w:val="clear" w:color="auto" w:fill="FFFFFF"/>
        </w:rPr>
      </w:pPr>
    </w:p>
    <w:p w14:paraId="7E3FCEFF" w14:textId="77777777" w:rsidR="00910E29" w:rsidRDefault="00910E29">
      <w:pPr>
        <w:pStyle w:val="Textbody"/>
        <w:rPr>
          <w:rFonts w:ascii="Arial" w:hAnsi="Arial" w:cs="Arial"/>
          <w:b/>
          <w:color w:val="000000"/>
          <w:shd w:val="clear" w:color="auto" w:fill="FFFFFF"/>
        </w:rPr>
      </w:pPr>
    </w:p>
    <w:p w14:paraId="70F50A83" w14:textId="77777777" w:rsidR="00910E29" w:rsidRDefault="00965BF5" w:rsidP="00B12787">
      <w:pPr>
        <w:pStyle w:val="Textbody"/>
        <w:pBdr>
          <w:bottom w:val="single" w:sz="4" w:space="1" w:color="auto"/>
        </w:pBdr>
        <w:rPr>
          <w:rFonts w:hint="eastAsia"/>
        </w:rPr>
      </w:pPr>
      <w:r>
        <w:rPr>
          <w:rStyle w:val="a0"/>
          <w:rFonts w:ascii="Arial" w:hAnsi="Arial" w:cs="Arial"/>
          <w:b/>
          <w:color w:val="000000"/>
          <w:shd w:val="clear" w:color="auto" w:fill="FFFFFF"/>
        </w:rPr>
        <w:t>newspapers and magazines (online and free)</w:t>
      </w:r>
    </w:p>
    <w:p w14:paraId="03A149CA" w14:textId="77777777" w:rsidR="00910E29" w:rsidRDefault="00965BF5">
      <w:pPr>
        <w:pStyle w:val="Textbody"/>
        <w:rPr>
          <w:rFonts w:ascii="Arial" w:hAnsi="Arial"/>
          <w:shd w:val="clear" w:color="auto" w:fill="FFFFFF"/>
        </w:rPr>
      </w:pPr>
      <w:r>
        <w:rPr>
          <w:rFonts w:ascii="Arial" w:hAnsi="Arial"/>
          <w:shd w:val="clear" w:color="auto" w:fill="FFFFFF"/>
        </w:rPr>
        <w:t>derStandard, DIE ZEIT, Frankfurter Allgemeine, profil, DER SPIEGEL, Literatur und Kritik</w:t>
      </w:r>
    </w:p>
    <w:p w14:paraId="5D988A25" w14:textId="77777777" w:rsidR="00910E29" w:rsidRDefault="00910E29">
      <w:pPr>
        <w:rPr>
          <w:rFonts w:ascii="Arial" w:hAnsi="Arial" w:cs="Arial"/>
          <w:color w:val="000000"/>
        </w:rPr>
      </w:pPr>
    </w:p>
    <w:p w14:paraId="3FF89D62" w14:textId="77777777" w:rsidR="00910E29" w:rsidRDefault="00910E29">
      <w:pPr>
        <w:rPr>
          <w:rFonts w:ascii="Arial" w:hAnsi="Arial" w:cs="Arial"/>
          <w:color w:val="000000"/>
        </w:rPr>
      </w:pPr>
    </w:p>
    <w:p w14:paraId="3FBAA0AD" w14:textId="77777777" w:rsidR="00910E29" w:rsidRDefault="00910E29">
      <w:pPr>
        <w:rPr>
          <w:rFonts w:ascii="Arial" w:hAnsi="Arial" w:cs="Arial"/>
          <w:color w:val="000000"/>
        </w:rPr>
      </w:pPr>
    </w:p>
    <w:p w14:paraId="75B2F226" w14:textId="77777777" w:rsidR="00910E29" w:rsidRDefault="00910E29">
      <w:pPr>
        <w:rPr>
          <w:rFonts w:ascii="Arial" w:hAnsi="Arial" w:cs="Arial"/>
          <w:color w:val="000000"/>
        </w:rPr>
      </w:pPr>
    </w:p>
    <w:p w14:paraId="6D008BD2" w14:textId="77777777" w:rsidR="00910E29" w:rsidRDefault="00910E29">
      <w:pPr>
        <w:spacing w:line="360" w:lineRule="auto"/>
        <w:jc w:val="right"/>
        <w:rPr>
          <w:rFonts w:ascii="Arial" w:hAnsi="Arial" w:cs="Arial"/>
          <w:color w:val="FF0000"/>
          <w:sz w:val="36"/>
          <w:szCs w:val="36"/>
          <w:shd w:val="clear" w:color="auto" w:fill="FFFF00"/>
        </w:rPr>
      </w:pPr>
    </w:p>
    <w:p w14:paraId="4900E668" w14:textId="77777777" w:rsidR="00910E29" w:rsidRDefault="00910E29">
      <w:pPr>
        <w:jc w:val="center"/>
        <w:rPr>
          <w:rFonts w:ascii="Arial" w:hAnsi="Arial" w:cs="Arial"/>
          <w:color w:val="FF0000"/>
          <w:sz w:val="36"/>
          <w:szCs w:val="36"/>
        </w:rPr>
      </w:pPr>
    </w:p>
    <w:p w14:paraId="42940C02" w14:textId="77777777" w:rsidR="00910E29" w:rsidRDefault="00910E29">
      <w:pPr>
        <w:spacing w:line="360" w:lineRule="auto"/>
        <w:jc w:val="center"/>
        <w:rPr>
          <w:rFonts w:ascii="Arial" w:hAnsi="Arial" w:cs="Arial"/>
          <w:color w:val="000000"/>
          <w:sz w:val="36"/>
          <w:szCs w:val="36"/>
        </w:rPr>
      </w:pPr>
    </w:p>
    <w:sectPr w:rsidR="00910E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3DF9" w14:textId="77777777" w:rsidR="006345CA" w:rsidRDefault="006345CA">
      <w:pPr>
        <w:rPr>
          <w:rFonts w:hint="eastAsia"/>
        </w:rPr>
      </w:pPr>
      <w:r>
        <w:separator/>
      </w:r>
    </w:p>
  </w:endnote>
  <w:endnote w:type="continuationSeparator" w:id="0">
    <w:p w14:paraId="501E5807" w14:textId="77777777" w:rsidR="006345CA" w:rsidRDefault="006345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2551" w14:textId="77777777" w:rsidR="006345CA" w:rsidRDefault="006345CA">
      <w:pPr>
        <w:rPr>
          <w:rFonts w:hint="eastAsia"/>
        </w:rPr>
      </w:pPr>
      <w:r>
        <w:rPr>
          <w:color w:val="000000"/>
        </w:rPr>
        <w:separator/>
      </w:r>
    </w:p>
  </w:footnote>
  <w:footnote w:type="continuationSeparator" w:id="0">
    <w:p w14:paraId="41B58E90" w14:textId="77777777" w:rsidR="006345CA" w:rsidRDefault="006345C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29"/>
    <w:rsid w:val="00095F65"/>
    <w:rsid w:val="000F4E70"/>
    <w:rsid w:val="001A663A"/>
    <w:rsid w:val="003277E6"/>
    <w:rsid w:val="003F11DD"/>
    <w:rsid w:val="00521C12"/>
    <w:rsid w:val="006345CA"/>
    <w:rsid w:val="008E3548"/>
    <w:rsid w:val="00910E29"/>
    <w:rsid w:val="00965BF5"/>
    <w:rsid w:val="00B01A55"/>
    <w:rsid w:val="00B12787"/>
    <w:rsid w:val="00CB4B3D"/>
    <w:rsid w:val="00D1578F"/>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304E"/>
  <w15:docId w15:val="{3C281075-80A3-4FB1-8191-82257A8A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3"/>
        <w:sz w:val="24"/>
        <w:szCs w:val="24"/>
        <w:lang w:val="de-A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רגיל"/>
    <w:pPr>
      <w:suppressAutoHyphens/>
      <w:bidi/>
    </w:pPr>
  </w:style>
  <w:style w:type="character" w:customStyle="1" w:styleId="a0">
    <w:name w:val="גופן ברירת המחדל של פיסקה"/>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customStyle="1" w:styleId="a1">
    <w:name w:val="רשימה"/>
    <w:basedOn w:val="Textbody"/>
  </w:style>
  <w:style w:type="paragraph" w:customStyle="1" w:styleId="a2">
    <w:name w:val="כיתוב"/>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Courier New" w:hAnsi="Liberation Mono" w:cs="Liberation Mono"/>
      <w:sz w:val="20"/>
      <w:szCs w:val="20"/>
    </w:rPr>
  </w:style>
  <w:style w:type="paragraph" w:customStyle="1" w:styleId="NormalPar">
    <w:name w:val="NormalPar"/>
    <w:pPr>
      <w:suppressAutoHyphens/>
      <w:autoSpaceDE w:val="0"/>
      <w:bidi/>
    </w:pPr>
    <w:rPr>
      <w:rFonts w:ascii="Times New Roman" w:eastAsia="Times New Roman" w:hAnsi="Times New Roman" w:cs="Times New Roman"/>
      <w:lang w:val="en-US" w:bidi="he-I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rFonts w:cs="Times New Roman"/>
      <w:color w:val="0000FF"/>
      <w:u w:val="single"/>
    </w:rPr>
  </w:style>
  <w:style w:type="paragraph" w:styleId="BalloonText">
    <w:name w:val="Balloon Text"/>
    <w:basedOn w:val="Normal"/>
    <w:rPr>
      <w:rFonts w:ascii="Tahoma" w:hAnsi="Tahoma" w:cs="Mangal"/>
      <w:sz w:val="16"/>
      <w:szCs w:val="14"/>
    </w:rPr>
  </w:style>
  <w:style w:type="character" w:customStyle="1" w:styleId="SprechblasentextZchn">
    <w:name w:val="Sprechblasentext Zchn"/>
    <w:basedOn w:val="DefaultParagraphFon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ליאורה בהר</dc:creator>
  <cp:lastModifiedBy>Jonathan M</cp:lastModifiedBy>
  <cp:revision>3</cp:revision>
  <dcterms:created xsi:type="dcterms:W3CDTF">2021-09-01T18:18:00Z</dcterms:created>
  <dcterms:modified xsi:type="dcterms:W3CDTF">2021-09-01T18:18:00Z</dcterms:modified>
</cp:coreProperties>
</file>