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57CD9A" w14:textId="77777777" w:rsidR="00857380" w:rsidRDefault="008573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7888E" wp14:editId="162E9411">
                <wp:simplePos x="0" y="0"/>
                <wp:positionH relativeFrom="column">
                  <wp:posOffset>-806501</wp:posOffset>
                </wp:positionH>
                <wp:positionV relativeFrom="paragraph">
                  <wp:posOffset>6274</wp:posOffset>
                </wp:positionV>
                <wp:extent cx="6700520" cy="709574"/>
                <wp:effectExtent l="0" t="0" r="2413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70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3F90" w14:textId="77777777" w:rsidR="00EF03A1" w:rsidRPr="001F75C0" w:rsidRDefault="00EF03A1" w:rsidP="00084984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75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שם הקורס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פרקטיקום בניהול וישוב סכסוכים</w:t>
                            </w:r>
                          </w:p>
                          <w:p w14:paraId="16D15799" w14:textId="77777777" w:rsidR="00EF03A1" w:rsidRPr="001F75C0" w:rsidRDefault="00EF03A1" w:rsidP="001B1BE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75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מס' הקורס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: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_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198-2-0109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A78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5pt;margin-top:.5pt;width:527.6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">
                <v:textbox>
                  <w:txbxContent>
                    <w:p w14:paraId="5B563F90" w14:textId="77777777" w:rsidR="00EF03A1" w:rsidRPr="001F75C0" w:rsidRDefault="00EF03A1" w:rsidP="00084984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F75C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שם הקורס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פרקטיקום בניהול וישוב סכסוכים</w:t>
                      </w:r>
                    </w:p>
                    <w:p w14:paraId="16D15799" w14:textId="77777777" w:rsidR="00EF03A1" w:rsidRPr="001F75C0" w:rsidRDefault="00EF03A1" w:rsidP="001B1BE9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75C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מס' הקורס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  <w:r w:rsidRPr="001F75C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_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198-2-0109</w:t>
                      </w:r>
                    </w:p>
                  </w:txbxContent>
                </v:textbox>
              </v:shape>
            </w:pict>
          </mc:Fallback>
        </mc:AlternateContent>
      </w:r>
    </w:p>
    <w:p w14:paraId="35773CAD" w14:textId="62A7FAB2" w:rsidR="002868B2" w:rsidRPr="00F031E3" w:rsidRDefault="00CD1540" w:rsidP="00F031E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319E9" wp14:editId="38BD7B7A">
                <wp:simplePos x="0" y="0"/>
                <wp:positionH relativeFrom="column">
                  <wp:posOffset>3752850</wp:posOffset>
                </wp:positionH>
                <wp:positionV relativeFrom="paragraph">
                  <wp:posOffset>582930</wp:posOffset>
                </wp:positionV>
                <wp:extent cx="2374265" cy="8197850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A218" w14:textId="77777777" w:rsidR="00EF03A1" w:rsidRPr="00F031E3" w:rsidRDefault="00EF03A1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: 4</w:t>
                            </w:r>
                          </w:p>
                          <w:p w14:paraId="22723AE0" w14:textId="39935F2A" w:rsidR="00EF03A1" w:rsidRPr="00F031E3" w:rsidRDefault="00EF03A1" w:rsidP="008E6DF2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תש</w:t>
                            </w:r>
                            <w:r w:rsidR="004D6821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פ</w:t>
                            </w:r>
                            <w:r w:rsidR="008E6DF2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א</w:t>
                            </w:r>
                            <w:proofErr w:type="spellEnd"/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 20</w:t>
                            </w:r>
                            <w:r w:rsidR="008E6DF2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4D6821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="008E6DF2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  <w:p w14:paraId="13497A25" w14:textId="77777777" w:rsidR="00EF03A1" w:rsidRPr="00F031E3" w:rsidRDefault="00EF03A1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סמסטר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: שנתי</w:t>
                            </w:r>
                          </w:p>
                          <w:p w14:paraId="04DF9DF5" w14:textId="77777777" w:rsidR="00EF03A1" w:rsidRPr="00F031E3" w:rsidRDefault="00EF03A1" w:rsidP="0061396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יום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ג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':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14:15-15:45</w:t>
                            </w:r>
                          </w:p>
                          <w:p w14:paraId="11BB828B" w14:textId="77777777" w:rsidR="00EF03A1" w:rsidRPr="00F031E3" w:rsidRDefault="00EF03A1" w:rsidP="0099569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מיקום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14:paraId="618BCD5C" w14:textId="77777777" w:rsidR="00EF03A1" w:rsidRPr="00F031E3" w:rsidRDefault="00EF03A1" w:rsidP="003E5102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שפת הוראה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: עברית</w:t>
                            </w:r>
                          </w:p>
                          <w:p w14:paraId="4B522B79" w14:textId="77777777" w:rsidR="00EF03A1" w:rsidRPr="00F031E3" w:rsidRDefault="00EF03A1" w:rsidP="001B1B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תואר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שני</w:t>
                            </w:r>
                          </w:p>
                          <w:p w14:paraId="2A5A8DC3" w14:textId="77777777" w:rsidR="00EF03A1" w:rsidRPr="00F031E3" w:rsidRDefault="00EF03A1" w:rsidP="001B1B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אפיון הקורס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פרקטיקום, עבודה מעשית בניהול וישוב סכסוכים</w:t>
                            </w:r>
                          </w:p>
                          <w:p w14:paraId="6EFD2C48" w14:textId="77777777" w:rsidR="00EF03A1" w:rsidRPr="00F031E3" w:rsidRDefault="00EF03A1" w:rsidP="006971B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: התכנית לניהול וישוב סכסוכים</w:t>
                            </w:r>
                          </w:p>
                          <w:p w14:paraId="0198BA13" w14:textId="00302C82" w:rsidR="00EF03A1" w:rsidRPr="00191F38" w:rsidRDefault="00EF03A1" w:rsidP="004D10F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שם המרצה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4D10F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פרופ' ארנה בראון לבינסון</w:t>
                            </w:r>
                          </w:p>
                          <w:p w14:paraId="5B271E60" w14:textId="5B427E76" w:rsidR="00EF03A1" w:rsidRPr="00F031E3" w:rsidRDefault="00EF03A1" w:rsidP="004D10F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פרטי קשר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hyperlink r:id="rId8" w:history="1">
                              <w:r w:rsidR="004D10FE" w:rsidRPr="00D27773">
                                <w:rPr>
                                  <w:rStyle w:val="Hyperlink"/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ornabl@bgu.ac.il</w:t>
                              </w:r>
                            </w:hyperlink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C540EA" w14:textId="30EAF31D" w:rsidR="00EF03A1" w:rsidRPr="00F031E3" w:rsidRDefault="00EF03A1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4D10F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08-6428413</w:t>
                            </w:r>
                          </w:p>
                          <w:p w14:paraId="58580F7F" w14:textId="77777777" w:rsidR="00EF03A1" w:rsidRPr="00F031E3" w:rsidRDefault="00EF03A1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455767B5" w14:textId="407D5A5B" w:rsidR="00EF03A1" w:rsidRDefault="00EF03A1" w:rsidP="004D10F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 קבלה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בתיאום מראש בלבד</w:t>
                            </w:r>
                          </w:p>
                          <w:p w14:paraId="45326C29" w14:textId="77777777" w:rsidR="00EF03A1" w:rsidRDefault="00EF03A1" w:rsidP="00AD299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A6C3FD4" w14:textId="77777777" w:rsidR="00EF03A1" w:rsidRDefault="00EF03A1" w:rsidP="00AD299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5D9872C" w14:textId="0D17ECE5" w:rsidR="00EF03A1" w:rsidRPr="00F031E3" w:rsidRDefault="00EF03A1" w:rsidP="00613964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4D6821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יוני 2019</w:t>
                            </w:r>
                          </w:p>
                          <w:p w14:paraId="6523970C" w14:textId="77777777" w:rsidR="00EF03A1" w:rsidRPr="00857380" w:rsidRDefault="00EF03A1" w:rsidP="0085738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14:paraId="21668F10" w14:textId="77777777" w:rsidR="00EF03A1" w:rsidRPr="00857380" w:rsidRDefault="00EF03A1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768B1B45" w14:textId="77777777" w:rsidR="00EF03A1" w:rsidRPr="00857380" w:rsidRDefault="00EF03A1" w:rsidP="00857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319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5.5pt;margin-top:45.9pt;width:186.95pt;height:64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sAKQIAAE4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">
                <v:textbox>
                  <w:txbxContent>
                    <w:p w14:paraId="23D7A218" w14:textId="77777777" w:rsidR="00EF03A1" w:rsidRPr="00F031E3" w:rsidRDefault="00EF03A1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נקודות זכות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: 4</w:t>
                      </w:r>
                    </w:p>
                    <w:p w14:paraId="22723AE0" w14:textId="39935F2A" w:rsidR="00EF03A1" w:rsidRPr="00F031E3" w:rsidRDefault="00EF03A1" w:rsidP="008E6DF2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שנה אקדמית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תש</w:t>
                      </w:r>
                      <w:r w:rsidR="004D6821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פ</w:t>
                      </w:r>
                      <w:r w:rsidR="008E6DF2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א</w:t>
                      </w:r>
                      <w:proofErr w:type="spellEnd"/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 20</w:t>
                      </w:r>
                      <w:r w:rsidR="008E6DF2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20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-</w:t>
                      </w:r>
                      <w:r w:rsidR="004D6821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</w:t>
                      </w:r>
                      <w:r w:rsidR="008E6DF2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1</w:t>
                      </w:r>
                    </w:p>
                    <w:p w14:paraId="13497A25" w14:textId="77777777" w:rsidR="00EF03A1" w:rsidRPr="00F031E3" w:rsidRDefault="00EF03A1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סמסטר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: שנתי</w:t>
                      </w:r>
                    </w:p>
                    <w:p w14:paraId="04DF9DF5" w14:textId="77777777" w:rsidR="00EF03A1" w:rsidRPr="00F031E3" w:rsidRDefault="00EF03A1" w:rsidP="00613964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שעות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יום 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ג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':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14:15-15:45</w:t>
                      </w:r>
                    </w:p>
                    <w:p w14:paraId="11BB828B" w14:textId="77777777" w:rsidR="00EF03A1" w:rsidRPr="00F031E3" w:rsidRDefault="00EF03A1" w:rsidP="00995694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מיקום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14:paraId="618BCD5C" w14:textId="77777777" w:rsidR="00EF03A1" w:rsidRPr="00F031E3" w:rsidRDefault="00EF03A1" w:rsidP="003E5102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שפת הוראה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: עברית</w:t>
                      </w:r>
                    </w:p>
                    <w:p w14:paraId="4B522B79" w14:textId="77777777" w:rsidR="00EF03A1" w:rsidRPr="00F031E3" w:rsidRDefault="00EF03A1" w:rsidP="001B1BE9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תואר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שני</w:t>
                      </w:r>
                    </w:p>
                    <w:p w14:paraId="2A5A8DC3" w14:textId="77777777" w:rsidR="00EF03A1" w:rsidRPr="00F031E3" w:rsidRDefault="00EF03A1" w:rsidP="001B1BE9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אפיון הקורס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פרקטיקום, עבודה מעשית בניהול וישוב סכסוכים</w:t>
                      </w:r>
                    </w:p>
                    <w:p w14:paraId="6EFD2C48" w14:textId="77777777" w:rsidR="00EF03A1" w:rsidRPr="00F031E3" w:rsidRDefault="00EF03A1" w:rsidP="006971B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מחלקה אחראית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: התכנית לניהול וישוב סכסוכים</w:t>
                      </w:r>
                    </w:p>
                    <w:p w14:paraId="0198BA13" w14:textId="00302C82" w:rsidR="00EF03A1" w:rsidRPr="00191F38" w:rsidRDefault="00EF03A1" w:rsidP="004D10F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שם המרצה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4D10F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פרופ' ארנה בראון לבינסון</w:t>
                      </w:r>
                    </w:p>
                    <w:p w14:paraId="5B271E60" w14:textId="5B427E76" w:rsidR="00EF03A1" w:rsidRPr="00F031E3" w:rsidRDefault="00EF03A1" w:rsidP="004D10F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פרטי קשר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hyperlink r:id="rId9" w:history="1">
                        <w:r w:rsidR="004D10FE" w:rsidRPr="00D27773">
                          <w:rPr>
                            <w:rStyle w:val="Hyperlink"/>
                            <w:rFonts w:asciiTheme="majorBidi" w:hAnsiTheme="majorBidi" w:cstheme="majorBidi"/>
                            <w:sz w:val="20"/>
                            <w:szCs w:val="20"/>
                          </w:rPr>
                          <w:t>ornabl@bgu.ac.il</w:t>
                        </w:r>
                      </w:hyperlink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C540EA" w14:textId="30EAF31D" w:rsidR="00EF03A1" w:rsidRPr="00F031E3" w:rsidRDefault="00EF03A1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טלפון במשרד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4D10F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08-6428413</w:t>
                      </w:r>
                    </w:p>
                    <w:p w14:paraId="58580F7F" w14:textId="77777777" w:rsidR="00EF03A1" w:rsidRPr="00F031E3" w:rsidRDefault="00EF03A1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455767B5" w14:textId="407D5A5B" w:rsidR="00EF03A1" w:rsidRDefault="00EF03A1" w:rsidP="004D10F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שעות קבלה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בתיאום מראש בלבד</w:t>
                      </w:r>
                    </w:p>
                    <w:p w14:paraId="45326C29" w14:textId="77777777" w:rsidR="00EF03A1" w:rsidRDefault="00EF03A1" w:rsidP="00AD299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</w:p>
                    <w:p w14:paraId="3A6C3FD4" w14:textId="77777777" w:rsidR="00EF03A1" w:rsidRDefault="00EF03A1" w:rsidP="00AD299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</w:p>
                    <w:p w14:paraId="65D9872C" w14:textId="0D17ECE5" w:rsidR="00EF03A1" w:rsidRPr="00F031E3" w:rsidRDefault="00EF03A1" w:rsidP="00613964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עדכון אחרון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4D6821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יוני 2019</w:t>
                      </w:r>
                    </w:p>
                    <w:p w14:paraId="6523970C" w14:textId="77777777" w:rsidR="00EF03A1" w:rsidRPr="00857380" w:rsidRDefault="00EF03A1" w:rsidP="0085738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14:paraId="21668F10" w14:textId="77777777" w:rsidR="00EF03A1" w:rsidRPr="00857380" w:rsidRDefault="00EF03A1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768B1B45" w14:textId="77777777" w:rsidR="00EF03A1" w:rsidRPr="00857380" w:rsidRDefault="00EF03A1" w:rsidP="00857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E8F85" wp14:editId="164FA0DF">
                <wp:simplePos x="0" y="0"/>
                <wp:positionH relativeFrom="column">
                  <wp:posOffset>-806450</wp:posOffset>
                </wp:positionH>
                <wp:positionV relativeFrom="paragraph">
                  <wp:posOffset>576580</wp:posOffset>
                </wp:positionV>
                <wp:extent cx="4471670" cy="8204200"/>
                <wp:effectExtent l="0" t="0" r="2413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820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8F42" w14:textId="77777777" w:rsidR="00EF03A1" w:rsidRPr="001F75C0" w:rsidRDefault="00EF03A1" w:rsidP="003E5102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תיאור מטרות ויעדי הקורס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520B156" w14:textId="0E8F6C77" w:rsidR="00EF03A1" w:rsidRPr="00CF78D2" w:rsidRDefault="00EF03A1" w:rsidP="00CF78D2">
                            <w:pPr>
                              <w:spacing w:line="402" w:lineRule="atLeast"/>
                              <w:jc w:val="both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8D2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הפרקטיקום נועד לאפשר לסטודנטים לחוות התנסות בניהול ובישוב סכסוכים ברמה מעשית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בהתאם לידע הנרכש וליכולות אישיות. הסטודנטים יידרשו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ל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יישם יד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ע תיאורטי הנלמד בקורסים השונים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בתכנית, 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במסגרת ארגונים העוסקים בתחום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תוך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קבלת 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ליווי והדרכה מקצועית.</w:t>
                            </w:r>
                          </w:p>
                          <w:p w14:paraId="024032B2" w14:textId="493CA29C" w:rsidR="00EF03A1" w:rsidRPr="00CF78D2" w:rsidRDefault="00EF03A1" w:rsidP="00CF78D2">
                            <w:pPr>
                              <w:spacing w:line="402" w:lineRule="atLeast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CF78D2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במהלך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שעורי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ם בקורס המלווה את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הפרקטיקום יציגו הסטודנטים מקרים ודילמות העולות במהלך עבודתם בשטח. מקרים ודילמות אלו יידונו בשיעור תוך העלאת סוגיות ואפשרויות התערבות שונות הרלוונטיות לתחום ניהול וישוב סכסוכים.</w:t>
                            </w:r>
                          </w:p>
                          <w:p w14:paraId="73E59347" w14:textId="0877B2FE" w:rsidR="00EF03A1" w:rsidRPr="00CF78D2" w:rsidRDefault="00EF03A1" w:rsidP="00A44957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  <w:t>אופן  ההוראה: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הרצאות ו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דיונים פתוחים</w:t>
                            </w:r>
                          </w:p>
                          <w:p w14:paraId="495008F9" w14:textId="5C48D8E8" w:rsidR="00EF03A1" w:rsidRDefault="00EF03A1" w:rsidP="00CF78D2">
                            <w:pPr>
                              <w:spacing w:line="402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  <w:t>נהלי נוכחות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: נוכחות חובה (מותר להעדר עד 2 מפגשים בסמסטר. היעדרות שלישית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תגרור הורדה של 10 נקודות מציון הקורס הסופי. היעדרות רביעית תגרור ביטול הקורס והסטודנט יצטרך לחזור עליו שוב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).</w:t>
                            </w:r>
                          </w:p>
                          <w:p w14:paraId="1E7524E1" w14:textId="77777777" w:rsidR="00EF03A1" w:rsidRDefault="00EF03A1" w:rsidP="000D4BA5">
                            <w:pPr>
                              <w:spacing w:line="402" w:lineRule="atLeast"/>
                              <w:rPr>
                                <w:rFonts w:ascii="Arial" w:hAnsi="Arial" w:cs="Arial"/>
                              </w:rPr>
                            </w:pPr>
                            <w:r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נהלי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הגשת מטלות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המטלות יוגשו במועדן. איחור בהגשת כל אחד מן הדוחות המסומנים ב* שלהלן, עשוי להוריד עד 10 נקודות מציון הקורס.</w:t>
                            </w:r>
                          </w:p>
                          <w:p w14:paraId="0F149F36" w14:textId="77777777" w:rsidR="00EF03A1" w:rsidRDefault="00EF03A1" w:rsidP="00164805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252C9B6F" w14:textId="03E26F0E" w:rsidR="00EF03A1" w:rsidRDefault="00EF03A1" w:rsidP="00164805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  <w:t>הערכת הסטודנטים בקורס</w:t>
                            </w:r>
                            <w:r w:rsidR="004D682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מבוססת על המטלות הבאות</w:t>
                            </w:r>
                            <w:r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67E68629" w14:textId="2B0D73D1" w:rsidR="00EF03A1" w:rsidRPr="00CF78D2" w:rsidRDefault="008E6DF2" w:rsidP="008E6DF2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4D682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EF03A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השתתפות פעילה בקורס </w:t>
                            </w:r>
                            <w:r w:rsidR="00EF03A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EF03A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20% </w:t>
                            </w:r>
                          </w:p>
                          <w:p w14:paraId="11B5B7FA" w14:textId="0CD82B60" w:rsidR="00EF03A1" w:rsidRPr="00CF78D2" w:rsidRDefault="008E6DF2" w:rsidP="00CF78D2">
                            <w:pPr>
                              <w:spacing w:line="402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D0A0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EF03A1"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הגשת יומן שדה באופן קבוע – 20%</w:t>
                            </w:r>
                          </w:p>
                          <w:p w14:paraId="035FA693" w14:textId="7FCBE156" w:rsidR="00EF03A1" w:rsidRPr="00A44957" w:rsidRDefault="008E6DF2" w:rsidP="00A44957">
                            <w:pPr>
                              <w:spacing w:line="402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AD0A0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EF03A1" w:rsidRPr="00A4495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הגשת </w:t>
                            </w:r>
                            <w:r w:rsidR="00EF03A1" w:rsidRPr="00A4495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תוכנית עבודה סמסטר א' – 20%</w:t>
                            </w:r>
                          </w:p>
                          <w:p w14:paraId="07860416" w14:textId="06B8838B" w:rsidR="00EF03A1" w:rsidRPr="00CF78D2" w:rsidRDefault="008E6DF2" w:rsidP="00CF78D2">
                            <w:pPr>
                              <w:spacing w:line="402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AD0A0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EF03A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הגשת רפלקציה מסכמת ל</w:t>
                            </w:r>
                            <w:r w:rsidR="00EF03A1"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סמסטר א' – 10%</w:t>
                            </w:r>
                          </w:p>
                          <w:p w14:paraId="3B5779B0" w14:textId="36190861" w:rsidR="00EF03A1" w:rsidRPr="00CF78D2" w:rsidRDefault="008E6DF2" w:rsidP="008E6DF2">
                            <w:pPr>
                              <w:spacing w:line="402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AD0A0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EF03A1"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הצגת מאמר + קישור לעבודה המעשית סמסטר ב'- 5%</w:t>
                            </w:r>
                          </w:p>
                          <w:p w14:paraId="25E42989" w14:textId="6F7B047F" w:rsidR="00EF03A1" w:rsidRPr="00CF78D2" w:rsidRDefault="008E6DF2" w:rsidP="00CF78D2">
                            <w:pPr>
                              <w:spacing w:line="402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AD0A0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EF03A1" w:rsidRPr="00CF78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עבודה סופית- 25%</w:t>
                            </w:r>
                          </w:p>
                          <w:p w14:paraId="3D1A2305" w14:textId="77777777" w:rsidR="00EF03A1" w:rsidRPr="001F75C0" w:rsidRDefault="00EF03A1" w:rsidP="00164805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BE3DC6" w14:textId="77777777" w:rsidR="00EF03A1" w:rsidRPr="001F75C0" w:rsidRDefault="00EF03A1" w:rsidP="00CF78D2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54AF4B" w14:textId="77777777" w:rsidR="00EF03A1" w:rsidRPr="001F75C0" w:rsidRDefault="00EF03A1" w:rsidP="00164805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D5AC55" w14:textId="77777777" w:rsidR="00EF03A1" w:rsidRPr="00857380" w:rsidRDefault="00EF03A1" w:rsidP="00857380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A411BCA" w14:textId="77777777" w:rsidR="00EF03A1" w:rsidRPr="00857380" w:rsidRDefault="00EF03A1" w:rsidP="00857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8F85" id="_x0000_s1028" type="#_x0000_t202" style="position:absolute;left:0;text-align:left;margin-left:-63.5pt;margin-top:45.4pt;width:352.1pt;height:6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">
                <v:textbox>
                  <w:txbxContent>
                    <w:p w14:paraId="554C8F42" w14:textId="77777777" w:rsidR="00EF03A1" w:rsidRPr="001F75C0" w:rsidRDefault="00EF03A1" w:rsidP="003E5102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תיאור מטרות ויעדי הקורס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14:paraId="7520B156" w14:textId="0E8F6C77" w:rsidR="00EF03A1" w:rsidRPr="00CF78D2" w:rsidRDefault="00EF03A1" w:rsidP="00CF78D2">
                      <w:pPr>
                        <w:spacing w:line="402" w:lineRule="atLeast"/>
                        <w:jc w:val="both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</w:rPr>
                      </w:pPr>
                      <w:r w:rsidRPr="00CF78D2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  <w:t>הפרקטיקום נועד לאפשר לסטודנטים לחוות התנסות בניהול ובישוב סכסוכים ברמה מעשית</w:t>
                      </w:r>
                      <w:r>
                        <w:rPr>
                          <w:rFonts w:asciiTheme="majorBidi" w:hAnsiTheme="majorBidi" w:cstheme="majorBidi" w:hint="cs"/>
                          <w:color w:val="000000"/>
                          <w:sz w:val="24"/>
                          <w:szCs w:val="24"/>
                          <w:rtl/>
                        </w:rPr>
                        <w:t xml:space="preserve"> בהתאם לידע הנרכש וליכולות אישיות. הסטודנטים יידרשו</w:t>
                      </w:r>
                      <w:r w:rsidRPr="00CF78D2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  <w:t xml:space="preserve"> ל</w:t>
                      </w:r>
                      <w:r>
                        <w:rPr>
                          <w:rFonts w:asciiTheme="majorBidi" w:hAnsiTheme="majorBidi" w:cstheme="majorBidi" w:hint="cs"/>
                          <w:color w:val="000000"/>
                          <w:sz w:val="24"/>
                          <w:szCs w:val="24"/>
                          <w:rtl/>
                        </w:rPr>
                        <w:t>יישם יד</w:t>
                      </w:r>
                      <w:r w:rsidRPr="00CF78D2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  <w:t xml:space="preserve">ע תיאורטי הנלמד בקורסים השונים </w:t>
                      </w:r>
                      <w:r>
                        <w:rPr>
                          <w:rFonts w:asciiTheme="majorBidi" w:hAnsiTheme="majorBidi" w:cstheme="majorBidi" w:hint="cs"/>
                          <w:color w:val="000000"/>
                          <w:sz w:val="24"/>
                          <w:szCs w:val="24"/>
                          <w:rtl/>
                        </w:rPr>
                        <w:t xml:space="preserve">בתכנית, </w:t>
                      </w:r>
                      <w:r w:rsidRPr="00CF78D2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  <w:t>במסגרת ארגונים העוסקים בתחום</w:t>
                      </w:r>
                      <w:r>
                        <w:rPr>
                          <w:rFonts w:asciiTheme="majorBidi" w:hAnsiTheme="majorBidi" w:cstheme="majorBidi" w:hint="cs"/>
                          <w:color w:val="000000"/>
                          <w:sz w:val="24"/>
                          <w:szCs w:val="24"/>
                          <w:rtl/>
                        </w:rPr>
                        <w:t>,</w:t>
                      </w:r>
                      <w:r w:rsidRPr="00CF78D2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  <w:t xml:space="preserve"> תוך </w:t>
                      </w:r>
                      <w:r>
                        <w:rPr>
                          <w:rFonts w:asciiTheme="majorBidi" w:hAnsiTheme="majorBidi" w:cstheme="majorBidi" w:hint="cs"/>
                          <w:color w:val="000000"/>
                          <w:sz w:val="24"/>
                          <w:szCs w:val="24"/>
                          <w:rtl/>
                        </w:rPr>
                        <w:t xml:space="preserve">קבלת </w:t>
                      </w:r>
                      <w:r w:rsidRPr="00CF78D2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  <w:t>ליווי והדרכה מקצועית.</w:t>
                      </w:r>
                    </w:p>
                    <w:p w14:paraId="024032B2" w14:textId="493CA29C" w:rsidR="00EF03A1" w:rsidRPr="00CF78D2" w:rsidRDefault="00EF03A1" w:rsidP="00CF78D2">
                      <w:pPr>
                        <w:spacing w:line="402" w:lineRule="atLeast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CF78D2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  <w:t xml:space="preserve">במהלך </w:t>
                      </w:r>
                      <w:r>
                        <w:rPr>
                          <w:rFonts w:asciiTheme="majorBidi" w:hAnsiTheme="majorBidi" w:cstheme="majorBidi" w:hint="cs"/>
                          <w:color w:val="000000"/>
                          <w:sz w:val="24"/>
                          <w:szCs w:val="24"/>
                          <w:rtl/>
                        </w:rPr>
                        <w:t>ה</w:t>
                      </w:r>
                      <w:r w:rsidRPr="00CF78D2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  <w:t>שעורי</w:t>
                      </w:r>
                      <w:r>
                        <w:rPr>
                          <w:rFonts w:asciiTheme="majorBidi" w:hAnsiTheme="majorBidi" w:cstheme="majorBidi" w:hint="cs"/>
                          <w:color w:val="000000"/>
                          <w:sz w:val="24"/>
                          <w:szCs w:val="24"/>
                          <w:rtl/>
                        </w:rPr>
                        <w:t>ם בקורס המלווה את</w:t>
                      </w:r>
                      <w:r w:rsidRPr="00CF78D2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  <w:t xml:space="preserve"> הפרקטיקום יציגו הסטודנטים מקרים ודילמות העולות במהלך עבודתם בשטח. מקרים ודילמות אלו יידונו בשיעור תוך העלאת סוגיות ואפשרויות התערבות שונות הרלוונטיות לתחום ניהול וישוב סכסוכים.</w:t>
                      </w:r>
                    </w:p>
                    <w:p w14:paraId="73E59347" w14:textId="0877B2FE" w:rsidR="00EF03A1" w:rsidRPr="00CF78D2" w:rsidRDefault="00EF03A1" w:rsidP="00A44957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  <w:t>אופן  ההוראה:</w:t>
                      </w:r>
                      <w:r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הרצאות ו</w:t>
                      </w:r>
                      <w:r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דיונים פתוחים</w:t>
                      </w:r>
                    </w:p>
                    <w:p w14:paraId="495008F9" w14:textId="5C48D8E8" w:rsidR="00EF03A1" w:rsidRDefault="00EF03A1" w:rsidP="00CF78D2">
                      <w:pPr>
                        <w:spacing w:line="402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  <w:t>נהלי נוכחות</w:t>
                      </w:r>
                      <w:r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: נוכחות חובה (מותר להעדר עד 2 מפגשים בסמסטר. היעדרות שלישית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תגרור הורדה של 10 נקודות מציון הקורס הסופי. היעדרות רביעית תגרור ביטול הקורס והסטודנט יצטרך לחזור עליו שוב</w:t>
                      </w:r>
                      <w:r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).</w:t>
                      </w:r>
                    </w:p>
                    <w:p w14:paraId="1E7524E1" w14:textId="77777777" w:rsidR="00EF03A1" w:rsidRDefault="00EF03A1" w:rsidP="000D4BA5">
                      <w:pPr>
                        <w:spacing w:line="402" w:lineRule="atLeast"/>
                        <w:rPr>
                          <w:rFonts w:ascii="Arial" w:hAnsi="Arial" w:cs="Arial"/>
                        </w:rPr>
                      </w:pPr>
                      <w:r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  <w:t xml:space="preserve">נהלי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הגשת מטלות</w:t>
                      </w:r>
                      <w:r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המטלות יוגשו במועדן. איחור בהגשת כל אחד מן הדוחות המסומנים ב* שלהלן, עשוי להוריד עד 10 נקודות מציון הקורס.</w:t>
                      </w:r>
                    </w:p>
                    <w:p w14:paraId="0F149F36" w14:textId="77777777" w:rsidR="00EF03A1" w:rsidRDefault="00EF03A1" w:rsidP="00164805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252C9B6F" w14:textId="03E26F0E" w:rsidR="00EF03A1" w:rsidRDefault="00EF03A1" w:rsidP="00164805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  <w:t>הערכת הסטודנטים בקורס</w:t>
                      </w:r>
                      <w:r w:rsidR="004D6821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 xml:space="preserve"> מבוססת על המטלות הבאות</w:t>
                      </w:r>
                      <w:r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67E68629" w14:textId="2B0D73D1" w:rsidR="00EF03A1" w:rsidRPr="00CF78D2" w:rsidRDefault="008E6DF2" w:rsidP="008E6DF2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1</w:t>
                      </w:r>
                      <w:r w:rsidR="004D682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EF03A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השתתפות פעילה בקורס </w:t>
                      </w:r>
                      <w:r w:rsidR="00EF03A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–</w:t>
                      </w:r>
                      <w:r w:rsidR="00EF03A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20% </w:t>
                      </w:r>
                    </w:p>
                    <w:p w14:paraId="11B5B7FA" w14:textId="0CD82B60" w:rsidR="00EF03A1" w:rsidRPr="00CF78D2" w:rsidRDefault="008E6DF2" w:rsidP="00CF78D2">
                      <w:pPr>
                        <w:spacing w:line="402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2</w:t>
                      </w:r>
                      <w:r w:rsidR="00AD0A0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EF03A1"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הגשת יומן שדה באופן קבוע – 20%</w:t>
                      </w:r>
                    </w:p>
                    <w:p w14:paraId="035FA693" w14:textId="7FCBE156" w:rsidR="00EF03A1" w:rsidRPr="00A44957" w:rsidRDefault="008E6DF2" w:rsidP="00A44957">
                      <w:pPr>
                        <w:spacing w:line="402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3</w:t>
                      </w:r>
                      <w:r w:rsidR="00AD0A0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EF03A1" w:rsidRPr="00A44957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הגשת </w:t>
                      </w:r>
                      <w:r w:rsidR="00EF03A1" w:rsidRPr="00A44957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תוכנית עבודה סמסטר א' – 20%</w:t>
                      </w:r>
                    </w:p>
                    <w:p w14:paraId="07860416" w14:textId="06B8838B" w:rsidR="00EF03A1" w:rsidRPr="00CF78D2" w:rsidRDefault="008E6DF2" w:rsidP="00CF78D2">
                      <w:pPr>
                        <w:spacing w:line="402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AD0A0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EF03A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הגשת רפלקציה מסכמת ל</w:t>
                      </w:r>
                      <w:r w:rsidR="00EF03A1"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סמסטר א' – 10%</w:t>
                      </w:r>
                    </w:p>
                    <w:p w14:paraId="3B5779B0" w14:textId="36190861" w:rsidR="00EF03A1" w:rsidRPr="00CF78D2" w:rsidRDefault="008E6DF2" w:rsidP="008E6DF2">
                      <w:pPr>
                        <w:spacing w:line="402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AD0A0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EF03A1"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הצגת מאמר + קישור לעבודה המעשית סמסטר ב'- 5%</w:t>
                      </w:r>
                    </w:p>
                    <w:p w14:paraId="25E42989" w14:textId="6F7B047F" w:rsidR="00EF03A1" w:rsidRPr="00CF78D2" w:rsidRDefault="008E6DF2" w:rsidP="00CF78D2">
                      <w:pPr>
                        <w:spacing w:line="402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6</w:t>
                      </w:r>
                      <w:r w:rsidR="00AD0A0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EF03A1" w:rsidRPr="00CF78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עבודה סופית- 25%</w:t>
                      </w:r>
                    </w:p>
                    <w:p w14:paraId="3D1A2305" w14:textId="77777777" w:rsidR="00EF03A1" w:rsidRPr="001F75C0" w:rsidRDefault="00EF03A1" w:rsidP="00164805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14:paraId="2EBE3DC6" w14:textId="77777777" w:rsidR="00EF03A1" w:rsidRPr="001F75C0" w:rsidRDefault="00EF03A1" w:rsidP="00CF78D2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14:paraId="5354AF4B" w14:textId="77777777" w:rsidR="00EF03A1" w:rsidRPr="001F75C0" w:rsidRDefault="00EF03A1" w:rsidP="00164805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14:paraId="72D5AC55" w14:textId="77777777" w:rsidR="00EF03A1" w:rsidRPr="00857380" w:rsidRDefault="00EF03A1" w:rsidP="00857380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14:paraId="0A411BCA" w14:textId="77777777" w:rsidR="00EF03A1" w:rsidRPr="00857380" w:rsidRDefault="00EF03A1" w:rsidP="008573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380">
        <w:rPr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lastRenderedPageBreak/>
        <w:br/>
      </w:r>
      <w:r w:rsidR="002868B2" w:rsidRPr="00F031E3">
        <w:rPr>
          <w:rFonts w:asciiTheme="majorBidi" w:hAnsiTheme="majorBidi" w:cstheme="majorBidi" w:hint="cs"/>
          <w:sz w:val="24"/>
          <w:szCs w:val="24"/>
          <w:u w:val="single"/>
          <w:rtl/>
        </w:rPr>
        <w:t>תוכן הקורס/ מבנה הקורס</w:t>
      </w:r>
    </w:p>
    <w:p w14:paraId="3A5F8760" w14:textId="7C001DD7" w:rsidR="00CF78D2" w:rsidRPr="00CF78D2" w:rsidRDefault="00CF78D2" w:rsidP="00CF78D2">
      <w:pPr>
        <w:spacing w:line="402" w:lineRule="atLeast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  <w:r w:rsidRPr="00CF78D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תכנית לסמסטר א'</w:t>
      </w:r>
      <w:r w:rsidR="00AD0A06">
        <w:rPr>
          <w:rFonts w:asciiTheme="majorBidi" w:hAnsiTheme="majorBidi" w:cstheme="majorBidi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AD0A0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–</w:t>
      </w:r>
      <w:r w:rsidR="00AD0A06">
        <w:rPr>
          <w:rFonts w:asciiTheme="majorBidi" w:hAnsiTheme="majorBidi" w:cstheme="majorBidi" w:hint="cs"/>
          <w:b/>
          <w:bCs/>
          <w:color w:val="000000"/>
          <w:sz w:val="24"/>
          <w:szCs w:val="24"/>
          <w:u w:val="single"/>
          <w:rtl/>
        </w:rPr>
        <w:t xml:space="preserve"> תתעדכן טרם תחילת סמסטר א' התש"פ</w:t>
      </w:r>
    </w:p>
    <w:tbl>
      <w:tblPr>
        <w:tblStyle w:val="aa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136"/>
        <w:gridCol w:w="6415"/>
      </w:tblGrid>
      <w:tr w:rsidR="0042656D" w14:paraId="1174AD4B" w14:textId="77777777" w:rsidTr="00CF786F">
        <w:tc>
          <w:tcPr>
            <w:tcW w:w="745" w:type="dxa"/>
            <w:tcBorders>
              <w:right w:val="single" w:sz="4" w:space="0" w:color="auto"/>
            </w:tcBorders>
          </w:tcPr>
          <w:p w14:paraId="6BF1F9E6" w14:textId="77777777" w:rsidR="0042656D" w:rsidRDefault="0042656D" w:rsidP="00121B6E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שיעור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3D0CE44A" w14:textId="77777777" w:rsidR="0042656D" w:rsidRDefault="0042656D" w:rsidP="00121B6E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6415" w:type="dxa"/>
            <w:tcBorders>
              <w:left w:val="single" w:sz="4" w:space="0" w:color="auto"/>
            </w:tcBorders>
          </w:tcPr>
          <w:p w14:paraId="329ECEEA" w14:textId="77777777" w:rsidR="0042656D" w:rsidRDefault="0042656D" w:rsidP="00121B6E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תכנית</w:t>
            </w:r>
          </w:p>
        </w:tc>
      </w:tr>
      <w:tr w:rsidR="0042656D" w14:paraId="77E17B9F" w14:textId="77777777" w:rsidTr="00CF786F">
        <w:tc>
          <w:tcPr>
            <w:tcW w:w="745" w:type="dxa"/>
            <w:tcBorders>
              <w:right w:val="single" w:sz="4" w:space="0" w:color="auto"/>
            </w:tcBorders>
          </w:tcPr>
          <w:p w14:paraId="4428D842" w14:textId="77777777" w:rsidR="0042656D" w:rsidRDefault="0042656D" w:rsidP="00121B6E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6DFD36CA" w14:textId="260F6B62" w:rsidR="0042656D" w:rsidRDefault="0042656D" w:rsidP="00121B6E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15" w:type="dxa"/>
            <w:tcBorders>
              <w:left w:val="single" w:sz="4" w:space="0" w:color="auto"/>
            </w:tcBorders>
          </w:tcPr>
          <w:p w14:paraId="262BC2EB" w14:textId="3C8E10A1" w:rsidR="0042656D" w:rsidRDefault="0042656D" w:rsidP="0042656D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פתיחה, </w:t>
            </w:r>
            <w:r w:rsidRPr="00434DE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דיווח ממפגשי ההיכרות עם הארגונים, חשיבה ובניה של הכניסה לארגונים</w:t>
            </w:r>
            <w:r w:rsidR="002A324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, כולל חלופות לשנת קורונה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, מפת מושגים</w:t>
            </w:r>
          </w:p>
        </w:tc>
      </w:tr>
      <w:tr w:rsidR="0042656D" w14:paraId="4A1786D0" w14:textId="77777777" w:rsidTr="00CF786F">
        <w:tc>
          <w:tcPr>
            <w:tcW w:w="745" w:type="dxa"/>
            <w:tcBorders>
              <w:right w:val="single" w:sz="4" w:space="0" w:color="auto"/>
            </w:tcBorders>
          </w:tcPr>
          <w:p w14:paraId="20508331" w14:textId="1AD312E6" w:rsidR="0042656D" w:rsidRDefault="00AD0A06" w:rsidP="00121B6E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2-4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4BC5AF2A" w14:textId="389754BC" w:rsidR="0042656D" w:rsidRDefault="0042656D" w:rsidP="00121B6E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15" w:type="dxa"/>
            <w:tcBorders>
              <w:left w:val="single" w:sz="4" w:space="0" w:color="auto"/>
            </w:tcBorders>
          </w:tcPr>
          <w:p w14:paraId="79DDB938" w14:textId="67929389" w:rsidR="0042656D" w:rsidRDefault="0042656D" w:rsidP="00121B6E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בניית תכנית עבודה</w:t>
            </w:r>
            <w:r w:rsidRPr="00434DE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, זיהוי גורמי עזר בארגון, הקשבה פעילה- שיקוף</w:t>
            </w:r>
            <w:r w:rsidR="007B6C86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, אמפתיה, משוב</w:t>
            </w:r>
            <w:r w:rsidR="00AD0A06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, מודל </w:t>
            </w:r>
            <w:r w:rsidR="00AD0A0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SWOT</w:t>
            </w:r>
          </w:p>
        </w:tc>
      </w:tr>
      <w:tr w:rsidR="0061384C" w14:paraId="2A68EB07" w14:textId="77777777" w:rsidTr="00CF786F">
        <w:tc>
          <w:tcPr>
            <w:tcW w:w="745" w:type="dxa"/>
            <w:tcBorders>
              <w:right w:val="single" w:sz="4" w:space="0" w:color="auto"/>
            </w:tcBorders>
          </w:tcPr>
          <w:p w14:paraId="15FA9B15" w14:textId="525B730F" w:rsidR="0061384C" w:rsidRDefault="00AD0A06" w:rsidP="0061384C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5</w:t>
            </w:r>
            <w:r w:rsidR="0061384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-13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4A1C422E" w14:textId="3EF9E539" w:rsidR="0061384C" w:rsidRDefault="0061384C" w:rsidP="0061384C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15" w:type="dxa"/>
            <w:tcBorders>
              <w:left w:val="single" w:sz="4" w:space="0" w:color="auto"/>
            </w:tcBorders>
          </w:tcPr>
          <w:p w14:paraId="3923B87A" w14:textId="6EE79A5C" w:rsidR="0061384C" w:rsidRDefault="0061384C" w:rsidP="0061384C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34DE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הצגת תכניות העבודה בארגונים השונים + דילמות ודיונים</w:t>
            </w:r>
          </w:p>
        </w:tc>
      </w:tr>
      <w:tr w:rsidR="0061384C" w14:paraId="736518A1" w14:textId="77777777" w:rsidTr="00CF786F">
        <w:tc>
          <w:tcPr>
            <w:tcW w:w="745" w:type="dxa"/>
            <w:tcBorders>
              <w:bottom w:val="double" w:sz="4" w:space="0" w:color="auto"/>
              <w:right w:val="single" w:sz="4" w:space="0" w:color="auto"/>
            </w:tcBorders>
          </w:tcPr>
          <w:p w14:paraId="160D22B1" w14:textId="0C44CA3E" w:rsidR="0061384C" w:rsidRDefault="0061384C" w:rsidP="0061384C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1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F8AE28" w14:textId="13DBA2A9" w:rsidR="0061384C" w:rsidRDefault="0061384C" w:rsidP="0061384C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15" w:type="dxa"/>
            <w:tcBorders>
              <w:left w:val="single" w:sz="4" w:space="0" w:color="auto"/>
              <w:bottom w:val="double" w:sz="4" w:space="0" w:color="auto"/>
            </w:tcBorders>
          </w:tcPr>
          <w:p w14:paraId="2F3DDD72" w14:textId="0E893753" w:rsidR="0061384C" w:rsidRDefault="0061384C" w:rsidP="0061384C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סיכום הסמסטר</w:t>
            </w:r>
          </w:p>
        </w:tc>
      </w:tr>
    </w:tbl>
    <w:p w14:paraId="17AA6385" w14:textId="0DD42253" w:rsidR="00EF03A1" w:rsidRPr="00CF78D2" w:rsidRDefault="00EF03A1" w:rsidP="00EF03A1">
      <w:pPr>
        <w:spacing w:line="402" w:lineRule="atLeast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  <w:r w:rsidRPr="00CF78D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תכנית לסמסטר </w:t>
      </w: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u w:val="single"/>
          <w:rtl/>
        </w:rPr>
        <w:t>ב</w:t>
      </w:r>
      <w:r w:rsidRPr="00CF78D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'</w:t>
      </w:r>
    </w:p>
    <w:tbl>
      <w:tblPr>
        <w:tblStyle w:val="aa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990"/>
        <w:gridCol w:w="6381"/>
      </w:tblGrid>
      <w:tr w:rsidR="00DC1878" w14:paraId="6D55EA12" w14:textId="77777777" w:rsidTr="007B6C86">
        <w:tc>
          <w:tcPr>
            <w:tcW w:w="925" w:type="dxa"/>
          </w:tcPr>
          <w:p w14:paraId="6B6A211D" w14:textId="655D1D6C" w:rsidR="00DC1878" w:rsidRDefault="00DC1878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שיעור</w:t>
            </w:r>
          </w:p>
        </w:tc>
        <w:tc>
          <w:tcPr>
            <w:tcW w:w="990" w:type="dxa"/>
          </w:tcPr>
          <w:p w14:paraId="61854E3E" w14:textId="74E693AB" w:rsidR="00DC1878" w:rsidRDefault="00DC1878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6381" w:type="dxa"/>
          </w:tcPr>
          <w:p w14:paraId="52179257" w14:textId="25DD0A11" w:rsidR="00DC1878" w:rsidRDefault="00DC1878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תכנית</w:t>
            </w:r>
          </w:p>
        </w:tc>
      </w:tr>
      <w:tr w:rsidR="00DC1878" w14:paraId="5144950E" w14:textId="77777777" w:rsidTr="007B6C86">
        <w:tc>
          <w:tcPr>
            <w:tcW w:w="925" w:type="dxa"/>
          </w:tcPr>
          <w:p w14:paraId="1401A5E9" w14:textId="618FE3C3" w:rsidR="00DC1878" w:rsidRDefault="00DC1878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14:paraId="1E468861" w14:textId="1959E649" w:rsidR="00DC1878" w:rsidRDefault="00DC1878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81" w:type="dxa"/>
          </w:tcPr>
          <w:p w14:paraId="12EAB593" w14:textId="0633FC80" w:rsidR="00DC1878" w:rsidRDefault="0061384C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איפה אני היום?</w:t>
            </w:r>
          </w:p>
        </w:tc>
      </w:tr>
      <w:tr w:rsidR="00DC1878" w14:paraId="3ECFA45F" w14:textId="77777777" w:rsidTr="007B6C86">
        <w:tc>
          <w:tcPr>
            <w:tcW w:w="925" w:type="dxa"/>
          </w:tcPr>
          <w:p w14:paraId="4F170CF5" w14:textId="33245C44" w:rsidR="00DC1878" w:rsidRDefault="00AD0A06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2-13</w:t>
            </w:r>
          </w:p>
        </w:tc>
        <w:tc>
          <w:tcPr>
            <w:tcW w:w="990" w:type="dxa"/>
          </w:tcPr>
          <w:p w14:paraId="4258E8CC" w14:textId="28E43E36" w:rsidR="00DC1878" w:rsidRDefault="00DC1878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81" w:type="dxa"/>
          </w:tcPr>
          <w:p w14:paraId="67E7B31F" w14:textId="6D0D1696" w:rsidR="00DC1878" w:rsidRDefault="00AD0A06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הצגת מאמרים וחיבור לפרקטיקום</w:t>
            </w:r>
          </w:p>
        </w:tc>
      </w:tr>
      <w:tr w:rsidR="00DC1878" w14:paraId="3F69AA98" w14:textId="77777777" w:rsidTr="007B6C86">
        <w:tc>
          <w:tcPr>
            <w:tcW w:w="925" w:type="dxa"/>
          </w:tcPr>
          <w:p w14:paraId="7D8135A3" w14:textId="1D3BDBFA" w:rsidR="00DC1878" w:rsidRDefault="00DC1878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90" w:type="dxa"/>
          </w:tcPr>
          <w:p w14:paraId="60F3A2E0" w14:textId="137070CB" w:rsidR="00DC1878" w:rsidRDefault="00DC1878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81" w:type="dxa"/>
          </w:tcPr>
          <w:p w14:paraId="7DBC6488" w14:textId="112C395A" w:rsidR="00DC1878" w:rsidRDefault="0042656D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CA0A36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מפגש סיכום פרקטיקום</w:t>
            </w:r>
            <w:r w:rsidR="00CA0A36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(פוסטר+פרקטיקום בדקה)</w:t>
            </w:r>
          </w:p>
        </w:tc>
      </w:tr>
      <w:tr w:rsidR="00DC1878" w14:paraId="40D7ABD1" w14:textId="77777777" w:rsidTr="00CF786F">
        <w:tc>
          <w:tcPr>
            <w:tcW w:w="925" w:type="dxa"/>
            <w:tcBorders>
              <w:bottom w:val="double" w:sz="4" w:space="0" w:color="auto"/>
            </w:tcBorders>
          </w:tcPr>
          <w:p w14:paraId="53C2665B" w14:textId="77FF0CFE" w:rsidR="00DC1878" w:rsidRDefault="00DC1878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3DD826E" w14:textId="20D29740" w:rsidR="00DC1878" w:rsidRDefault="00DC1878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81" w:type="dxa"/>
            <w:tcBorders>
              <w:bottom w:val="double" w:sz="4" w:space="0" w:color="auto"/>
            </w:tcBorders>
          </w:tcPr>
          <w:p w14:paraId="43E199D7" w14:textId="502818E4" w:rsidR="00DC1878" w:rsidRDefault="0042656D" w:rsidP="00DC1878">
            <w:pPr>
              <w:spacing w:line="402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תובנות וסיכום</w:t>
            </w:r>
          </w:p>
        </w:tc>
      </w:tr>
    </w:tbl>
    <w:p w14:paraId="29A113AB" w14:textId="237C4DC8" w:rsidR="00EF03A1" w:rsidRDefault="00EF03A1" w:rsidP="0085271D">
      <w:pPr>
        <w:spacing w:line="402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14:paraId="422AB162" w14:textId="3F005B87" w:rsidR="00AD0A06" w:rsidRDefault="00AD0A06" w:rsidP="00CF78D2">
      <w:pPr>
        <w:spacing w:line="402" w:lineRule="atLeast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u w:val="single"/>
          <w:rtl/>
        </w:rPr>
        <w:t>מטלה טרום השנה:</w:t>
      </w:r>
    </w:p>
    <w:p w14:paraId="7B364E91" w14:textId="6921AA68" w:rsidR="00AD0A06" w:rsidRPr="00AD0A06" w:rsidRDefault="00AD0A06" w:rsidP="00CF78D2">
      <w:pPr>
        <w:spacing w:line="402" w:lineRule="atLeast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AD0A06">
        <w:rPr>
          <w:rFonts w:asciiTheme="majorBidi" w:hAnsiTheme="majorBidi" w:cstheme="majorBidi" w:hint="cs"/>
          <w:color w:val="000000"/>
          <w:sz w:val="24"/>
          <w:szCs w:val="24"/>
          <w:rtl/>
        </w:rPr>
        <w:t>הגשת דוח תיאום ציפיות לאחר מפגש עם איש/אשת הקשר בארגון</w:t>
      </w:r>
    </w:p>
    <w:p w14:paraId="6922A484" w14:textId="0216DD0B" w:rsidR="00CF78D2" w:rsidRPr="00CF78D2" w:rsidRDefault="0042656D" w:rsidP="00CF78D2">
      <w:pPr>
        <w:spacing w:line="402" w:lineRule="atLeast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u w:val="single"/>
          <w:rtl/>
        </w:rPr>
        <w:t>מ</w:t>
      </w:r>
      <w:r w:rsidR="00CF78D2" w:rsidRPr="00CF78D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טלות סמסטר א':</w:t>
      </w:r>
    </w:p>
    <w:p w14:paraId="710E40B1" w14:textId="77777777" w:rsidR="00B104CA" w:rsidRDefault="00CF78D2" w:rsidP="00191F38">
      <w:pPr>
        <w:spacing w:line="402" w:lineRule="atLeast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CF78D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1. </w:t>
      </w:r>
      <w:r w:rsidR="00B104C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השתתפות פעילה: יש להשתתף במהלך הדיונים </w:t>
      </w:r>
      <w:r w:rsidR="00A94137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והפעילויות </w:t>
      </w:r>
      <w:r w:rsidR="00B104C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בשעורים באופן פעיל ורציף. </w:t>
      </w:r>
      <w:r w:rsidR="00B104CA">
        <w:rPr>
          <w:rFonts w:asciiTheme="majorBidi" w:hAnsiTheme="majorBidi" w:cstheme="majorBidi" w:hint="cs"/>
          <w:sz w:val="24"/>
          <w:szCs w:val="24"/>
          <w:rtl/>
        </w:rPr>
        <w:t>איחורים, יציאות במהלך השעורים, שימוש בטלפון סלולרי או מחשב יובילו להפחת</w:t>
      </w:r>
      <w:r w:rsidR="00A94137">
        <w:rPr>
          <w:rFonts w:asciiTheme="majorBidi" w:hAnsiTheme="majorBidi" w:cstheme="majorBidi" w:hint="cs"/>
          <w:sz w:val="24"/>
          <w:szCs w:val="24"/>
          <w:rtl/>
        </w:rPr>
        <w:t xml:space="preserve">ת </w:t>
      </w:r>
      <w:r w:rsidR="00191F38">
        <w:rPr>
          <w:rFonts w:asciiTheme="majorBidi" w:hAnsiTheme="majorBidi" w:cstheme="majorBidi" w:hint="cs"/>
          <w:sz w:val="24"/>
          <w:szCs w:val="24"/>
          <w:rtl/>
        </w:rPr>
        <w:t>עד 20% מהציון בקורס</w:t>
      </w:r>
      <w:r w:rsidR="00B104CA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4AD4BBA3" w14:textId="77777777" w:rsidR="00B104CA" w:rsidRDefault="00B104CA" w:rsidP="00B104CA">
      <w:pPr>
        <w:spacing w:line="402" w:lineRule="atLeast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2. </w:t>
      </w:r>
      <w:r w:rsidR="00CF78D2" w:rsidRPr="00CF78D2">
        <w:rPr>
          <w:rFonts w:asciiTheme="majorBidi" w:hAnsiTheme="majorBidi" w:cstheme="majorBidi"/>
          <w:color w:val="000000"/>
          <w:sz w:val="24"/>
          <w:szCs w:val="24"/>
          <w:rtl/>
        </w:rPr>
        <w:t>הגשת דו"ח שבועי במשך כל הסמסטר (יש להגיש במייל כל שבוע</w:t>
      </w:r>
      <w:r w:rsidR="00CF78D2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החל מהשבוע הראשון ללימודים ועד השבוע האחרון בשנה</w:t>
      </w:r>
      <w:r w:rsidR="00CF78D2" w:rsidRPr="00CF78D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כולל בחופשת הסמסטר)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. לא תתקבל הגשה מרוכזת של הדוחות. כל דו"ח יתקבל רק בשבוע הרלוונטי.</w:t>
      </w:r>
      <w:r w:rsidR="00F66E7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66E71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דוחות שיראו דומים מדי, לא יחשבו כהגשה</w:t>
      </w:r>
      <w:r w:rsidR="00F45EFA">
        <w:rPr>
          <w:rFonts w:asciiTheme="majorBidi" w:hAnsiTheme="majorBidi" w:cstheme="majorBidi" w:hint="cs"/>
          <w:color w:val="000000"/>
          <w:sz w:val="24"/>
          <w:szCs w:val="24"/>
          <w:rtl/>
        </w:rPr>
        <w:t>.</w:t>
      </w:r>
    </w:p>
    <w:p w14:paraId="5E2F4770" w14:textId="77777777" w:rsidR="00CF78D2" w:rsidRPr="00561454" w:rsidRDefault="00B104CA" w:rsidP="00B104CA">
      <w:pPr>
        <w:spacing w:line="402" w:lineRule="atLeast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3</w:t>
      </w:r>
      <w:r w:rsidR="00CF78D2" w:rsidRPr="00561454">
        <w:rPr>
          <w:rFonts w:asciiTheme="majorBidi" w:hAnsiTheme="majorBidi" w:cstheme="majorBidi"/>
          <w:color w:val="000000"/>
          <w:sz w:val="24"/>
          <w:szCs w:val="24"/>
          <w:rtl/>
        </w:rPr>
        <w:t>. הצגת תכנית עבודה בשיעור (התאריכים יתואמו עם הסטודנטים בתחילת השנה)</w:t>
      </w:r>
    </w:p>
    <w:p w14:paraId="56D46AC1" w14:textId="20E3988E" w:rsidR="00CF78D2" w:rsidRPr="00CF78D2" w:rsidRDefault="00B104CA" w:rsidP="002A3244">
      <w:pPr>
        <w:spacing w:line="402" w:lineRule="atLeast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61454">
        <w:rPr>
          <w:rFonts w:asciiTheme="majorBidi" w:hAnsiTheme="majorBidi" w:cstheme="majorBidi" w:hint="cs"/>
          <w:color w:val="000000"/>
          <w:sz w:val="24"/>
          <w:szCs w:val="24"/>
          <w:rtl/>
        </w:rPr>
        <w:t>4</w:t>
      </w:r>
      <w:r w:rsidR="00CF78D2" w:rsidRPr="00561454">
        <w:rPr>
          <w:rFonts w:asciiTheme="majorBidi" w:hAnsiTheme="majorBidi" w:cstheme="majorBidi"/>
          <w:color w:val="000000"/>
          <w:sz w:val="24"/>
          <w:szCs w:val="24"/>
          <w:rtl/>
        </w:rPr>
        <w:t>. הגשת תכנית עבודה</w:t>
      </w:r>
      <w:r w:rsidR="00191F38" w:rsidRPr="00561454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. יש להגיש את תכנית העבודה </w:t>
      </w:r>
      <w:r w:rsidR="00191F38" w:rsidRPr="002A3244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במייל למרצה עד </w:t>
      </w:r>
      <w:r w:rsidR="00AD0A06" w:rsidRPr="002A3244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לתאריך </w:t>
      </w:r>
      <w:r w:rsidR="002A3244" w:rsidRPr="002A3244">
        <w:rPr>
          <w:rFonts w:asciiTheme="majorBidi" w:hAnsiTheme="majorBidi" w:cstheme="majorBidi" w:hint="cs"/>
          <w:color w:val="000000"/>
          <w:sz w:val="24"/>
          <w:szCs w:val="24"/>
          <w:rtl/>
        </w:rPr>
        <w:t>30.11.20</w:t>
      </w:r>
      <w:r w:rsidR="00191F38" w:rsidRPr="002A3244">
        <w:rPr>
          <w:rFonts w:asciiTheme="majorBidi" w:hAnsiTheme="majorBidi" w:cstheme="majorBidi" w:hint="cs"/>
          <w:color w:val="000000"/>
          <w:sz w:val="24"/>
          <w:szCs w:val="24"/>
          <w:rtl/>
        </w:rPr>
        <w:t>.</w:t>
      </w:r>
    </w:p>
    <w:p w14:paraId="2E104A80" w14:textId="77777777" w:rsidR="00CF78D2" w:rsidRPr="00561454" w:rsidRDefault="00B104CA" w:rsidP="005C4B2C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lastRenderedPageBreak/>
        <w:t>5</w:t>
      </w:r>
      <w:r w:rsidR="00CF78D2" w:rsidRPr="0056145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הצגת </w:t>
      </w:r>
      <w:r w:rsidRPr="00561454">
        <w:rPr>
          <w:rFonts w:asciiTheme="majorBidi" w:hAnsiTheme="majorBidi" w:cstheme="majorBidi" w:hint="cs"/>
          <w:color w:val="000000"/>
          <w:sz w:val="24"/>
          <w:szCs w:val="24"/>
          <w:rtl/>
        </w:rPr>
        <w:t>ה</w:t>
      </w:r>
      <w:r w:rsidR="00CF78D2" w:rsidRPr="00561454">
        <w:rPr>
          <w:rFonts w:asciiTheme="majorBidi" w:hAnsiTheme="majorBidi" w:cstheme="majorBidi"/>
          <w:color w:val="000000"/>
          <w:sz w:val="24"/>
          <w:szCs w:val="24"/>
          <w:rtl/>
        </w:rPr>
        <w:t>דילמה</w:t>
      </w:r>
      <w:r w:rsidR="00CF78D2" w:rsidRPr="0056145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61454">
        <w:rPr>
          <w:rFonts w:asciiTheme="majorBidi" w:hAnsiTheme="majorBidi" w:cstheme="majorBidi" w:hint="cs"/>
          <w:sz w:val="24"/>
          <w:szCs w:val="24"/>
          <w:rtl/>
        </w:rPr>
        <w:t xml:space="preserve">במועד שנקבע היא תנאי לקבלת ציון בפרקטיקום. </w:t>
      </w:r>
      <w:r w:rsidR="005C4B2C" w:rsidRPr="00561454">
        <w:rPr>
          <w:rFonts w:asciiTheme="majorBidi" w:hAnsiTheme="majorBidi" w:cstheme="majorBidi" w:hint="cs"/>
          <w:sz w:val="24"/>
          <w:szCs w:val="24"/>
          <w:rtl/>
        </w:rPr>
        <w:t>המועד יתואם</w:t>
      </w:r>
      <w:r w:rsidR="00CF78D2" w:rsidRPr="00561454">
        <w:rPr>
          <w:rFonts w:asciiTheme="majorBidi" w:hAnsiTheme="majorBidi" w:cstheme="majorBidi"/>
          <w:sz w:val="24"/>
          <w:szCs w:val="24"/>
          <w:rtl/>
        </w:rPr>
        <w:t xml:space="preserve"> עם הסטודנטים בתחילת השנה. </w:t>
      </w:r>
    </w:p>
    <w:p w14:paraId="4206E8EA" w14:textId="3706FFB5" w:rsidR="00CF78D2" w:rsidRPr="002A3244" w:rsidRDefault="00B104CA" w:rsidP="002A3244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  <w:r w:rsidRPr="00561454">
        <w:rPr>
          <w:rFonts w:asciiTheme="majorBidi" w:hAnsiTheme="majorBidi" w:cstheme="majorBidi" w:hint="cs"/>
          <w:sz w:val="24"/>
          <w:szCs w:val="24"/>
          <w:rtl/>
        </w:rPr>
        <w:t>6</w:t>
      </w:r>
      <w:r w:rsidR="00CF78D2" w:rsidRPr="00561454">
        <w:rPr>
          <w:rFonts w:asciiTheme="majorBidi" w:hAnsiTheme="majorBidi" w:cstheme="majorBidi"/>
          <w:sz w:val="24"/>
          <w:szCs w:val="24"/>
          <w:rtl/>
        </w:rPr>
        <w:t xml:space="preserve"> הגשת רפלקציה לסיכום העבודה בפרקטיקום בסמסטר הראשון</w:t>
      </w:r>
      <w:r w:rsidRPr="00561454">
        <w:rPr>
          <w:rFonts w:asciiTheme="majorBidi" w:hAnsiTheme="majorBidi" w:cstheme="majorBidi" w:hint="cs"/>
          <w:sz w:val="24"/>
          <w:szCs w:val="24"/>
          <w:rtl/>
        </w:rPr>
        <w:t>. הרפלקציה תתבסס בין היתר על הצגת הדילמה בכתה.</w:t>
      </w:r>
      <w:r w:rsidR="00CF78D2" w:rsidRPr="00561454">
        <w:rPr>
          <w:rFonts w:asciiTheme="majorBidi" w:hAnsiTheme="majorBidi" w:cstheme="majorBidi"/>
          <w:sz w:val="24"/>
          <w:szCs w:val="24"/>
          <w:rtl/>
        </w:rPr>
        <w:t xml:space="preserve"> (מועד </w:t>
      </w:r>
      <w:r w:rsidR="002A3244" w:rsidRPr="002A3244">
        <w:rPr>
          <w:rFonts w:asciiTheme="majorBidi" w:hAnsiTheme="majorBidi" w:cstheme="majorBidi"/>
          <w:sz w:val="24"/>
          <w:szCs w:val="24"/>
          <w:rtl/>
        </w:rPr>
        <w:t>אחרון להגשה –</w:t>
      </w:r>
      <w:r w:rsidR="002A3244" w:rsidRPr="002A3244">
        <w:rPr>
          <w:rFonts w:asciiTheme="majorBidi" w:hAnsiTheme="majorBidi" w:cstheme="majorBidi" w:hint="cs"/>
          <w:sz w:val="24"/>
          <w:szCs w:val="24"/>
          <w:rtl/>
        </w:rPr>
        <w:t>12.2.21 ה</w:t>
      </w:r>
      <w:r w:rsidR="00191F38" w:rsidRPr="002A3244">
        <w:rPr>
          <w:rFonts w:asciiTheme="majorBidi" w:hAnsiTheme="majorBidi" w:cstheme="majorBidi" w:hint="cs"/>
          <w:sz w:val="24"/>
          <w:szCs w:val="24"/>
          <w:rtl/>
        </w:rPr>
        <w:t>הגשה תתבצע במייל</w:t>
      </w:r>
      <w:r w:rsidR="00CF78D2" w:rsidRPr="002A3244">
        <w:rPr>
          <w:rFonts w:asciiTheme="majorBidi" w:hAnsiTheme="majorBidi" w:cstheme="majorBidi"/>
          <w:sz w:val="24"/>
          <w:szCs w:val="24"/>
          <w:rtl/>
        </w:rPr>
        <w:t>)</w:t>
      </w:r>
      <w:r w:rsidR="00320309" w:rsidRPr="002A3244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1E223FBD" w14:textId="0438893C" w:rsidR="00CF78D2" w:rsidRPr="00CF78D2" w:rsidRDefault="00B104CA" w:rsidP="002A3244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  <w:r w:rsidRPr="002A3244">
        <w:rPr>
          <w:rFonts w:asciiTheme="majorBidi" w:hAnsiTheme="majorBidi" w:cstheme="majorBidi"/>
          <w:sz w:val="24"/>
          <w:szCs w:val="24"/>
        </w:rPr>
        <w:t>7</w:t>
      </w:r>
      <w:r w:rsidR="00CF78D2" w:rsidRPr="002A3244">
        <w:rPr>
          <w:rFonts w:asciiTheme="majorBidi" w:hAnsiTheme="majorBidi" w:cstheme="majorBidi"/>
          <w:sz w:val="24"/>
          <w:szCs w:val="24"/>
          <w:rtl/>
        </w:rPr>
        <w:t xml:space="preserve">. בחירת מאמר להצגה בסמסטר השני וקבלת אישור </w:t>
      </w:r>
      <w:r w:rsidR="000478EB" w:rsidRPr="002A3244">
        <w:rPr>
          <w:rFonts w:asciiTheme="majorBidi" w:hAnsiTheme="majorBidi" w:cstheme="majorBidi" w:hint="cs"/>
          <w:sz w:val="24"/>
          <w:szCs w:val="24"/>
          <w:rtl/>
        </w:rPr>
        <w:t xml:space="preserve">לבחירה ממרצה הקורס. </w:t>
      </w:r>
      <w:r w:rsidR="00CF78D2" w:rsidRPr="002A3244">
        <w:rPr>
          <w:rFonts w:asciiTheme="majorBidi" w:hAnsiTheme="majorBidi" w:cstheme="majorBidi"/>
          <w:sz w:val="24"/>
          <w:szCs w:val="24"/>
          <w:rtl/>
        </w:rPr>
        <w:t xml:space="preserve">מועד אחרון להגשה – </w:t>
      </w:r>
      <w:r w:rsidR="007C0311" w:rsidRPr="002A3244">
        <w:rPr>
          <w:rFonts w:asciiTheme="majorBidi" w:hAnsiTheme="majorBidi" w:cstheme="majorBidi"/>
          <w:sz w:val="24"/>
          <w:szCs w:val="24"/>
        </w:rPr>
        <w:t>12</w:t>
      </w:r>
      <w:r w:rsidR="005D1362" w:rsidRPr="002A3244">
        <w:rPr>
          <w:rFonts w:asciiTheme="majorBidi" w:hAnsiTheme="majorBidi" w:cstheme="majorBidi"/>
          <w:sz w:val="24"/>
          <w:szCs w:val="24"/>
        </w:rPr>
        <w:t>/2/</w:t>
      </w:r>
      <w:r w:rsidR="007C0311" w:rsidRPr="002A3244">
        <w:rPr>
          <w:rFonts w:asciiTheme="majorBidi" w:hAnsiTheme="majorBidi" w:cstheme="majorBidi"/>
          <w:sz w:val="24"/>
          <w:szCs w:val="24"/>
        </w:rPr>
        <w:t>2</w:t>
      </w:r>
      <w:r w:rsidR="002A3244" w:rsidRPr="002A3244">
        <w:rPr>
          <w:rFonts w:asciiTheme="majorBidi" w:hAnsiTheme="majorBidi" w:cstheme="majorBidi"/>
          <w:sz w:val="24"/>
          <w:szCs w:val="24"/>
        </w:rPr>
        <w:t>1</w:t>
      </w:r>
      <w:r w:rsidR="00191F38" w:rsidRPr="002A3244">
        <w:rPr>
          <w:rFonts w:asciiTheme="majorBidi" w:hAnsiTheme="majorBidi" w:cstheme="majorBidi" w:hint="cs"/>
          <w:sz w:val="24"/>
          <w:szCs w:val="24"/>
          <w:rtl/>
        </w:rPr>
        <w:t xml:space="preserve"> ההגשה תתבצע במייל למרצ</w:t>
      </w:r>
      <w:r w:rsidR="00D80943" w:rsidRPr="002A3244">
        <w:rPr>
          <w:rFonts w:asciiTheme="majorBidi" w:hAnsiTheme="majorBidi" w:cstheme="majorBidi" w:hint="cs"/>
          <w:sz w:val="24"/>
          <w:szCs w:val="24"/>
          <w:rtl/>
        </w:rPr>
        <w:t>ה</w:t>
      </w:r>
      <w:r w:rsidR="005C4B2C" w:rsidRPr="002A3244">
        <w:rPr>
          <w:rFonts w:asciiTheme="majorBidi" w:hAnsiTheme="majorBidi" w:cstheme="majorBidi" w:hint="cs"/>
          <w:sz w:val="24"/>
          <w:szCs w:val="24"/>
          <w:rtl/>
        </w:rPr>
        <w:t>. יש להגיש עותק של המאמר בזמן הבקשה. ללא עותק של המאמר הבקשה לא תבחן.</w:t>
      </w:r>
      <w:r w:rsidR="00F34181" w:rsidRPr="002A3244">
        <w:rPr>
          <w:rFonts w:asciiTheme="majorBidi" w:hAnsiTheme="majorBidi" w:cstheme="majorBidi" w:hint="cs"/>
          <w:sz w:val="24"/>
          <w:szCs w:val="24"/>
          <w:rtl/>
        </w:rPr>
        <w:t xml:space="preserve"> המאמר חייב להיות אחד המאמרים מהקורסים שנלמדו בתוכנית. יש לצרף את הסילבוס הרלוונטי, ולמרקר את</w:t>
      </w:r>
      <w:r w:rsidR="00F34181">
        <w:rPr>
          <w:rFonts w:asciiTheme="majorBidi" w:hAnsiTheme="majorBidi" w:cstheme="majorBidi" w:hint="cs"/>
          <w:sz w:val="24"/>
          <w:szCs w:val="24"/>
          <w:rtl/>
        </w:rPr>
        <w:t xml:space="preserve"> המאמר מתוך הסילבוס.</w:t>
      </w:r>
      <w:r w:rsidR="00191F38">
        <w:rPr>
          <w:rFonts w:asciiTheme="majorBidi" w:hAnsiTheme="majorBidi" w:cstheme="majorBidi" w:hint="cs"/>
          <w:sz w:val="24"/>
          <w:szCs w:val="24"/>
          <w:rtl/>
        </w:rPr>
        <w:t xml:space="preserve"> ללא כל אלו, לא יתקבל אישור למאמר.</w:t>
      </w:r>
    </w:p>
    <w:p w14:paraId="22F3EA43" w14:textId="77777777" w:rsidR="0085271D" w:rsidRDefault="0085271D" w:rsidP="00CF78D2">
      <w:pPr>
        <w:spacing w:line="402" w:lineRule="atLeas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026ED373" w14:textId="77777777" w:rsidR="00CF78D2" w:rsidRPr="00CF78D2" w:rsidRDefault="005952FB" w:rsidP="00CF78D2">
      <w:pPr>
        <w:spacing w:line="402" w:lineRule="atLeas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מ</w:t>
      </w:r>
      <w:r w:rsidR="00CF78D2" w:rsidRPr="00CF78D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טלות סמסטר ב'</w:t>
      </w:r>
    </w:p>
    <w:p w14:paraId="70B2A4B6" w14:textId="77777777" w:rsidR="002A7452" w:rsidRDefault="00CF78D2" w:rsidP="00191F38">
      <w:pPr>
        <w:spacing w:line="402" w:lineRule="atLeast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CF78D2">
        <w:rPr>
          <w:rFonts w:asciiTheme="majorBidi" w:hAnsiTheme="majorBidi" w:cstheme="majorBidi"/>
          <w:sz w:val="24"/>
          <w:szCs w:val="24"/>
          <w:rtl/>
        </w:rPr>
        <w:t>1</w:t>
      </w:r>
      <w:r w:rsidR="002A7452" w:rsidRPr="00CF78D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 w:rsidR="002A7452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השתתפות פעילה: יש להשתתף במהלך הדיונים בשעורים באופן פעיל ורציף. יש לקרוא את המאמרים שיוצגו בשעורים על מנת שנוכל לקיים דיונים משמעותיים. </w:t>
      </w:r>
      <w:r w:rsidR="002A7452">
        <w:rPr>
          <w:rFonts w:asciiTheme="majorBidi" w:hAnsiTheme="majorBidi" w:cstheme="majorBidi" w:hint="cs"/>
          <w:sz w:val="24"/>
          <w:szCs w:val="24"/>
          <w:rtl/>
        </w:rPr>
        <w:t xml:space="preserve">איחורים, יציאות במהלך השעורים, שימוש בטלפון סלולרי או מחשב יובילו להפחתה </w:t>
      </w:r>
      <w:r w:rsidR="00191F38">
        <w:rPr>
          <w:rFonts w:asciiTheme="majorBidi" w:hAnsiTheme="majorBidi" w:cstheme="majorBidi" w:hint="cs"/>
          <w:sz w:val="24"/>
          <w:szCs w:val="24"/>
          <w:rtl/>
        </w:rPr>
        <w:t>של עד 20% מהציון הסופי</w:t>
      </w:r>
      <w:r w:rsidR="002A7452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1065D455" w14:textId="3583C8FB" w:rsidR="002A7452" w:rsidRDefault="002A7452" w:rsidP="007A5379">
      <w:pPr>
        <w:spacing w:line="402" w:lineRule="atLeast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2. </w:t>
      </w:r>
      <w:r w:rsidRPr="00CF78D2">
        <w:rPr>
          <w:rFonts w:asciiTheme="majorBidi" w:hAnsiTheme="majorBidi" w:cstheme="majorBidi"/>
          <w:color w:val="000000"/>
          <w:sz w:val="24"/>
          <w:szCs w:val="24"/>
          <w:rtl/>
        </w:rPr>
        <w:t>הגשת דו"ח שבועי במשך כל ה</w:t>
      </w:r>
      <w:r w:rsidR="007A5379">
        <w:rPr>
          <w:rFonts w:asciiTheme="majorBidi" w:hAnsiTheme="majorBidi" w:cstheme="majorBidi" w:hint="cs"/>
          <w:color w:val="000000"/>
          <w:sz w:val="24"/>
          <w:szCs w:val="24"/>
          <w:rtl/>
        </w:rPr>
        <w:t>שנה</w:t>
      </w:r>
      <w:r w:rsidRPr="00CF78D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(יש להגיש ב</w:t>
      </w:r>
      <w:r w:rsidR="00A44957">
        <w:rPr>
          <w:rFonts w:asciiTheme="majorBidi" w:hAnsiTheme="majorBidi" w:cstheme="majorBidi" w:hint="cs"/>
          <w:color w:val="000000"/>
          <w:sz w:val="24"/>
          <w:szCs w:val="24"/>
          <w:rtl/>
        </w:rPr>
        <w:t>אי</w:t>
      </w:r>
      <w:r w:rsidRPr="00CF78D2">
        <w:rPr>
          <w:rFonts w:asciiTheme="majorBidi" w:hAnsiTheme="majorBidi" w:cstheme="majorBidi"/>
          <w:color w:val="000000"/>
          <w:sz w:val="24"/>
          <w:szCs w:val="24"/>
          <w:rtl/>
        </w:rPr>
        <w:t>מייל כל שבוע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החל מהשבוע הראשון ללימודים ועד השבוע האחרון בשנה</w:t>
      </w:r>
      <w:r w:rsidRPr="00CF78D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כולל בחופשת הסמסטר)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. לא תתקבל הגשה מרוכזת של הדוחות.</w:t>
      </w:r>
      <w:r w:rsidR="0003385B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דוחות שיראו דומים מדי, לא יחשבו כהגשה.</w:t>
      </w:r>
    </w:p>
    <w:p w14:paraId="2D8F6ED0" w14:textId="77777777" w:rsidR="00CF78D2" w:rsidRPr="00561454" w:rsidRDefault="002A7452" w:rsidP="00CF78D2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="00CF78D2" w:rsidRPr="00561454">
        <w:rPr>
          <w:rFonts w:asciiTheme="majorBidi" w:hAnsiTheme="majorBidi" w:cstheme="majorBidi"/>
          <w:sz w:val="24"/>
          <w:szCs w:val="24"/>
          <w:rtl/>
        </w:rPr>
        <w:t>. הצגת מאמר + קישור לעבודה המעשית (יקבע בתיאום עם הסטודנטים בתחילת סמסטר ב')</w:t>
      </w:r>
    </w:p>
    <w:p w14:paraId="729AE24C" w14:textId="320581E3" w:rsidR="00CF78D2" w:rsidRPr="00561454" w:rsidRDefault="002A7452" w:rsidP="003E6307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  <w:r w:rsidRPr="00561454">
        <w:rPr>
          <w:rFonts w:asciiTheme="majorBidi" w:hAnsiTheme="majorBidi" w:cstheme="majorBidi" w:hint="cs"/>
          <w:sz w:val="24"/>
          <w:szCs w:val="24"/>
          <w:rtl/>
        </w:rPr>
        <w:t>4</w:t>
      </w:r>
      <w:r w:rsidR="00CF78D2" w:rsidRPr="00561454">
        <w:rPr>
          <w:rFonts w:asciiTheme="majorBidi" w:hAnsiTheme="majorBidi" w:cstheme="majorBidi"/>
          <w:sz w:val="24"/>
          <w:szCs w:val="24"/>
          <w:rtl/>
        </w:rPr>
        <w:t xml:space="preserve">. עבודה </w:t>
      </w:r>
      <w:r w:rsidR="00CF78D2" w:rsidRPr="002A3244">
        <w:rPr>
          <w:rFonts w:asciiTheme="majorBidi" w:hAnsiTheme="majorBidi" w:cstheme="majorBidi"/>
          <w:sz w:val="24"/>
          <w:szCs w:val="24"/>
          <w:rtl/>
        </w:rPr>
        <w:t>סופית (הגשה ב-</w:t>
      </w:r>
      <w:r w:rsidR="00CA0A36" w:rsidRPr="002A3244">
        <w:rPr>
          <w:rFonts w:asciiTheme="majorBidi" w:hAnsiTheme="majorBidi" w:cstheme="majorBidi"/>
          <w:sz w:val="24"/>
          <w:szCs w:val="24"/>
        </w:rPr>
        <w:t>15</w:t>
      </w:r>
      <w:r w:rsidR="005D1362" w:rsidRPr="002A3244">
        <w:rPr>
          <w:rFonts w:asciiTheme="majorBidi" w:hAnsiTheme="majorBidi" w:cstheme="majorBidi"/>
          <w:sz w:val="24"/>
          <w:szCs w:val="24"/>
        </w:rPr>
        <w:t>/7</w:t>
      </w:r>
      <w:r w:rsidR="003E6307">
        <w:rPr>
          <w:rFonts w:asciiTheme="majorBidi" w:hAnsiTheme="majorBidi" w:cstheme="majorBidi"/>
          <w:sz w:val="24"/>
          <w:szCs w:val="24"/>
        </w:rPr>
        <w:t>/21</w:t>
      </w:r>
      <w:r w:rsidR="003E630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20309" w:rsidRPr="002A3244">
        <w:rPr>
          <w:rFonts w:asciiTheme="majorBidi" w:hAnsiTheme="majorBidi" w:cstheme="majorBidi" w:hint="cs"/>
          <w:sz w:val="24"/>
          <w:szCs w:val="24"/>
          <w:rtl/>
        </w:rPr>
        <w:t>ב</w:t>
      </w:r>
      <w:r w:rsidR="000377F0" w:rsidRPr="002A3244">
        <w:rPr>
          <w:rFonts w:asciiTheme="majorBidi" w:hAnsiTheme="majorBidi" w:cstheme="majorBidi" w:hint="cs"/>
          <w:sz w:val="24"/>
          <w:szCs w:val="24"/>
          <w:rtl/>
        </w:rPr>
        <w:t>אי</w:t>
      </w:r>
      <w:r w:rsidR="00320309" w:rsidRPr="002A3244">
        <w:rPr>
          <w:rFonts w:asciiTheme="majorBidi" w:hAnsiTheme="majorBidi" w:cstheme="majorBidi" w:hint="cs"/>
          <w:sz w:val="24"/>
          <w:szCs w:val="24"/>
          <w:rtl/>
        </w:rPr>
        <w:t>מייל</w:t>
      </w:r>
      <w:r w:rsidR="00320309" w:rsidRPr="00561454">
        <w:rPr>
          <w:rFonts w:asciiTheme="majorBidi" w:hAnsiTheme="majorBidi" w:cstheme="majorBidi" w:hint="cs"/>
          <w:sz w:val="24"/>
          <w:szCs w:val="24"/>
          <w:rtl/>
        </w:rPr>
        <w:t xml:space="preserve"> למרצה סמסטר ב'</w:t>
      </w:r>
      <w:r w:rsidR="00CF78D2" w:rsidRPr="00561454">
        <w:rPr>
          <w:rFonts w:asciiTheme="majorBidi" w:hAnsiTheme="majorBidi" w:cstheme="majorBidi"/>
          <w:sz w:val="24"/>
          <w:szCs w:val="24"/>
          <w:rtl/>
        </w:rPr>
        <w:t>)</w:t>
      </w:r>
    </w:p>
    <w:p w14:paraId="3AE87B6A" w14:textId="3D130EC5" w:rsidR="00CF78D2" w:rsidRDefault="002A7452" w:rsidP="003E6307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  <w:r w:rsidRPr="00561454">
        <w:rPr>
          <w:rFonts w:asciiTheme="majorBidi" w:hAnsiTheme="majorBidi" w:cstheme="majorBidi" w:hint="cs"/>
          <w:sz w:val="24"/>
          <w:szCs w:val="24"/>
          <w:rtl/>
        </w:rPr>
        <w:t>5</w:t>
      </w:r>
      <w:r w:rsidR="00CF78D2" w:rsidRPr="00561454">
        <w:rPr>
          <w:rFonts w:asciiTheme="majorBidi" w:hAnsiTheme="majorBidi" w:cstheme="majorBidi"/>
          <w:sz w:val="24"/>
          <w:szCs w:val="24"/>
          <w:rtl/>
        </w:rPr>
        <w:t>. השתתפות באופן מלא בכנס סיכום הפרקטיקום (</w:t>
      </w:r>
      <w:r w:rsidR="00561454">
        <w:rPr>
          <w:rFonts w:asciiTheme="majorBidi" w:hAnsiTheme="majorBidi" w:cstheme="majorBidi" w:hint="cs"/>
          <w:sz w:val="24"/>
          <w:szCs w:val="24"/>
          <w:rtl/>
        </w:rPr>
        <w:t xml:space="preserve">התאריך יפורסם </w:t>
      </w:r>
      <w:r w:rsidR="003E6307">
        <w:rPr>
          <w:rFonts w:asciiTheme="majorBidi" w:hAnsiTheme="majorBidi" w:cstheme="majorBidi" w:hint="cs"/>
          <w:sz w:val="24"/>
          <w:szCs w:val="24"/>
          <w:rtl/>
        </w:rPr>
        <w:t>במהלך</w:t>
      </w:r>
      <w:r w:rsidR="00561454">
        <w:rPr>
          <w:rFonts w:asciiTheme="majorBidi" w:hAnsiTheme="majorBidi" w:cstheme="majorBidi" w:hint="cs"/>
          <w:sz w:val="24"/>
          <w:szCs w:val="24"/>
          <w:rtl/>
        </w:rPr>
        <w:t xml:space="preserve"> שנת הלימודים </w:t>
      </w:r>
      <w:proofErr w:type="spellStart"/>
      <w:r w:rsidR="00561454">
        <w:rPr>
          <w:rFonts w:asciiTheme="majorBidi" w:hAnsiTheme="majorBidi" w:cstheme="majorBidi" w:hint="cs"/>
          <w:sz w:val="24"/>
          <w:szCs w:val="24"/>
          <w:rtl/>
        </w:rPr>
        <w:t>התש</w:t>
      </w:r>
      <w:r w:rsidR="000377F0">
        <w:rPr>
          <w:rFonts w:asciiTheme="majorBidi" w:hAnsiTheme="majorBidi" w:cstheme="majorBidi" w:hint="cs"/>
          <w:sz w:val="24"/>
          <w:szCs w:val="24"/>
          <w:rtl/>
        </w:rPr>
        <w:t>פ</w:t>
      </w:r>
      <w:r w:rsidR="003E6307">
        <w:rPr>
          <w:rFonts w:asciiTheme="majorBidi" w:hAnsiTheme="majorBidi" w:cstheme="majorBidi" w:hint="cs"/>
          <w:sz w:val="24"/>
          <w:szCs w:val="24"/>
          <w:rtl/>
        </w:rPr>
        <w:t>א</w:t>
      </w:r>
      <w:proofErr w:type="spellEnd"/>
      <w:r w:rsidR="00CF78D2" w:rsidRPr="00561454">
        <w:rPr>
          <w:rFonts w:asciiTheme="majorBidi" w:hAnsiTheme="majorBidi" w:cstheme="majorBidi"/>
          <w:sz w:val="24"/>
          <w:szCs w:val="24"/>
          <w:rtl/>
        </w:rPr>
        <w:t>)</w:t>
      </w:r>
    </w:p>
    <w:p w14:paraId="03D36A74" w14:textId="1DE90E14" w:rsidR="003A4ACA" w:rsidRDefault="003A4ACA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* איחור בהגשת כל אחת מהמטלות </w:t>
      </w:r>
      <w:r w:rsidR="00F332F6">
        <w:rPr>
          <w:rFonts w:asciiTheme="majorBidi" w:hAnsiTheme="majorBidi" w:cstheme="majorBidi" w:hint="cs"/>
          <w:sz w:val="24"/>
          <w:szCs w:val="24"/>
          <w:rtl/>
        </w:rPr>
        <w:t>עשוי לגרור הורדה של עד 10 נקודות בציון הקורס.</w:t>
      </w:r>
    </w:p>
    <w:p w14:paraId="10CDD721" w14:textId="43C2D9DD" w:rsid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</w:p>
    <w:p w14:paraId="252CDB10" w14:textId="44DCBE3E" w:rsid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</w:p>
    <w:p w14:paraId="637B2AA9" w14:textId="072082F2" w:rsid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</w:p>
    <w:p w14:paraId="054C2076" w14:textId="5485F83A" w:rsid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</w:p>
    <w:p w14:paraId="3290AD1A" w14:textId="734D84BA" w:rsid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</w:p>
    <w:p w14:paraId="7FE9BBF1" w14:textId="44DC0DCD" w:rsid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</w:p>
    <w:p w14:paraId="490A580D" w14:textId="2CE0B7C0" w:rsid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</w:p>
    <w:p w14:paraId="43F61019" w14:textId="51D476A2" w:rsid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</w:p>
    <w:p w14:paraId="5ED7FFBD" w14:textId="6F317579" w:rsid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נספח 1: </w:t>
      </w:r>
    </w:p>
    <w:p w14:paraId="2F2B9E82" w14:textId="77777777" w:rsidR="00FD7F16" w:rsidRDefault="00FD7F16" w:rsidP="00FD7F16">
      <w:pPr>
        <w:rPr>
          <w:b/>
          <w:bCs/>
          <w:u w:val="single"/>
          <w:rtl/>
        </w:rPr>
      </w:pPr>
      <w:r w:rsidRPr="004D48A6">
        <w:rPr>
          <w:rFonts w:hint="cs"/>
          <w:b/>
          <w:bCs/>
          <w:u w:val="single"/>
          <w:rtl/>
        </w:rPr>
        <w:t>בחינת גמר 15% מהציון בתואר</w:t>
      </w:r>
    </w:p>
    <w:p w14:paraId="376CBD64" w14:textId="77777777" w:rsidR="00FD7F16" w:rsidRPr="004D48A6" w:rsidRDefault="00FD7F16" w:rsidP="00FD7F16">
      <w:pPr>
        <w:rPr>
          <w:u w:val="single"/>
          <w:rtl/>
        </w:rPr>
      </w:pPr>
      <w:r w:rsidRPr="004D48A6">
        <w:rPr>
          <w:rFonts w:hint="cs"/>
          <w:u w:val="single"/>
          <w:rtl/>
        </w:rPr>
        <w:t>הבחינה תהיה מורכבת מ:</w:t>
      </w:r>
    </w:p>
    <w:p w14:paraId="61AA68D6" w14:textId="77777777" w:rsidR="00FD7F16" w:rsidRDefault="00FD7F16" w:rsidP="00FD7F16">
      <w:pPr>
        <w:rPr>
          <w:rtl/>
        </w:rPr>
      </w:pPr>
      <w:r>
        <w:rPr>
          <w:rFonts w:hint="cs"/>
          <w:rtl/>
        </w:rPr>
        <w:t>40% ציון על העבודה במחקר המלווה</w:t>
      </w:r>
    </w:p>
    <w:p w14:paraId="6184CCD5" w14:textId="77777777" w:rsidR="00FD7F16" w:rsidRDefault="00FD7F16" w:rsidP="00FD7F16">
      <w:pPr>
        <w:rPr>
          <w:rtl/>
        </w:rPr>
      </w:pPr>
      <w:r>
        <w:rPr>
          <w:rFonts w:hint="cs"/>
          <w:rtl/>
        </w:rPr>
        <w:t>10%- 60 שניות על הפרקטיקום/מחקר מלווה לפני כל הקהל בכנס</w:t>
      </w:r>
    </w:p>
    <w:p w14:paraId="3EB2E138" w14:textId="77777777" w:rsidR="00FD7F16" w:rsidRDefault="00FD7F16" w:rsidP="00FD7F16">
      <w:pPr>
        <w:rPr>
          <w:rtl/>
        </w:rPr>
      </w:pPr>
      <w:r>
        <w:rPr>
          <w:rFonts w:hint="cs"/>
          <w:rtl/>
        </w:rPr>
        <w:t>20%- הצגת הפרקטיקום/מחקר מלווה באמצעות פוסטר (סבב אחד)</w:t>
      </w:r>
    </w:p>
    <w:p w14:paraId="6F76F303" w14:textId="77777777" w:rsidR="00FD7F16" w:rsidRDefault="00FD7F16" w:rsidP="00FD7F16">
      <w:pPr>
        <w:rPr>
          <w:rtl/>
        </w:rPr>
      </w:pPr>
      <w:r>
        <w:rPr>
          <w:rFonts w:hint="cs"/>
          <w:rtl/>
        </w:rPr>
        <w:t>20%- הגשת תקציר מנהלים 300 מילים על הפרקטיקום והמחקר המלווה.</w:t>
      </w:r>
    </w:p>
    <w:p w14:paraId="4155B9D8" w14:textId="77777777" w:rsidR="00FD7F16" w:rsidRPr="004D48A6" w:rsidRDefault="00FD7F16" w:rsidP="00FD7F16">
      <w:r>
        <w:rPr>
          <w:rFonts w:hint="cs"/>
          <w:rtl/>
        </w:rPr>
        <w:t xml:space="preserve">10%- חוות דעת על הצגת עמיתים </w:t>
      </w:r>
      <w:r>
        <w:rPr>
          <w:rtl/>
        </w:rPr>
        <w:t>–</w:t>
      </w:r>
      <w:r>
        <w:rPr>
          <w:rFonts w:hint="cs"/>
          <w:rtl/>
        </w:rPr>
        <w:t xml:space="preserve"> הגשת 3 חוות דעת בשנה א' ו-2 חוות דעת (</w:t>
      </w:r>
      <w:proofErr w:type="spellStart"/>
      <w:r>
        <w:rPr>
          <w:rFonts w:hint="cs"/>
          <w:rtl/>
        </w:rPr>
        <w:t>פרקטיקנים</w:t>
      </w:r>
      <w:proofErr w:type="spellEnd"/>
      <w:r>
        <w:rPr>
          <w:rFonts w:hint="cs"/>
          <w:rtl/>
        </w:rPr>
        <w:t xml:space="preserve">) 3 חוות דעת כותבי תזה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83A2F">
        <w:rPr>
          <w:rFonts w:hint="cs"/>
          <w:u w:val="single"/>
          <w:rtl/>
        </w:rPr>
        <w:t>הם תנאי לקבלת ציון במבחן הגמר או בעבודת התזה</w:t>
      </w:r>
      <w:r>
        <w:rPr>
          <w:rFonts w:hint="cs"/>
          <w:rtl/>
        </w:rPr>
        <w:t>.</w:t>
      </w:r>
    </w:p>
    <w:p w14:paraId="57749958" w14:textId="77777777" w:rsidR="00FD7F16" w:rsidRP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</w:p>
    <w:p w14:paraId="475CFD51" w14:textId="556EDFE5" w:rsidR="00FD7F16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  <w:rtl/>
        </w:rPr>
      </w:pPr>
    </w:p>
    <w:p w14:paraId="19903B5F" w14:textId="77777777" w:rsidR="00FD7F16" w:rsidRPr="00CF78D2" w:rsidRDefault="00FD7F16" w:rsidP="003A4ACA">
      <w:pPr>
        <w:spacing w:line="402" w:lineRule="atLeast"/>
        <w:rPr>
          <w:rFonts w:asciiTheme="majorBidi" w:hAnsiTheme="majorBidi" w:cstheme="majorBidi"/>
          <w:sz w:val="24"/>
          <w:szCs w:val="24"/>
        </w:rPr>
      </w:pPr>
    </w:p>
    <w:sectPr w:rsidR="00FD7F16" w:rsidRPr="00CF78D2" w:rsidSect="002E6FD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38EFB" w14:textId="77777777" w:rsidR="00BD276F" w:rsidRDefault="00BD276F" w:rsidP="00857380">
      <w:pPr>
        <w:spacing w:after="0" w:line="240" w:lineRule="auto"/>
      </w:pPr>
      <w:r>
        <w:separator/>
      </w:r>
    </w:p>
  </w:endnote>
  <w:endnote w:type="continuationSeparator" w:id="0">
    <w:p w14:paraId="0D92127B" w14:textId="77777777" w:rsidR="00BD276F" w:rsidRDefault="00BD276F" w:rsidP="008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41964" w14:textId="77777777" w:rsidR="00BD276F" w:rsidRDefault="00BD276F" w:rsidP="00857380">
      <w:pPr>
        <w:spacing w:after="0" w:line="240" w:lineRule="auto"/>
      </w:pPr>
      <w:r>
        <w:separator/>
      </w:r>
    </w:p>
  </w:footnote>
  <w:footnote w:type="continuationSeparator" w:id="0">
    <w:p w14:paraId="21E1DD45" w14:textId="77777777" w:rsidR="00BD276F" w:rsidRDefault="00BD276F" w:rsidP="008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9A3" w14:textId="77777777" w:rsidR="00EF03A1" w:rsidRDefault="00EF03A1" w:rsidP="00857380">
    <w:pPr>
      <w:pStyle w:val="a6"/>
      <w:jc w:val="center"/>
      <w:rPr>
        <w:rtl/>
      </w:rPr>
    </w:pPr>
    <w:r w:rsidRPr="00A32393">
      <w:rPr>
        <w:rFonts w:cs="Arial"/>
        <w:noProof/>
        <w:rtl/>
      </w:rPr>
      <w:drawing>
        <wp:inline distT="0" distB="0" distL="0" distR="0" wp14:anchorId="169FE17F" wp14:editId="0E9A9517">
          <wp:extent cx="499534" cy="356236"/>
          <wp:effectExtent l="0" t="0" r="0" b="5715"/>
          <wp:docPr id="4" name="Picture 4" descr="C:\Users\Ayeleths\Desktop\לוגו ניהול וישוב סכסוכים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yeleths\Desktop\לוגו ניהול וישוב סכסוכים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32" cy="370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21C22" w14:textId="77777777" w:rsidR="00EF03A1" w:rsidRPr="00857380" w:rsidRDefault="00EF03A1" w:rsidP="00857380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37B"/>
    <w:multiLevelType w:val="hybridMultilevel"/>
    <w:tmpl w:val="0610E98A"/>
    <w:lvl w:ilvl="0" w:tplc="EDEC1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6FC9"/>
    <w:multiLevelType w:val="hybridMultilevel"/>
    <w:tmpl w:val="87CE5230"/>
    <w:lvl w:ilvl="0" w:tplc="C2802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0"/>
    <w:rsid w:val="0000620A"/>
    <w:rsid w:val="000165B3"/>
    <w:rsid w:val="0003385B"/>
    <w:rsid w:val="000347CD"/>
    <w:rsid w:val="000377F0"/>
    <w:rsid w:val="000478EB"/>
    <w:rsid w:val="00054154"/>
    <w:rsid w:val="00084984"/>
    <w:rsid w:val="00084A85"/>
    <w:rsid w:val="000B3389"/>
    <w:rsid w:val="000D4BA5"/>
    <w:rsid w:val="001247FD"/>
    <w:rsid w:val="00137198"/>
    <w:rsid w:val="00164805"/>
    <w:rsid w:val="0019100D"/>
    <w:rsid w:val="00191F38"/>
    <w:rsid w:val="001B1BE9"/>
    <w:rsid w:val="001F75C0"/>
    <w:rsid w:val="00236D49"/>
    <w:rsid w:val="00254BE9"/>
    <w:rsid w:val="00260938"/>
    <w:rsid w:val="002652FF"/>
    <w:rsid w:val="002868B2"/>
    <w:rsid w:val="002A3244"/>
    <w:rsid w:val="002A7452"/>
    <w:rsid w:val="002C7B41"/>
    <w:rsid w:val="002D3A9D"/>
    <w:rsid w:val="002E6FD5"/>
    <w:rsid w:val="00320309"/>
    <w:rsid w:val="00322616"/>
    <w:rsid w:val="0037196B"/>
    <w:rsid w:val="003A4ACA"/>
    <w:rsid w:val="003C4282"/>
    <w:rsid w:val="003E5102"/>
    <w:rsid w:val="003E6307"/>
    <w:rsid w:val="003F787C"/>
    <w:rsid w:val="0042656D"/>
    <w:rsid w:val="00434DE8"/>
    <w:rsid w:val="00475350"/>
    <w:rsid w:val="0048585A"/>
    <w:rsid w:val="00494B5C"/>
    <w:rsid w:val="004B0D96"/>
    <w:rsid w:val="004D10FE"/>
    <w:rsid w:val="004D6821"/>
    <w:rsid w:val="00516C65"/>
    <w:rsid w:val="00524555"/>
    <w:rsid w:val="00530DAB"/>
    <w:rsid w:val="00530F71"/>
    <w:rsid w:val="00561454"/>
    <w:rsid w:val="00563B7F"/>
    <w:rsid w:val="0059430F"/>
    <w:rsid w:val="005952FB"/>
    <w:rsid w:val="005C4B2C"/>
    <w:rsid w:val="005D1362"/>
    <w:rsid w:val="005E224E"/>
    <w:rsid w:val="0061138D"/>
    <w:rsid w:val="0061384C"/>
    <w:rsid w:val="00613964"/>
    <w:rsid w:val="00620196"/>
    <w:rsid w:val="00623517"/>
    <w:rsid w:val="00636D20"/>
    <w:rsid w:val="006404F8"/>
    <w:rsid w:val="00663E40"/>
    <w:rsid w:val="00674D5E"/>
    <w:rsid w:val="006971B6"/>
    <w:rsid w:val="006B6F1B"/>
    <w:rsid w:val="00716C22"/>
    <w:rsid w:val="007A5379"/>
    <w:rsid w:val="007B6C86"/>
    <w:rsid w:val="007C0311"/>
    <w:rsid w:val="007C407A"/>
    <w:rsid w:val="007F022B"/>
    <w:rsid w:val="007F3964"/>
    <w:rsid w:val="008241E1"/>
    <w:rsid w:val="0085271D"/>
    <w:rsid w:val="0085523E"/>
    <w:rsid w:val="00857380"/>
    <w:rsid w:val="00864DBD"/>
    <w:rsid w:val="008700E0"/>
    <w:rsid w:val="008A7946"/>
    <w:rsid w:val="008D5E0B"/>
    <w:rsid w:val="008E6DF2"/>
    <w:rsid w:val="008F31DB"/>
    <w:rsid w:val="00904F29"/>
    <w:rsid w:val="00973AA8"/>
    <w:rsid w:val="0098261E"/>
    <w:rsid w:val="00995694"/>
    <w:rsid w:val="00A4065D"/>
    <w:rsid w:val="00A44957"/>
    <w:rsid w:val="00A5255F"/>
    <w:rsid w:val="00A71446"/>
    <w:rsid w:val="00A76579"/>
    <w:rsid w:val="00A769CD"/>
    <w:rsid w:val="00A76D47"/>
    <w:rsid w:val="00A855C0"/>
    <w:rsid w:val="00A94137"/>
    <w:rsid w:val="00AB6B4A"/>
    <w:rsid w:val="00AD0A06"/>
    <w:rsid w:val="00AD2991"/>
    <w:rsid w:val="00B104CA"/>
    <w:rsid w:val="00B12A44"/>
    <w:rsid w:val="00B21B97"/>
    <w:rsid w:val="00B234F5"/>
    <w:rsid w:val="00B27C42"/>
    <w:rsid w:val="00B31A74"/>
    <w:rsid w:val="00B65EF6"/>
    <w:rsid w:val="00B70E33"/>
    <w:rsid w:val="00B87C91"/>
    <w:rsid w:val="00BD241D"/>
    <w:rsid w:val="00BD276F"/>
    <w:rsid w:val="00BD3416"/>
    <w:rsid w:val="00BE29ED"/>
    <w:rsid w:val="00C05980"/>
    <w:rsid w:val="00C17AAF"/>
    <w:rsid w:val="00C5111F"/>
    <w:rsid w:val="00C87101"/>
    <w:rsid w:val="00CA0A36"/>
    <w:rsid w:val="00CB5F31"/>
    <w:rsid w:val="00CD1540"/>
    <w:rsid w:val="00CF786F"/>
    <w:rsid w:val="00CF78D2"/>
    <w:rsid w:val="00D123C8"/>
    <w:rsid w:val="00D15618"/>
    <w:rsid w:val="00D32290"/>
    <w:rsid w:val="00D623CF"/>
    <w:rsid w:val="00D66FC2"/>
    <w:rsid w:val="00D80943"/>
    <w:rsid w:val="00DC1878"/>
    <w:rsid w:val="00E35FD6"/>
    <w:rsid w:val="00EF03A1"/>
    <w:rsid w:val="00F031E3"/>
    <w:rsid w:val="00F332F6"/>
    <w:rsid w:val="00F34181"/>
    <w:rsid w:val="00F45EFA"/>
    <w:rsid w:val="00F66E71"/>
    <w:rsid w:val="00F81BB5"/>
    <w:rsid w:val="00F81E65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2A4E"/>
  <w15:docId w15:val="{E0EB5B93-B399-41EF-B2E7-64FF6E30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7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80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57380"/>
  </w:style>
  <w:style w:type="paragraph" w:styleId="a8">
    <w:name w:val="footer"/>
    <w:basedOn w:val="a"/>
    <w:link w:val="a9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57380"/>
  </w:style>
  <w:style w:type="character" w:styleId="Hyperlink">
    <w:name w:val="Hyperlink"/>
    <w:basedOn w:val="a0"/>
    <w:uiPriority w:val="99"/>
    <w:unhideWhenUsed/>
    <w:rsid w:val="00191F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4BA5"/>
    <w:rPr>
      <w:color w:val="808080"/>
      <w:shd w:val="clear" w:color="auto" w:fill="E6E6E6"/>
    </w:rPr>
  </w:style>
  <w:style w:type="table" w:styleId="aa">
    <w:name w:val="Table Grid"/>
    <w:basedOn w:val="a1"/>
    <w:uiPriority w:val="59"/>
    <w:rsid w:val="00DC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nabl@bg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nabl@bg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1F2956-B325-4F3D-92E9-D3541763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2510</Characters>
  <Application>Microsoft Office Word</Application>
  <DocSecurity>4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Oiaa</dc:creator>
  <cp:lastModifiedBy>יפעת אברהם</cp:lastModifiedBy>
  <cp:revision>2</cp:revision>
  <cp:lastPrinted>2018-10-10T20:06:00Z</cp:lastPrinted>
  <dcterms:created xsi:type="dcterms:W3CDTF">2021-01-26T10:45:00Z</dcterms:created>
  <dcterms:modified xsi:type="dcterms:W3CDTF">2021-01-26T10:45:00Z</dcterms:modified>
</cp:coreProperties>
</file>