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307F" w14:textId="77777777" w:rsidR="00044FC5" w:rsidRPr="00DE6E06" w:rsidRDefault="00A23D1B" w:rsidP="005405E1">
      <w:pPr>
        <w:spacing w:after="0"/>
        <w:jc w:val="center"/>
        <w:rPr>
          <w:rFonts w:cs="David"/>
          <w:noProof/>
          <w:sz w:val="24"/>
          <w:szCs w:val="24"/>
          <w:rtl/>
        </w:rPr>
      </w:pPr>
      <w:r w:rsidRPr="00326D9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C8B79D" wp14:editId="4FC752F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-226060</wp:posOffset>
                </wp:positionV>
                <wp:extent cx="2354580" cy="10763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E99" w14:textId="77777777" w:rsidR="00B504A1" w:rsidRPr="00AD39EB" w:rsidRDefault="00A23D1B" w:rsidP="00897BAD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>משמעות ה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צבעים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במערכת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55B259DD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אדום - </w:t>
                            </w:r>
                            <w:r w:rsidRPr="00897BAD">
                              <w:rPr>
                                <w:rFonts w:hint="cs"/>
                                <w:color w:val="FF0000"/>
                                <w:rtl/>
                              </w:rPr>
                              <w:t>קורס חובה בתואר שני</w:t>
                            </w:r>
                          </w:p>
                          <w:p w14:paraId="362E5BA9" w14:textId="77777777" w:rsidR="00B504A1" w:rsidRPr="00A23D1B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 w:rsidRPr="00D2043C">
                              <w:rPr>
                                <w:rFonts w:hint="cs"/>
                                <w:rtl/>
                              </w:rPr>
                              <w:t xml:space="preserve">שחור - </w:t>
                            </w:r>
                            <w:r w:rsidR="00A23D1B">
                              <w:rPr>
                                <w:rFonts w:hint="cs"/>
                                <w:rtl/>
                              </w:rPr>
                              <w:t xml:space="preserve">קורס בחירה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ברמת תואר שני</w:t>
                            </w:r>
                          </w:p>
                          <w:p w14:paraId="2B7F3D36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ירוק - 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>קורס בחירה</w:t>
                            </w:r>
                            <w:r w:rsid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ברמת תואר </w:t>
                            </w:r>
                            <w:r w:rsidR="00A23D1B" w:rsidRP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>ראשון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</w:t>
                            </w:r>
                          </w:p>
                          <w:p w14:paraId="4B5BF9CA" w14:textId="77777777" w:rsidR="003C4A2A" w:rsidRPr="003C4A2A" w:rsidRDefault="003C4A2A" w:rsidP="00A23D1B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כחול </w:t>
                            </w:r>
                            <w:r>
                              <w:rPr>
                                <w:color w:val="0070C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קורס בחירה ברמת תואר שני וחובה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>לפרקטיקנים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של </w:t>
                            </w:r>
                            <w:r w:rsidR="0025013D">
                              <w:rPr>
                                <w:rFonts w:hint="cs"/>
                                <w:color w:val="0070C0"/>
                                <w:rtl/>
                              </w:rPr>
                              <w:t>גירושי</w:t>
                            </w:r>
                            <w:r w:rsidR="0025013D">
                              <w:rPr>
                                <w:rFonts w:hint="eastAsia"/>
                                <w:color w:val="0070C0"/>
                                <w:rtl/>
                              </w:rPr>
                              <w:t>ן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ומשפחה</w:t>
                            </w:r>
                          </w:p>
                          <w:p w14:paraId="228A8490" w14:textId="77777777" w:rsidR="003C4A2A" w:rsidRPr="006A4270" w:rsidRDefault="006A4270" w:rsidP="00A23D1B">
                            <w:pPr>
                              <w:spacing w:line="240" w:lineRule="auto"/>
                              <w:contextualSpacing/>
                              <w:rPr>
                                <w:color w:val="5F497A" w:themeColor="accent4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סגול </w:t>
                            </w:r>
                            <w:r>
                              <w:rPr>
                                <w:color w:val="5F497A" w:themeColor="accent4" w:themeShade="BF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 קורס בחירה ממחלקות אחרות</w:t>
                            </w:r>
                          </w:p>
                          <w:p w14:paraId="370C5B69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        </w:t>
                            </w:r>
                          </w:p>
                          <w:p w14:paraId="701B8F7A" w14:textId="77777777" w:rsidR="00B504A1" w:rsidRPr="00897BAD" w:rsidRDefault="00B504A1" w:rsidP="00897BAD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17.8pt;width:185.4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" stroked="f">
                <v:textbox>
                  <w:txbxContent>
                    <w:p w14:paraId="15D2DE99" w14:textId="77777777" w:rsidR="00B504A1" w:rsidRPr="00AD39EB" w:rsidRDefault="00A23D1B" w:rsidP="00897BAD">
                      <w:pPr>
                        <w:spacing w:line="240" w:lineRule="auto"/>
                        <w:contextualSpacing/>
                        <w:rPr>
                          <w:u w:val="single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>משמעות ה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צבעים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 xml:space="preserve"> במערכת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</w:p>
                    <w:p w14:paraId="55B259DD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אדום - </w:t>
                      </w:r>
                      <w:r w:rsidRPr="00897BAD">
                        <w:rPr>
                          <w:rFonts w:hint="cs"/>
                          <w:color w:val="FF0000"/>
                          <w:rtl/>
                        </w:rPr>
                        <w:t>קורס חובה בתואר שני</w:t>
                      </w:r>
                    </w:p>
                    <w:p w14:paraId="362E5BA9" w14:textId="77777777" w:rsidR="00B504A1" w:rsidRPr="00A23D1B" w:rsidRDefault="00B504A1" w:rsidP="00A23D1B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 w:rsidRPr="00D2043C">
                        <w:rPr>
                          <w:rFonts w:hint="cs"/>
                          <w:rtl/>
                        </w:rPr>
                        <w:t xml:space="preserve">שחור - </w:t>
                      </w:r>
                      <w:r w:rsidR="00A23D1B">
                        <w:rPr>
                          <w:rFonts w:hint="cs"/>
                          <w:rtl/>
                        </w:rPr>
                        <w:t xml:space="preserve">קורס בחירה </w:t>
                      </w:r>
                      <w:r>
                        <w:rPr>
                          <w:rFonts w:hint="cs"/>
                          <w:rtl/>
                        </w:rPr>
                        <w:t>ברמת תואר שני</w:t>
                      </w:r>
                    </w:p>
                    <w:p w14:paraId="2B7F3D36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ירוק - 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>קורס בחירה</w:t>
                      </w:r>
                      <w:r w:rsidR="00A23D1B">
                        <w:rPr>
                          <w:rFonts w:hint="cs"/>
                          <w:color w:val="00B050"/>
                          <w:rtl/>
                        </w:rPr>
                        <w:t xml:space="preserve"> ברמת תואר </w:t>
                      </w:r>
                      <w:r w:rsidR="00A23D1B" w:rsidRPr="00A23D1B">
                        <w:rPr>
                          <w:rFonts w:hint="cs"/>
                          <w:color w:val="00B050"/>
                          <w:rtl/>
                        </w:rPr>
                        <w:t>ראשון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 xml:space="preserve"> </w:t>
                      </w:r>
                    </w:p>
                    <w:p w14:paraId="4B5BF9CA" w14:textId="77777777" w:rsidR="003C4A2A" w:rsidRPr="003C4A2A" w:rsidRDefault="003C4A2A" w:rsidP="00A23D1B">
                      <w:pPr>
                        <w:spacing w:line="240" w:lineRule="auto"/>
                        <w:contextualSpacing/>
                        <w:rPr>
                          <w:color w:val="0070C0"/>
                          <w:rtl/>
                        </w:rPr>
                      </w:pP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כחול </w:t>
                      </w:r>
                      <w:r>
                        <w:rPr>
                          <w:color w:val="0070C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קורס בחירה ברמת תואר שני וחובה </w:t>
                      </w:r>
                      <w:proofErr w:type="spellStart"/>
                      <w:r>
                        <w:rPr>
                          <w:rFonts w:hint="cs"/>
                          <w:color w:val="0070C0"/>
                          <w:rtl/>
                        </w:rPr>
                        <w:t>לפרקטיקנים</w:t>
                      </w:r>
                      <w:proofErr w:type="spellEnd"/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של </w:t>
                      </w:r>
                      <w:r w:rsidR="0025013D">
                        <w:rPr>
                          <w:rFonts w:hint="cs"/>
                          <w:color w:val="0070C0"/>
                          <w:rtl/>
                        </w:rPr>
                        <w:t>גירושי</w:t>
                      </w:r>
                      <w:r w:rsidR="0025013D">
                        <w:rPr>
                          <w:rFonts w:hint="eastAsia"/>
                          <w:color w:val="0070C0"/>
                          <w:rtl/>
                        </w:rPr>
                        <w:t>ן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ומשפחה</w:t>
                      </w:r>
                    </w:p>
                    <w:p w14:paraId="228A8490" w14:textId="77777777" w:rsidR="003C4A2A" w:rsidRPr="006A4270" w:rsidRDefault="006A4270" w:rsidP="00A23D1B">
                      <w:pPr>
                        <w:spacing w:line="240" w:lineRule="auto"/>
                        <w:contextualSpacing/>
                        <w:rPr>
                          <w:color w:val="5F497A" w:themeColor="accent4" w:themeShade="BF"/>
                          <w:rtl/>
                        </w:rPr>
                      </w:pP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סגול </w:t>
                      </w:r>
                      <w:r>
                        <w:rPr>
                          <w:color w:val="5F497A" w:themeColor="accent4" w:themeShade="BF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 קורס בחירה ממחלקות אחרות</w:t>
                      </w:r>
                    </w:p>
                    <w:p w14:paraId="370C5B69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         </w:t>
                      </w:r>
                    </w:p>
                    <w:bookmarkEnd w:id="1"/>
                    <w:p w14:paraId="701B8F7A" w14:textId="77777777" w:rsidR="00B504A1" w:rsidRPr="00897BAD" w:rsidRDefault="00B504A1" w:rsidP="00897BAD">
                      <w:pPr>
                        <w:spacing w:line="240" w:lineRule="auto"/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C5" w:rsidRPr="00DE6E06">
        <w:rPr>
          <w:rFonts w:cs="David" w:hint="cs"/>
          <w:noProof/>
          <w:sz w:val="24"/>
          <w:szCs w:val="24"/>
          <w:rtl/>
        </w:rPr>
        <w:t>תואר שני בניהול וישוב סכסוכים</w:t>
      </w:r>
    </w:p>
    <w:p w14:paraId="6F2922C5" w14:textId="3B1FB490" w:rsidR="005405E1" w:rsidRPr="00067FB4" w:rsidRDefault="00044FC5" w:rsidP="001B6DFF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7FB4">
        <w:rPr>
          <w:rFonts w:cs="David" w:hint="cs"/>
          <w:b/>
          <w:bCs/>
          <w:noProof/>
          <w:sz w:val="28"/>
          <w:szCs w:val="28"/>
          <w:u w:val="single"/>
          <w:rtl/>
        </w:rPr>
        <w:t>מערכת</w:t>
      </w:r>
      <w:r w:rsidR="005405E1" w:rsidRPr="00067FB4">
        <w:rPr>
          <w:rFonts w:cs="David" w:hint="cs"/>
          <w:b/>
          <w:bCs/>
          <w:sz w:val="28"/>
          <w:szCs w:val="28"/>
          <w:u w:val="single"/>
          <w:rtl/>
        </w:rPr>
        <w:t xml:space="preserve"> שעות </w:t>
      </w:r>
      <w:r w:rsidR="001B6DFF">
        <w:rPr>
          <w:rFonts w:cs="David"/>
          <w:b/>
          <w:bCs/>
          <w:sz w:val="28"/>
          <w:szCs w:val="28"/>
          <w:u w:val="single"/>
          <w:rtl/>
        </w:rPr>
        <w:t>–</w:t>
      </w:r>
      <w:r w:rsidR="001B6DFF">
        <w:rPr>
          <w:rFonts w:cs="David" w:hint="cs"/>
          <w:b/>
          <w:bCs/>
          <w:sz w:val="28"/>
          <w:szCs w:val="28"/>
          <w:u w:val="single"/>
          <w:rtl/>
        </w:rPr>
        <w:t xml:space="preserve"> סמסטר א' - </w:t>
      </w:r>
      <w:bookmarkStart w:id="0" w:name="_GoBack"/>
      <w:bookmarkEnd w:id="0"/>
      <w:r w:rsidRPr="00067FB4">
        <w:rPr>
          <w:rFonts w:cs="David" w:hint="cs"/>
          <w:b/>
          <w:bCs/>
          <w:sz w:val="28"/>
          <w:szCs w:val="28"/>
          <w:u w:val="single"/>
          <w:rtl/>
        </w:rPr>
        <w:t>שנת הלימודים תש"</w:t>
      </w:r>
      <w:r w:rsidR="00F30BBE">
        <w:rPr>
          <w:rFonts w:cs="David" w:hint="cs"/>
          <w:b/>
          <w:bCs/>
          <w:sz w:val="28"/>
          <w:szCs w:val="28"/>
          <w:u w:val="single"/>
          <w:rtl/>
        </w:rPr>
        <w:t>פ</w:t>
      </w:r>
    </w:p>
    <w:p w14:paraId="1827C6F9" w14:textId="77777777" w:rsidR="006A4270" w:rsidRDefault="006A4270" w:rsidP="006A4270">
      <w:pPr>
        <w:spacing w:after="0"/>
        <w:rPr>
          <w:b/>
          <w:bCs/>
          <w:sz w:val="28"/>
          <w:szCs w:val="28"/>
          <w:rtl/>
        </w:rPr>
      </w:pPr>
    </w:p>
    <w:p w14:paraId="4908FC1F" w14:textId="490E12F0" w:rsidR="006A4270" w:rsidRPr="000A3509" w:rsidRDefault="009046A3" w:rsidP="00BB67ED">
      <w:pPr>
        <w:spacing w:after="0"/>
        <w:rPr>
          <w:sz w:val="28"/>
          <w:szCs w:val="28"/>
          <w:u w:val="single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05E1" w:rsidRPr="00AF2C8A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tbl>
      <w:tblPr>
        <w:tblStyle w:val="a3"/>
        <w:tblpPr w:leftFromText="180" w:rightFromText="180" w:vertAnchor="text" w:horzAnchor="margin" w:tblpXSpec="right" w:tblpY="485"/>
        <w:bidiVisual/>
        <w:tblW w:w="14893" w:type="dxa"/>
        <w:tblLook w:val="04A0" w:firstRow="1" w:lastRow="0" w:firstColumn="1" w:lastColumn="0" w:noHBand="0" w:noVBand="1"/>
      </w:tblPr>
      <w:tblGrid>
        <w:gridCol w:w="907"/>
        <w:gridCol w:w="13986"/>
      </w:tblGrid>
      <w:tr w:rsidR="006A4270" w:rsidRPr="000A3509" w14:paraId="1CE448EC" w14:textId="77777777" w:rsidTr="001E1A07">
        <w:tc>
          <w:tcPr>
            <w:tcW w:w="907" w:type="dxa"/>
          </w:tcPr>
          <w:p w14:paraId="78BD1DE8" w14:textId="77777777" w:rsidR="006A4270" w:rsidRPr="000A3509" w:rsidRDefault="006A4270" w:rsidP="006A427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86" w:type="dxa"/>
          </w:tcPr>
          <w:p w14:paraId="0A3135A9" w14:textId="77777777" w:rsidR="006A4270" w:rsidRPr="000A3509" w:rsidRDefault="006A4270" w:rsidP="006A4270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 xml:space="preserve">יום שלישי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מספר קורס - שם הקורס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סטטוס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שם המרצה (מספר נקודות זכות בסמסטר)</w:t>
            </w:r>
          </w:p>
        </w:tc>
      </w:tr>
      <w:tr w:rsidR="006A4270" w:rsidRPr="000A3509" w14:paraId="41CD0F63" w14:textId="77777777" w:rsidTr="001E1A07">
        <w:tc>
          <w:tcPr>
            <w:tcW w:w="907" w:type="dxa"/>
          </w:tcPr>
          <w:p w14:paraId="7CCE45DF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3986" w:type="dxa"/>
          </w:tcPr>
          <w:p w14:paraId="105B6870" w14:textId="3F731CE2" w:rsidR="006A4270" w:rsidRPr="000A3509" w:rsidRDefault="006A4270" w:rsidP="00475BA4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198-2-0029 - מבוא לחקר סכסוכים א' - קורס חובה שנתי - ד"ר </w:t>
            </w:r>
            <w:r w:rsidR="00475BA4" w:rsidRPr="000A3509">
              <w:rPr>
                <w:rFonts w:hint="cs"/>
                <w:color w:val="FF0000"/>
                <w:sz w:val="24"/>
                <w:szCs w:val="24"/>
                <w:rtl/>
              </w:rPr>
              <w:t>ירון סלמן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1DEA5509" w14:textId="7424CC15" w:rsidR="006A4270" w:rsidRPr="000A3509" w:rsidRDefault="00B9025D" w:rsidP="00FF4996">
            <w:pPr>
              <w:rPr>
                <w:color w:val="0070C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גישור במערכות אירגוניות 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מר עמרי גפן וגב' הדר אורן (4 נק"ז) </w:t>
            </w:r>
            <w:r w:rsidR="006A4270" w:rsidRPr="000A3509">
              <w:rPr>
                <w:rFonts w:hint="cs"/>
                <w:color w:val="0070C0"/>
                <w:rtl/>
              </w:rPr>
              <w:t xml:space="preserve">לתשומת </w:t>
            </w:r>
            <w:r w:rsidRPr="000A3509">
              <w:rPr>
                <w:rFonts w:hint="cs"/>
                <w:color w:val="0070C0"/>
                <w:rtl/>
              </w:rPr>
              <w:t>לבכם: מתקיים ארבע  שעות ברציפות</w:t>
            </w:r>
          </w:p>
        </w:tc>
      </w:tr>
      <w:tr w:rsidR="006A4270" w:rsidRPr="000A3509" w14:paraId="35667F9A" w14:textId="77777777" w:rsidTr="001E1A07">
        <w:tc>
          <w:tcPr>
            <w:tcW w:w="907" w:type="dxa"/>
          </w:tcPr>
          <w:p w14:paraId="72D42FFD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3986" w:type="dxa"/>
          </w:tcPr>
          <w:p w14:paraId="664E2D7F" w14:textId="77777777" w:rsidR="00EB0063" w:rsidRPr="000A3509" w:rsidRDefault="00EB0063" w:rsidP="00EB0063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cs="Arial"/>
                <w:color w:val="FF0000"/>
                <w:sz w:val="24"/>
                <w:szCs w:val="24"/>
                <w:rtl/>
              </w:rPr>
              <w:t>198-2-0118 - חינוך לשלום - קורס חובה – ד"ר טל ליטבק הירש (2 נק"ז</w:t>
            </w:r>
            <w:r w:rsidRPr="000A3509">
              <w:rPr>
                <w:rFonts w:cs="Arial" w:hint="cs"/>
                <w:color w:val="FF0000"/>
                <w:sz w:val="24"/>
                <w:szCs w:val="24"/>
                <w:rtl/>
              </w:rPr>
              <w:t>)</w:t>
            </w:r>
          </w:p>
          <w:p w14:paraId="75537ACD" w14:textId="11D3A72D" w:rsidR="006A4270" w:rsidRDefault="00D95B06" w:rsidP="00B9025D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B9025D" w:rsidRPr="000A3509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u w:val="single"/>
                <w:rtl/>
              </w:rPr>
              <w:t>המשך השיעור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: גישור במערכות אירגוניות 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מר עמרי גפן וגב' הדר אורן (4 נק"ז</w:t>
            </w:r>
            <w:r w:rsidR="006A4270" w:rsidRPr="000A3509">
              <w:rPr>
                <w:rFonts w:hint="cs"/>
                <w:sz w:val="24"/>
                <w:szCs w:val="24"/>
                <w:rtl/>
              </w:rPr>
              <w:t xml:space="preserve">) </w:t>
            </w:r>
          </w:p>
          <w:p w14:paraId="1E9AFB9E" w14:textId="14DA1A27" w:rsidR="00B9025D" w:rsidRPr="000A3509" w:rsidRDefault="006C79A0" w:rsidP="00B9025D">
            <w:pPr>
              <w:rPr>
                <w:color w:val="00B05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B050"/>
                <w:sz w:val="24"/>
                <w:szCs w:val="24"/>
                <w:rtl/>
              </w:rPr>
              <w:t>198-1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-0046 - מבנה חברתי של ישראל </w:t>
            </w:r>
            <w:r w:rsidR="00B9025D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B9025D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גב' איילה פז (2 נק"ז)</w:t>
            </w:r>
          </w:p>
          <w:p w14:paraId="6BC9BD0D" w14:textId="36B39B3E" w:rsidR="00B9025D" w:rsidRPr="000A3509" w:rsidRDefault="00D0552B" w:rsidP="00B9025D">
            <w:pPr>
              <w:rPr>
                <w:color w:val="00B05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B050"/>
                <w:sz w:val="24"/>
                <w:szCs w:val="24"/>
                <w:rtl/>
              </w:rPr>
              <w:t>198-1-0010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- </w:t>
            </w:r>
            <w:r w:rsidR="00B9025D" w:rsidRPr="000A3509">
              <w:rPr>
                <w:color w:val="00B050"/>
                <w:sz w:val="24"/>
                <w:szCs w:val="24"/>
                <w:rtl/>
              </w:rPr>
              <w:t xml:space="preserve">קונפליקטים ושינויים חברתיים ותרבותיים בראי הניו מדיה 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- קורס בחירה ברמת תואר ראשון – ד"ר ליאור </w:t>
            </w:r>
            <w:proofErr w:type="spellStart"/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>סולומוביץ</w:t>
            </w:r>
            <w:proofErr w:type="spellEnd"/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>' (2 נק"ז)</w:t>
            </w:r>
          </w:p>
        </w:tc>
      </w:tr>
      <w:tr w:rsidR="006A4270" w:rsidRPr="000A3509" w14:paraId="2B6C5AEA" w14:textId="77777777" w:rsidTr="001E1A07">
        <w:tc>
          <w:tcPr>
            <w:tcW w:w="907" w:type="dxa"/>
          </w:tcPr>
          <w:p w14:paraId="383A15BB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3986" w:type="dxa"/>
          </w:tcPr>
          <w:p w14:paraId="27607828" w14:textId="7EFD6CD4" w:rsidR="006A4270" w:rsidRPr="000A3509" w:rsidRDefault="006A4270" w:rsidP="005B3394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198-2-0010 - מחקר כמותי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5B3394">
              <w:rPr>
                <w:rFonts w:hint="cs"/>
                <w:color w:val="FF0000"/>
                <w:sz w:val="24"/>
                <w:szCs w:val="24"/>
                <w:rtl/>
              </w:rPr>
              <w:t>פרופ' ארנה בראון לבינסון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6F946826" w14:textId="0E64D7D7" w:rsidR="006A4270" w:rsidRPr="000A3509" w:rsidRDefault="006A4270" w:rsidP="000A5A77">
            <w:pPr>
              <w:rPr>
                <w:color w:val="0070C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198-2-0044 </w:t>
            </w:r>
            <w:r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B9025D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="000A5A77">
              <w:rPr>
                <w:rFonts w:hint="cs"/>
                <w:color w:val="0070C0"/>
                <w:sz w:val="24"/>
                <w:szCs w:val="24"/>
                <w:rtl/>
              </w:rPr>
              <w:t>היבטים פסיכולוגיים של קונפליקטים משפחתיים</w:t>
            </w: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Pr="000A3509">
              <w:rPr>
                <w:color w:val="0070C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 </w:t>
            </w:r>
            <w:r w:rsidRPr="000A3509">
              <w:rPr>
                <w:color w:val="0070C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ד"ר סארה אבו כף (2 נק"ז)</w:t>
            </w:r>
          </w:p>
        </w:tc>
      </w:tr>
      <w:tr w:rsidR="006A4270" w:rsidRPr="000A3509" w14:paraId="078BB2D3" w14:textId="77777777" w:rsidTr="001E1A07">
        <w:tc>
          <w:tcPr>
            <w:tcW w:w="907" w:type="dxa"/>
          </w:tcPr>
          <w:p w14:paraId="76E88611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3986" w:type="dxa"/>
          </w:tcPr>
          <w:p w14:paraId="3D8D29A4" w14:textId="19E79B90" w:rsidR="006A4270" w:rsidRPr="000A3509" w:rsidRDefault="006A4270" w:rsidP="00B9025D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 xml:space="preserve">198-2-0109 - פרקטיקום  בניהול וישוב סכסוכים א'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קורס חובה שנתי בנתיב כללי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E1E58" w:rsidRPr="000A3509">
              <w:rPr>
                <w:rFonts w:hint="cs"/>
                <w:sz w:val="24"/>
                <w:szCs w:val="24"/>
                <w:rtl/>
              </w:rPr>
              <w:t xml:space="preserve">שתי קבוצות: </w:t>
            </w:r>
            <w:r w:rsidR="00B9025D" w:rsidRPr="000A3509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="000C5A82" w:rsidRPr="000A3509">
              <w:rPr>
                <w:rFonts w:hint="cs"/>
                <w:sz w:val="24"/>
                <w:szCs w:val="24"/>
                <w:rtl/>
              </w:rPr>
              <w:t xml:space="preserve">גילי </w:t>
            </w:r>
            <w:proofErr w:type="spellStart"/>
            <w:r w:rsidR="000C5A82" w:rsidRPr="000A3509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="000C5A82" w:rsidRPr="000A3509">
              <w:rPr>
                <w:rFonts w:hint="cs"/>
                <w:sz w:val="24"/>
                <w:szCs w:val="24"/>
                <w:rtl/>
              </w:rPr>
              <w:t>/פרופ' ארנה בראון לבינסון</w:t>
            </w:r>
            <w:r w:rsidRPr="000A3509">
              <w:rPr>
                <w:rFonts w:hint="cs"/>
                <w:sz w:val="24"/>
                <w:szCs w:val="24"/>
                <w:rtl/>
              </w:rPr>
              <w:t>(2 נק"ז)</w:t>
            </w:r>
          </w:p>
          <w:p w14:paraId="6B8355F0" w14:textId="77777777" w:rsidR="006A4270" w:rsidRPr="000A3509" w:rsidRDefault="006A4270" w:rsidP="006A4270">
            <w:pPr>
              <w:rPr>
                <w:sz w:val="20"/>
                <w:szCs w:val="20"/>
                <w:rtl/>
              </w:rPr>
            </w:pPr>
            <w:r w:rsidRPr="000A3509">
              <w:rPr>
                <w:rFonts w:hint="cs"/>
                <w:sz w:val="20"/>
                <w:szCs w:val="20"/>
                <w:rtl/>
              </w:rPr>
              <w:t>ניתן להשתתף בפרקטיקום  בשנה שניה ללימודים ורק לאחר השתתפות בקורסים קונפליקטים בין קבוצות ודרכי פיוס, עבודת מניעה בקהילה ומחקר איכותני.</w:t>
            </w:r>
          </w:p>
          <w:p w14:paraId="2884BE77" w14:textId="7CF1693B" w:rsidR="006A4270" w:rsidRPr="000A3509" w:rsidRDefault="006C79A0" w:rsidP="006A4270">
            <w:pPr>
              <w:rPr>
                <w:color w:val="00B05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B050"/>
                <w:sz w:val="24"/>
                <w:szCs w:val="24"/>
                <w:rtl/>
              </w:rPr>
              <w:t>198-1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-0155 </w:t>
            </w:r>
            <w:r w:rsidR="006A4270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="006A4270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6A4270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ד"ר שולמית פישר </w:t>
            </w:r>
            <w:proofErr w:type="spellStart"/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>אינציגר</w:t>
            </w:r>
            <w:proofErr w:type="spellEnd"/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(2 נק"ז)</w:t>
            </w:r>
          </w:p>
        </w:tc>
      </w:tr>
      <w:tr w:rsidR="006A4270" w:rsidRPr="000A3509" w14:paraId="1AF1B738" w14:textId="77777777" w:rsidTr="001E1A07">
        <w:tc>
          <w:tcPr>
            <w:tcW w:w="907" w:type="dxa"/>
          </w:tcPr>
          <w:p w14:paraId="15580918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3986" w:type="dxa"/>
          </w:tcPr>
          <w:p w14:paraId="6D619949" w14:textId="6766082F"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198-2-0082 - עבודת מניעה בקהילה</w:t>
            </w:r>
            <w:r w:rsidR="000A5A77">
              <w:rPr>
                <w:rFonts w:hint="cs"/>
                <w:color w:val="FF0000"/>
                <w:sz w:val="24"/>
                <w:szCs w:val="24"/>
                <w:rtl/>
              </w:rPr>
              <w:t>: מתאוריה לפרקטיקה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ד"ר ימית אלפסי (2 נק"ז)</w:t>
            </w:r>
          </w:p>
          <w:p w14:paraId="54426EDE" w14:textId="77777777" w:rsidR="0060277C" w:rsidRPr="000A3509" w:rsidRDefault="006A4270" w:rsidP="0060277C">
            <w:pPr>
              <w:rPr>
                <w:rFonts w:cs="Arial"/>
                <w:sz w:val="24"/>
                <w:szCs w:val="24"/>
              </w:rPr>
            </w:pPr>
            <w:r w:rsidRPr="000A3509">
              <w:rPr>
                <w:rFonts w:cs="Arial"/>
                <w:sz w:val="24"/>
                <w:szCs w:val="24"/>
                <w:rtl/>
              </w:rPr>
              <w:t xml:space="preserve">198-2-0016 -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מחקר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פעולה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מלווה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לפרקטיקום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א</w:t>
            </w:r>
            <w:r w:rsidRPr="000A3509">
              <w:rPr>
                <w:rFonts w:cs="Arial"/>
                <w:sz w:val="24"/>
                <w:szCs w:val="24"/>
                <w:rtl/>
              </w:rPr>
              <w:t>' – (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קורס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חובה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שנתי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בנתיב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כללי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ד</w:t>
            </w:r>
            <w:r w:rsidRPr="000A3509">
              <w:rPr>
                <w:rFonts w:cs="Arial"/>
                <w:sz w:val="24"/>
                <w:szCs w:val="24"/>
                <w:rtl/>
              </w:rPr>
              <w:t>"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ר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טל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ליטבק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הירש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(1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נק</w:t>
            </w:r>
            <w:r w:rsidRPr="000A3509">
              <w:rPr>
                <w:rFonts w:cs="Arial"/>
                <w:sz w:val="24"/>
                <w:szCs w:val="24"/>
                <w:rtl/>
              </w:rPr>
              <w:t>"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ז</w:t>
            </w:r>
            <w:r w:rsidRPr="000A3509">
              <w:rPr>
                <w:rFonts w:cs="Arial"/>
                <w:sz w:val="24"/>
                <w:szCs w:val="24"/>
                <w:rtl/>
              </w:rPr>
              <w:t>)</w:t>
            </w:r>
          </w:p>
          <w:p w14:paraId="13A4237A" w14:textId="64B28BB9" w:rsidR="0060277C" w:rsidRPr="000A3509" w:rsidRDefault="001F37E1" w:rsidP="000A5A77">
            <w:pPr>
              <w:rPr>
                <w:rFonts w:cs="Arial"/>
                <w:sz w:val="24"/>
                <w:szCs w:val="24"/>
                <w:rtl/>
              </w:rPr>
            </w:pPr>
            <w:r w:rsidRPr="000A3509">
              <w:rPr>
                <w:rFonts w:cs="Arial" w:hint="cs"/>
                <w:color w:val="0070C0"/>
                <w:sz w:val="24"/>
                <w:szCs w:val="24"/>
                <w:rtl/>
              </w:rPr>
              <w:t>198-2-0060</w:t>
            </w:r>
            <w:r w:rsidR="00F529DF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- </w:t>
            </w:r>
            <w:r w:rsidR="0060277C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כלים מעשיים </w:t>
            </w:r>
            <w:r w:rsidR="000A5A77">
              <w:rPr>
                <w:rFonts w:cs="Arial" w:hint="cs"/>
                <w:color w:val="0070C0"/>
                <w:sz w:val="24"/>
                <w:szCs w:val="24"/>
                <w:rtl/>
              </w:rPr>
              <w:t>לטיפול בקונפליקטים משפחתיים</w:t>
            </w:r>
            <w:r w:rsidR="0060277C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</w:t>
            </w:r>
            <w:r w:rsidR="005569CD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- קורס בחירה </w:t>
            </w:r>
            <w:r w:rsidR="00883962" w:rsidRPr="000A3509">
              <w:rPr>
                <w:rFonts w:cs="Arial"/>
                <w:color w:val="0070C0"/>
                <w:sz w:val="24"/>
                <w:szCs w:val="24"/>
                <w:rtl/>
              </w:rPr>
              <w:t>–</w:t>
            </w:r>
            <w:r w:rsidR="00883962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(2 נק"ז) מתקיים </w:t>
            </w:r>
            <w:r w:rsidR="005569CD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ארבע שעות ברציפות, </w:t>
            </w:r>
            <w:proofErr w:type="spellStart"/>
            <w:r w:rsidR="00883962" w:rsidRPr="000A3509">
              <w:rPr>
                <w:rFonts w:cs="Arial" w:hint="cs"/>
                <w:color w:val="0070C0"/>
                <w:sz w:val="24"/>
                <w:szCs w:val="24"/>
                <w:rtl/>
              </w:rPr>
              <w:t>לסרוגין</w:t>
            </w:r>
            <w:proofErr w:type="spellEnd"/>
            <w:r w:rsidR="00883962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לאורך הסמסטר לפי לוח תאריכים</w:t>
            </w:r>
            <w:r w:rsidR="00202576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המופיע בסילבוס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ומזכה ב-2 נק"ז בלבד </w:t>
            </w:r>
            <w:r w:rsidR="00403FAA" w:rsidRPr="000A3509">
              <w:rPr>
                <w:color w:val="FF0000"/>
                <w:sz w:val="24"/>
                <w:szCs w:val="24"/>
                <w:highlight w:val="cyan"/>
                <w:rtl/>
              </w:rPr>
              <w:t>–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ראו פירוט תאריכים </w:t>
            </w:r>
            <w:r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בנספח</w:t>
            </w:r>
          </w:p>
        </w:tc>
      </w:tr>
      <w:tr w:rsidR="006A4270" w:rsidRPr="000A3509" w14:paraId="4528FE04" w14:textId="77777777" w:rsidTr="001E1A07">
        <w:tc>
          <w:tcPr>
            <w:tcW w:w="907" w:type="dxa"/>
          </w:tcPr>
          <w:p w14:paraId="460EA627" w14:textId="77777777" w:rsidR="006A4270" w:rsidRPr="000A3509" w:rsidRDefault="006A4270" w:rsidP="006A42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A3509">
              <w:rPr>
                <w:rFonts w:asciiTheme="minorBidi" w:hAnsiTheme="minorBidi"/>
                <w:sz w:val="24"/>
                <w:szCs w:val="24"/>
              </w:rPr>
              <w:t>18-20</w:t>
            </w:r>
          </w:p>
        </w:tc>
        <w:tc>
          <w:tcPr>
            <w:tcW w:w="13986" w:type="dxa"/>
          </w:tcPr>
          <w:p w14:paraId="3B08F298" w14:textId="77777777"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highlight w:val="yellow"/>
                <w:rtl/>
              </w:rPr>
              <w:t xml:space="preserve">פורום התוכנית </w:t>
            </w:r>
            <w:r w:rsidRPr="000A3509">
              <w:rPr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 - קורס חובה עם חובת הרשמה ונוכחות בשתי שנות הלימוד (0.5 נק"ז)</w:t>
            </w:r>
          </w:p>
          <w:p w14:paraId="75D96503" w14:textId="77777777"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</w:t>
            </w:r>
            <w:r w:rsidR="00054D0D"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(חלק א') 198-2-0011</w:t>
            </w:r>
            <w:r w:rsidRPr="000A3509">
              <w:rPr>
                <w:color w:val="FF0000"/>
                <w:sz w:val="24"/>
                <w:szCs w:val="24"/>
              </w:rPr>
              <w:t>;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ג') 198-2-0022</w:t>
            </w:r>
          </w:p>
          <w:p w14:paraId="614F958C" w14:textId="3708414A" w:rsidR="00883962" w:rsidRPr="000A3509" w:rsidRDefault="005569CD" w:rsidP="001F37E1">
            <w:pPr>
              <w:rPr>
                <w:color w:val="FF0000"/>
                <w:sz w:val="24"/>
                <w:szCs w:val="24"/>
                <w:highlight w:val="yellow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המשך קורס: </w:t>
            </w:r>
            <w:r w:rsidR="00883962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כלים מעשיים בניהול וישוב סכסוכים – (2 נק"ז) מתקיים </w:t>
            </w:r>
            <w:proofErr w:type="spellStart"/>
            <w:r w:rsidR="00883962" w:rsidRPr="000A3509">
              <w:rPr>
                <w:rFonts w:hint="cs"/>
                <w:color w:val="0070C0"/>
                <w:sz w:val="24"/>
                <w:szCs w:val="24"/>
                <w:rtl/>
              </w:rPr>
              <w:t>לסרוגין</w:t>
            </w:r>
            <w:proofErr w:type="spellEnd"/>
            <w:r w:rsidR="00883962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לאורך הסמסטר לפי לוח תאריכים</w:t>
            </w:r>
            <w:r w:rsidR="00202576"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202576" w:rsidRPr="000A3509">
              <w:rPr>
                <w:rFonts w:hint="cs"/>
                <w:color w:val="0070C0"/>
                <w:sz w:val="24"/>
                <w:szCs w:val="24"/>
                <w:rtl/>
              </w:rPr>
              <w:t>המופיע בסילבוס</w:t>
            </w:r>
            <w:r w:rsidR="00403FAA"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ומזכה ב-2 נק"ז בלבד </w:t>
            </w:r>
            <w:r w:rsidR="00403FAA" w:rsidRPr="000A3509">
              <w:rPr>
                <w:color w:val="FF0000"/>
                <w:sz w:val="24"/>
                <w:szCs w:val="24"/>
                <w:highlight w:val="cyan"/>
                <w:rtl/>
              </w:rPr>
              <w:t>–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ראו פירוט תאריכים </w:t>
            </w:r>
            <w:r w:rsidR="001F37E1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בנספח</w:t>
            </w:r>
          </w:p>
        </w:tc>
      </w:tr>
    </w:tbl>
    <w:p w14:paraId="50A5B758" w14:textId="77777777" w:rsidR="006A4270" w:rsidRDefault="006A4270" w:rsidP="006A4270">
      <w:pPr>
        <w:spacing w:after="0"/>
        <w:rPr>
          <w:b/>
          <w:bCs/>
          <w:sz w:val="28"/>
          <w:szCs w:val="28"/>
          <w:u w:val="single"/>
          <w:rtl/>
        </w:rPr>
      </w:pPr>
    </w:p>
    <w:p w14:paraId="00778749" w14:textId="77777777" w:rsidR="00F95BAD" w:rsidRDefault="00F95BAD" w:rsidP="008F3C87">
      <w:pPr>
        <w:spacing w:after="0"/>
        <w:jc w:val="center"/>
        <w:rPr>
          <w:sz w:val="24"/>
          <w:szCs w:val="24"/>
          <w:rtl/>
        </w:rPr>
      </w:pPr>
    </w:p>
    <w:p w14:paraId="048DA69B" w14:textId="77777777" w:rsidR="008F3C87" w:rsidRPr="008F3C87" w:rsidRDefault="008F3C87" w:rsidP="008F3C87">
      <w:pPr>
        <w:spacing w:after="0"/>
        <w:jc w:val="center"/>
        <w:rPr>
          <w:sz w:val="24"/>
          <w:szCs w:val="24"/>
          <w:rtl/>
        </w:rPr>
      </w:pPr>
      <w:r w:rsidRPr="008F3C87">
        <w:rPr>
          <w:rFonts w:hint="cs"/>
          <w:sz w:val="24"/>
          <w:szCs w:val="24"/>
          <w:rtl/>
        </w:rPr>
        <w:t>*** מערכת השעות כפופה לשינויים ***</w:t>
      </w:r>
    </w:p>
    <w:p w14:paraId="493D4CCB" w14:textId="77777777" w:rsidR="0029360D" w:rsidRPr="00AF2C8A" w:rsidRDefault="0029360D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4FB7EDD5" w14:textId="77777777" w:rsidR="0029360D" w:rsidRPr="006A4270" w:rsidRDefault="009046A3" w:rsidP="00075315">
      <w:pPr>
        <w:spacing w:after="0"/>
        <w:rPr>
          <w:rFonts w:ascii="Arial" w:eastAsia="Calibri" w:hAnsi="Arial" w:cs="Arial"/>
          <w:b/>
          <w:bCs/>
          <w:sz w:val="24"/>
          <w:szCs w:val="24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 w:rsidR="006A4270">
        <w:rPr>
          <w:rFonts w:hint="cs"/>
          <w:b/>
          <w:bCs/>
          <w:sz w:val="28"/>
          <w:szCs w:val="28"/>
          <w:rtl/>
        </w:rPr>
        <w:t xml:space="preserve">     </w:t>
      </w:r>
    </w:p>
    <w:p w14:paraId="5E2BD60D" w14:textId="77777777" w:rsidR="00AC0D27" w:rsidRDefault="00AC0D27" w:rsidP="005405E1">
      <w:pPr>
        <w:spacing w:after="0"/>
        <w:rPr>
          <w:b/>
          <w:bCs/>
          <w:sz w:val="28"/>
          <w:szCs w:val="28"/>
        </w:rPr>
      </w:pPr>
    </w:p>
    <w:p w14:paraId="52BF8A1C" w14:textId="77777777" w:rsidR="00AC0D27" w:rsidRDefault="00AC0D27" w:rsidP="005405E1">
      <w:pPr>
        <w:spacing w:after="0"/>
        <w:rPr>
          <w:b/>
          <w:bCs/>
          <w:sz w:val="28"/>
          <w:szCs w:val="28"/>
          <w:rtl/>
        </w:rPr>
      </w:pPr>
    </w:p>
    <w:p w14:paraId="192248C3" w14:textId="77777777" w:rsidR="00062D84" w:rsidRDefault="00062D84" w:rsidP="005405E1">
      <w:pPr>
        <w:spacing w:after="0"/>
        <w:rPr>
          <w:b/>
          <w:bCs/>
          <w:sz w:val="28"/>
          <w:szCs w:val="28"/>
          <w:rtl/>
        </w:rPr>
      </w:pPr>
    </w:p>
    <w:p w14:paraId="534E2C97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  <w:bookmarkStart w:id="1" w:name="_Hlk536129735"/>
    </w:p>
    <w:bookmarkEnd w:id="1"/>
    <w:p w14:paraId="0F126147" w14:textId="77777777" w:rsidR="008D3B5D" w:rsidRDefault="008D3B5D" w:rsidP="00235A4E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14:paraId="12C85726" w14:textId="77777777" w:rsidR="00357925" w:rsidRDefault="00357925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2AC413C3" w14:textId="77777777" w:rsidR="00357925" w:rsidRDefault="00357925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0C181212" w14:textId="77777777" w:rsidR="008D3B5D" w:rsidRDefault="004E0615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3B5D">
        <w:rPr>
          <w:rFonts w:ascii="Calibri" w:eastAsia="Calibri" w:hAnsi="Calibri" w:cs="Arial" w:hint="cs"/>
          <w:b/>
          <w:bCs/>
          <w:sz w:val="28"/>
          <w:szCs w:val="28"/>
          <w:rtl/>
        </w:rPr>
        <w:lastRenderedPageBreak/>
        <w:t>נספח:</w:t>
      </w:r>
    </w:p>
    <w:p w14:paraId="0E90B8D2" w14:textId="4D9160AB" w:rsidR="00235A4E" w:rsidRPr="008D3B5D" w:rsidRDefault="008D3B5D" w:rsidP="008D3B5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פירוט המועדים בהם יתקיים כל אחד משלושת הקורסים (</w:t>
      </w:r>
      <w:r w:rsidR="00235A4E" w:rsidRPr="00235A4E">
        <w:rPr>
          <w:rFonts w:ascii="Calibri" w:eastAsia="Calibri" w:hAnsi="Calibri" w:cs="Arial" w:hint="cs"/>
          <w:b/>
          <w:bCs/>
          <w:u w:val="single"/>
          <w:rtl/>
        </w:rPr>
        <w:t>כלים מעשיים בניהול וישוב סכסוכים, מחקר מלווה פרקטיקום ומפגשי פורום וסיורים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) בסמסטר א':</w:t>
      </w:r>
    </w:p>
    <w:p w14:paraId="1ABF48F8" w14:textId="5DAEFAC5" w:rsidR="00235A4E" w:rsidRDefault="00235A4E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3B5D">
        <w:rPr>
          <w:rFonts w:ascii="Calibri" w:eastAsia="Calibri" w:hAnsi="Calibri" w:cs="Arial" w:hint="cs"/>
          <w:b/>
          <w:bCs/>
          <w:sz w:val="28"/>
          <w:szCs w:val="28"/>
          <w:rtl/>
        </w:rPr>
        <w:t>ימי שלישי בין השעות 16-20</w:t>
      </w:r>
    </w:p>
    <w:p w14:paraId="5D7E9851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29.10.19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1+2</w:t>
      </w:r>
    </w:p>
    <w:p w14:paraId="5CA64D8A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5.11.19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3+4</w:t>
      </w:r>
    </w:p>
    <w:p w14:paraId="72F99978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12.11.19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 עד 18:00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 xml:space="preserve">ב-18:00 </w:t>
      </w:r>
      <w:r w:rsidRPr="00047809">
        <w:rPr>
          <w:rFonts w:ascii="Calibri" w:eastAsia="Calibri" w:hAnsi="Calibri" w:cs="Arial"/>
          <w:highlight w:val="yellow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>פורום</w:t>
      </w:r>
    </w:p>
    <w:p w14:paraId="6C8197D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19.11.19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>סיור</w:t>
      </w:r>
    </w:p>
    <w:p w14:paraId="42AAE7B3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26.11.19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5+6</w:t>
      </w:r>
    </w:p>
    <w:p w14:paraId="31879AB7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3.12.19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 xml:space="preserve">מחקר מלווה </w:t>
      </w:r>
    </w:p>
    <w:p w14:paraId="3A472C68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10.12.19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7+8</w:t>
      </w:r>
    </w:p>
    <w:p w14:paraId="577F680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17.12.19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9+10</w:t>
      </w:r>
    </w:p>
    <w:p w14:paraId="4DC68AA4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24.12.19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11+12</w:t>
      </w:r>
    </w:p>
    <w:p w14:paraId="54C194F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31.12.19-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217C83FA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7.1.20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  <w:r w:rsidRPr="00047809">
        <w:rPr>
          <w:rFonts w:ascii="Calibri" w:eastAsia="Calibri" w:hAnsi="Calibri" w:cs="Arial" w:hint="cs"/>
          <w:rtl/>
        </w:rPr>
        <w:t xml:space="preserve"> ו</w:t>
      </w:r>
      <w:r w:rsidRPr="00047809">
        <w:rPr>
          <w:rFonts w:ascii="Calibri" w:eastAsia="Calibri" w:hAnsi="Calibri" w:cs="Arial" w:hint="cs"/>
          <w:highlight w:val="yellow"/>
          <w:rtl/>
        </w:rPr>
        <w:t>פורום</w:t>
      </w:r>
    </w:p>
    <w:p w14:paraId="40DFC2CB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14.1.20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6340CFB1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21.1.20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1847D7D6" w14:textId="77777777" w:rsidR="004A701D" w:rsidRDefault="004A701D" w:rsidP="00047809">
      <w:pPr>
        <w:bidi w:val="0"/>
        <w:jc w:val="right"/>
        <w:rPr>
          <w:b/>
          <w:bCs/>
          <w:sz w:val="28"/>
          <w:szCs w:val="28"/>
        </w:rPr>
      </w:pPr>
    </w:p>
    <w:sectPr w:rsidR="004A701D" w:rsidSect="00067FB4">
      <w:pgSz w:w="16838" w:h="11906" w:orient="landscape"/>
      <w:pgMar w:top="851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יילת הראל-שלו">
    <w15:presenceInfo w15:providerId="AD" w15:userId="S-1-5-21-790525478-602162358-682003330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1"/>
    <w:rsid w:val="00011CA8"/>
    <w:rsid w:val="000202E4"/>
    <w:rsid w:val="00024EE1"/>
    <w:rsid w:val="000353DC"/>
    <w:rsid w:val="00044FC5"/>
    <w:rsid w:val="00047809"/>
    <w:rsid w:val="00054D0D"/>
    <w:rsid w:val="00062D84"/>
    <w:rsid w:val="000666CC"/>
    <w:rsid w:val="00067FB4"/>
    <w:rsid w:val="000728AB"/>
    <w:rsid w:val="00075254"/>
    <w:rsid w:val="00075315"/>
    <w:rsid w:val="0008009C"/>
    <w:rsid w:val="000A2454"/>
    <w:rsid w:val="000A3509"/>
    <w:rsid w:val="000A5A77"/>
    <w:rsid w:val="000B3173"/>
    <w:rsid w:val="000B67D0"/>
    <w:rsid w:val="000C5A82"/>
    <w:rsid w:val="000D0394"/>
    <w:rsid w:val="000F2E4E"/>
    <w:rsid w:val="00106D4D"/>
    <w:rsid w:val="00113809"/>
    <w:rsid w:val="00122521"/>
    <w:rsid w:val="0012297C"/>
    <w:rsid w:val="001257C7"/>
    <w:rsid w:val="001329D2"/>
    <w:rsid w:val="001338E3"/>
    <w:rsid w:val="00136D47"/>
    <w:rsid w:val="00137699"/>
    <w:rsid w:val="00141CAF"/>
    <w:rsid w:val="00163F5C"/>
    <w:rsid w:val="00164BC2"/>
    <w:rsid w:val="001918FE"/>
    <w:rsid w:val="001921C4"/>
    <w:rsid w:val="00194ED7"/>
    <w:rsid w:val="001A516E"/>
    <w:rsid w:val="001A553A"/>
    <w:rsid w:val="001A565A"/>
    <w:rsid w:val="001B6DFF"/>
    <w:rsid w:val="001B7EBB"/>
    <w:rsid w:val="001C681E"/>
    <w:rsid w:val="001D4342"/>
    <w:rsid w:val="001D7CA8"/>
    <w:rsid w:val="001E0A9B"/>
    <w:rsid w:val="001E1A07"/>
    <w:rsid w:val="001E1E58"/>
    <w:rsid w:val="001F0580"/>
    <w:rsid w:val="001F37E1"/>
    <w:rsid w:val="001F4D9F"/>
    <w:rsid w:val="001F6AD8"/>
    <w:rsid w:val="00202576"/>
    <w:rsid w:val="00205CDD"/>
    <w:rsid w:val="00225FB7"/>
    <w:rsid w:val="00226CE8"/>
    <w:rsid w:val="00234F42"/>
    <w:rsid w:val="00235A4E"/>
    <w:rsid w:val="0025013D"/>
    <w:rsid w:val="002623FA"/>
    <w:rsid w:val="0029360D"/>
    <w:rsid w:val="002974C0"/>
    <w:rsid w:val="002A04F7"/>
    <w:rsid w:val="002A5417"/>
    <w:rsid w:val="002C2B77"/>
    <w:rsid w:val="002F0A18"/>
    <w:rsid w:val="002F0BCD"/>
    <w:rsid w:val="00307AED"/>
    <w:rsid w:val="00313AC1"/>
    <w:rsid w:val="00326D9C"/>
    <w:rsid w:val="00327C2C"/>
    <w:rsid w:val="00330609"/>
    <w:rsid w:val="00337E5F"/>
    <w:rsid w:val="0035526D"/>
    <w:rsid w:val="00357925"/>
    <w:rsid w:val="00357EE9"/>
    <w:rsid w:val="00364172"/>
    <w:rsid w:val="003773E4"/>
    <w:rsid w:val="003A3FFD"/>
    <w:rsid w:val="003B235C"/>
    <w:rsid w:val="003B3CB2"/>
    <w:rsid w:val="003C4A2A"/>
    <w:rsid w:val="003D21ED"/>
    <w:rsid w:val="003E2251"/>
    <w:rsid w:val="003E6ED9"/>
    <w:rsid w:val="003F2281"/>
    <w:rsid w:val="003F42BA"/>
    <w:rsid w:val="00403FAA"/>
    <w:rsid w:val="004108A0"/>
    <w:rsid w:val="004110F8"/>
    <w:rsid w:val="00413EE7"/>
    <w:rsid w:val="0042414F"/>
    <w:rsid w:val="00431936"/>
    <w:rsid w:val="0046111F"/>
    <w:rsid w:val="004623EC"/>
    <w:rsid w:val="00475BA4"/>
    <w:rsid w:val="00476F30"/>
    <w:rsid w:val="00476F7B"/>
    <w:rsid w:val="00481B92"/>
    <w:rsid w:val="00494E3A"/>
    <w:rsid w:val="004A4CB2"/>
    <w:rsid w:val="004A55FA"/>
    <w:rsid w:val="004A701D"/>
    <w:rsid w:val="004B644C"/>
    <w:rsid w:val="004C0920"/>
    <w:rsid w:val="004C214C"/>
    <w:rsid w:val="004E0615"/>
    <w:rsid w:val="004F3417"/>
    <w:rsid w:val="005405E1"/>
    <w:rsid w:val="0054328F"/>
    <w:rsid w:val="005569CD"/>
    <w:rsid w:val="00567E2A"/>
    <w:rsid w:val="00574344"/>
    <w:rsid w:val="00585B27"/>
    <w:rsid w:val="00587FD3"/>
    <w:rsid w:val="005B3394"/>
    <w:rsid w:val="005B699D"/>
    <w:rsid w:val="005C58E0"/>
    <w:rsid w:val="005E446E"/>
    <w:rsid w:val="005F2331"/>
    <w:rsid w:val="005F32B6"/>
    <w:rsid w:val="0060277C"/>
    <w:rsid w:val="006309EE"/>
    <w:rsid w:val="00646206"/>
    <w:rsid w:val="00651620"/>
    <w:rsid w:val="00652B72"/>
    <w:rsid w:val="006675A7"/>
    <w:rsid w:val="00685A59"/>
    <w:rsid w:val="0068657B"/>
    <w:rsid w:val="00686BCF"/>
    <w:rsid w:val="00695A47"/>
    <w:rsid w:val="006A4270"/>
    <w:rsid w:val="006C79A0"/>
    <w:rsid w:val="006D36EF"/>
    <w:rsid w:val="006E2FB6"/>
    <w:rsid w:val="006E404B"/>
    <w:rsid w:val="007051DD"/>
    <w:rsid w:val="00711EB2"/>
    <w:rsid w:val="00721C93"/>
    <w:rsid w:val="00721FA1"/>
    <w:rsid w:val="00741679"/>
    <w:rsid w:val="00746943"/>
    <w:rsid w:val="007601F9"/>
    <w:rsid w:val="0078449A"/>
    <w:rsid w:val="00784E44"/>
    <w:rsid w:val="0078686E"/>
    <w:rsid w:val="007930CA"/>
    <w:rsid w:val="007930D5"/>
    <w:rsid w:val="00794265"/>
    <w:rsid w:val="0079522B"/>
    <w:rsid w:val="007A6AE7"/>
    <w:rsid w:val="007B0D8C"/>
    <w:rsid w:val="007B6CB8"/>
    <w:rsid w:val="007C13CF"/>
    <w:rsid w:val="007D11E7"/>
    <w:rsid w:val="007D5A72"/>
    <w:rsid w:val="007D7337"/>
    <w:rsid w:val="007E38E6"/>
    <w:rsid w:val="007E5372"/>
    <w:rsid w:val="0080064A"/>
    <w:rsid w:val="0081070A"/>
    <w:rsid w:val="00820470"/>
    <w:rsid w:val="00832848"/>
    <w:rsid w:val="00850FB9"/>
    <w:rsid w:val="0085486E"/>
    <w:rsid w:val="00870C3A"/>
    <w:rsid w:val="008812C3"/>
    <w:rsid w:val="00883962"/>
    <w:rsid w:val="0089347E"/>
    <w:rsid w:val="0089613E"/>
    <w:rsid w:val="00897BAD"/>
    <w:rsid w:val="008A2010"/>
    <w:rsid w:val="008A2CC7"/>
    <w:rsid w:val="008A44FA"/>
    <w:rsid w:val="008D3081"/>
    <w:rsid w:val="008D3B5D"/>
    <w:rsid w:val="008D4EE3"/>
    <w:rsid w:val="008F3084"/>
    <w:rsid w:val="008F3C87"/>
    <w:rsid w:val="008F5FB4"/>
    <w:rsid w:val="009046A3"/>
    <w:rsid w:val="00925F05"/>
    <w:rsid w:val="00937FA3"/>
    <w:rsid w:val="00962E31"/>
    <w:rsid w:val="009A62A6"/>
    <w:rsid w:val="009A773E"/>
    <w:rsid w:val="009C42A6"/>
    <w:rsid w:val="009D6B67"/>
    <w:rsid w:val="009E4CCC"/>
    <w:rsid w:val="00A23D1B"/>
    <w:rsid w:val="00A26EE2"/>
    <w:rsid w:val="00A27560"/>
    <w:rsid w:val="00A32D3C"/>
    <w:rsid w:val="00A45A09"/>
    <w:rsid w:val="00A512E5"/>
    <w:rsid w:val="00A51951"/>
    <w:rsid w:val="00A53AFC"/>
    <w:rsid w:val="00A708CC"/>
    <w:rsid w:val="00A84D85"/>
    <w:rsid w:val="00A954B4"/>
    <w:rsid w:val="00A95BF1"/>
    <w:rsid w:val="00AC0D27"/>
    <w:rsid w:val="00AD39EB"/>
    <w:rsid w:val="00AD688B"/>
    <w:rsid w:val="00AE088C"/>
    <w:rsid w:val="00AE1154"/>
    <w:rsid w:val="00AF1727"/>
    <w:rsid w:val="00AF2C8A"/>
    <w:rsid w:val="00B21658"/>
    <w:rsid w:val="00B246D3"/>
    <w:rsid w:val="00B2783D"/>
    <w:rsid w:val="00B504A1"/>
    <w:rsid w:val="00B9025D"/>
    <w:rsid w:val="00B91EFC"/>
    <w:rsid w:val="00B94F9C"/>
    <w:rsid w:val="00BA2067"/>
    <w:rsid w:val="00BA3415"/>
    <w:rsid w:val="00BA6CE8"/>
    <w:rsid w:val="00BB2535"/>
    <w:rsid w:val="00BB67ED"/>
    <w:rsid w:val="00BC258F"/>
    <w:rsid w:val="00BD776C"/>
    <w:rsid w:val="00BF4E85"/>
    <w:rsid w:val="00C239A4"/>
    <w:rsid w:val="00C52AD9"/>
    <w:rsid w:val="00C71EB7"/>
    <w:rsid w:val="00C75E86"/>
    <w:rsid w:val="00C8790F"/>
    <w:rsid w:val="00C94555"/>
    <w:rsid w:val="00CA40A5"/>
    <w:rsid w:val="00CB674D"/>
    <w:rsid w:val="00CC255B"/>
    <w:rsid w:val="00CC518A"/>
    <w:rsid w:val="00CD22DC"/>
    <w:rsid w:val="00CD2F24"/>
    <w:rsid w:val="00CE26B3"/>
    <w:rsid w:val="00D0552B"/>
    <w:rsid w:val="00D05BA6"/>
    <w:rsid w:val="00D2043C"/>
    <w:rsid w:val="00D21FB8"/>
    <w:rsid w:val="00D33ECE"/>
    <w:rsid w:val="00D36BD1"/>
    <w:rsid w:val="00D37B79"/>
    <w:rsid w:val="00D51A8B"/>
    <w:rsid w:val="00D52D63"/>
    <w:rsid w:val="00D63C7D"/>
    <w:rsid w:val="00D95AB0"/>
    <w:rsid w:val="00D95B06"/>
    <w:rsid w:val="00DA08C3"/>
    <w:rsid w:val="00DB2ABA"/>
    <w:rsid w:val="00DC2B0E"/>
    <w:rsid w:val="00DD3215"/>
    <w:rsid w:val="00DE321A"/>
    <w:rsid w:val="00DE6E06"/>
    <w:rsid w:val="00E16CD6"/>
    <w:rsid w:val="00E20F4D"/>
    <w:rsid w:val="00E27A01"/>
    <w:rsid w:val="00E434B7"/>
    <w:rsid w:val="00E47FDE"/>
    <w:rsid w:val="00E50DE9"/>
    <w:rsid w:val="00E617A4"/>
    <w:rsid w:val="00E81265"/>
    <w:rsid w:val="00EA0290"/>
    <w:rsid w:val="00EB0063"/>
    <w:rsid w:val="00EC05BB"/>
    <w:rsid w:val="00EC060E"/>
    <w:rsid w:val="00EE214C"/>
    <w:rsid w:val="00EF797B"/>
    <w:rsid w:val="00F05AC0"/>
    <w:rsid w:val="00F2262D"/>
    <w:rsid w:val="00F30BBE"/>
    <w:rsid w:val="00F3548A"/>
    <w:rsid w:val="00F41A7E"/>
    <w:rsid w:val="00F529DF"/>
    <w:rsid w:val="00F66324"/>
    <w:rsid w:val="00F70A0A"/>
    <w:rsid w:val="00F741E1"/>
    <w:rsid w:val="00F755DC"/>
    <w:rsid w:val="00F9025A"/>
    <w:rsid w:val="00F95BAD"/>
    <w:rsid w:val="00FB6E9D"/>
    <w:rsid w:val="00FD529B"/>
    <w:rsid w:val="00FE6A8B"/>
    <w:rsid w:val="00FF3F62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Ayeleths</dc:creator>
  <cp:lastModifiedBy>יפעת אברהם</cp:lastModifiedBy>
  <cp:revision>2</cp:revision>
  <cp:lastPrinted>2019-10-10T08:23:00Z</cp:lastPrinted>
  <dcterms:created xsi:type="dcterms:W3CDTF">2020-02-17T13:33:00Z</dcterms:created>
  <dcterms:modified xsi:type="dcterms:W3CDTF">2020-02-17T13:33:00Z</dcterms:modified>
</cp:coreProperties>
</file>