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E2" w:rsidRPr="006966C7" w:rsidRDefault="005C18E2" w:rsidP="00AA69D2">
      <w:pPr>
        <w:bidi/>
        <w:spacing w:after="0" w:line="360" w:lineRule="auto"/>
        <w:ind w:left="44" w:right="284"/>
        <w:jc w:val="center"/>
        <w:rPr>
          <w:rFonts w:ascii="Times New Roman" w:eastAsia="Times New Roman" w:hAnsi="Times New Roman" w:cs="David"/>
          <w:b/>
          <w:bCs/>
          <w:sz w:val="24"/>
          <w:szCs w:val="24"/>
          <w:u w:val="single"/>
          <w:rtl/>
          <w:lang w:eastAsia="he-IL"/>
        </w:rPr>
      </w:pPr>
      <w:r>
        <w:rPr>
          <w:rFonts w:ascii="Times New Roman" w:eastAsia="Times New Roman" w:hAnsi="Times New Roman" w:cs="David" w:hint="cs"/>
          <w:b/>
          <w:bCs/>
          <w:sz w:val="24"/>
          <w:szCs w:val="24"/>
          <w:u w:val="single"/>
          <w:rtl/>
          <w:lang w:eastAsia="he-IL"/>
        </w:rPr>
        <w:t xml:space="preserve">המחלקה </w:t>
      </w:r>
      <w:r w:rsidR="00AA69D2">
        <w:rPr>
          <w:rFonts w:ascii="Times New Roman" w:eastAsia="Times New Roman" w:hAnsi="Times New Roman" w:cs="David" w:hint="cs"/>
          <w:b/>
          <w:bCs/>
          <w:sz w:val="24"/>
          <w:szCs w:val="24"/>
          <w:u w:val="single"/>
          <w:rtl/>
          <w:lang w:eastAsia="he-IL"/>
        </w:rPr>
        <w:t>להיסטוריה כללית</w:t>
      </w:r>
    </w:p>
    <w:p w:rsidR="005C18E2" w:rsidRPr="006966C7" w:rsidRDefault="00D857C8" w:rsidP="005C18E2">
      <w:pPr>
        <w:numPr>
          <w:ilvl w:val="12"/>
          <w:numId w:val="0"/>
        </w:numPr>
        <w:bidi/>
        <w:spacing w:after="0" w:line="360" w:lineRule="auto"/>
        <w:ind w:left="-1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(סימן מחשב </w:t>
      </w:r>
      <w:r w:rsidR="00AA69D2">
        <w:rPr>
          <w:rFonts w:ascii="Times New Roman" w:eastAsia="Times New Roman" w:hAnsi="Times New Roman" w:cs="David" w:hint="cs"/>
          <w:sz w:val="24"/>
          <w:szCs w:val="24"/>
          <w:rtl/>
        </w:rPr>
        <w:t>127</w:t>
      </w:r>
      <w:r w:rsidR="005C18E2" w:rsidRPr="006966C7">
        <w:rPr>
          <w:rFonts w:ascii="Times New Roman" w:eastAsia="Times New Roman" w:hAnsi="Times New Roman" w:cs="David" w:hint="cs"/>
          <w:sz w:val="24"/>
          <w:szCs w:val="24"/>
          <w:rtl/>
        </w:rPr>
        <w:t>)</w:t>
      </w:r>
    </w:p>
    <w:p w:rsidR="005C18E2" w:rsidRPr="006966C7" w:rsidRDefault="005C18E2" w:rsidP="005C18E2">
      <w:pPr>
        <w:numPr>
          <w:ilvl w:val="12"/>
          <w:numId w:val="0"/>
        </w:numPr>
        <w:bidi/>
        <w:spacing w:after="0" w:line="360" w:lineRule="auto"/>
        <w:ind w:left="960"/>
        <w:jc w:val="both"/>
        <w:rPr>
          <w:rFonts w:ascii="Times New Roman" w:eastAsia="Times New Roman" w:hAnsi="Times New Roman" w:cs="David"/>
          <w:bCs/>
          <w:sz w:val="24"/>
          <w:szCs w:val="24"/>
          <w:u w:val="single"/>
        </w:rPr>
      </w:pPr>
    </w:p>
    <w:p w:rsidR="005C18E2" w:rsidRPr="006966C7" w:rsidRDefault="00BA492A" w:rsidP="005C18E2">
      <w:pPr>
        <w:numPr>
          <w:ilvl w:val="12"/>
          <w:numId w:val="0"/>
        </w:numPr>
        <w:bidi/>
        <w:spacing w:after="0" w:line="360" w:lineRule="auto"/>
        <w:ind w:left="423"/>
        <w:jc w:val="both"/>
        <w:rPr>
          <w:rFonts w:ascii="Times New Roman" w:eastAsia="Times New Roman" w:hAnsi="Times New Roman" w:cs="David"/>
          <w:sz w:val="24"/>
          <w:szCs w:val="24"/>
          <w:u w:val="single"/>
          <w:rtl/>
        </w:rPr>
      </w:pPr>
      <w:r>
        <w:rPr>
          <w:rFonts w:ascii="Times New Roman" w:eastAsia="Times New Roman" w:hAnsi="Times New Roman" w:cs="David" w:hint="cs"/>
          <w:bCs/>
          <w:sz w:val="24"/>
          <w:szCs w:val="24"/>
          <w:u w:val="single"/>
          <w:rtl/>
        </w:rPr>
        <w:t>מטרת הלימודים</w:t>
      </w:r>
    </w:p>
    <w:p w:rsidR="00307738" w:rsidRPr="00216F86" w:rsidRDefault="00307738" w:rsidP="003F51D8">
      <w:pPr>
        <w:pStyle w:val="NormalWeb"/>
        <w:bidi/>
        <w:spacing w:before="0" w:beforeAutospacing="0" w:after="0" w:afterAutospacing="0" w:line="360" w:lineRule="auto"/>
        <w:jc w:val="both"/>
        <w:rPr>
          <w:rFonts w:ascii="Arial" w:hAnsi="Arial" w:cs="David"/>
        </w:rPr>
      </w:pPr>
      <w:r w:rsidRPr="00216F86">
        <w:rPr>
          <w:rFonts w:ascii="Arial" w:hAnsi="Arial" w:cs="David" w:hint="cs"/>
          <w:rtl/>
        </w:rPr>
        <w:t xml:space="preserve">הלימודים במחלקה מתמקדים בהיסטוריה של תרבויות אירופה מימי יוון ורומא ועד ימינו, ובמפגשים של תרבויות אלה עם העולם הרחב. מטרת הלימודים היא להקנות לתלמידים ידע היסטורי מקיף ולהעניק להם מושגים וכלים מתודיים להבנה, ניתוח ומחקר היסטוריים. המחלקה מעודדת גישה בין תחומית ושיתוף פעולה עם מחלקות אחרות בפקולטה למדעי הרוח והחברה. </w:t>
      </w:r>
    </w:p>
    <w:p w:rsidR="005730F7" w:rsidRPr="005730F7" w:rsidRDefault="003F47BF" w:rsidP="00EF2DC2">
      <w:pPr>
        <w:bidi/>
        <w:spacing w:after="0" w:line="360" w:lineRule="auto"/>
        <w:jc w:val="both"/>
        <w:rPr>
          <w:rFonts w:ascii="Times New Roman" w:eastAsia="Times New Roman" w:hAnsi="Times New Roman" w:cs="David"/>
          <w:sz w:val="24"/>
          <w:szCs w:val="24"/>
          <w:rtl/>
        </w:rPr>
      </w:pPr>
      <w:r w:rsidRPr="005730F7">
        <w:rPr>
          <w:rFonts w:ascii="Arial" w:hAnsi="Arial" w:cs="David" w:hint="cs"/>
          <w:sz w:val="24"/>
          <w:szCs w:val="24"/>
          <w:rtl/>
        </w:rPr>
        <w:t>תכנית הלימודים מציעה מגוון קורסים ברמות שונות העוסקים בהיבטים פוליטיים, אינטלקטואליים, חברתיים ותרבותיים של ההיסטוריה האירופית, ופו</w:t>
      </w:r>
      <w:r w:rsidR="00EF2DC2">
        <w:rPr>
          <w:rFonts w:ascii="Arial" w:hAnsi="Arial" w:cs="David" w:hint="cs"/>
          <w:sz w:val="24"/>
          <w:szCs w:val="24"/>
          <w:rtl/>
        </w:rPr>
        <w:t>רשת</w:t>
      </w:r>
      <w:r w:rsidRPr="005730F7">
        <w:rPr>
          <w:rFonts w:ascii="Arial" w:hAnsi="Arial" w:cs="David" w:hint="cs"/>
          <w:sz w:val="24"/>
          <w:szCs w:val="24"/>
          <w:rtl/>
        </w:rPr>
        <w:t xml:space="preserve"> בפני התלמידים סוגיות מרכזיות העומדות במוקד המחקר ההיסטורי העכשווי.</w:t>
      </w:r>
    </w:p>
    <w:p w:rsidR="005C18E2" w:rsidRPr="006966C7" w:rsidRDefault="005C18E2" w:rsidP="005C18E2">
      <w:pPr>
        <w:numPr>
          <w:ilvl w:val="12"/>
          <w:numId w:val="0"/>
        </w:numPr>
        <w:bidi/>
        <w:spacing w:after="0" w:line="360" w:lineRule="auto"/>
        <w:ind w:left="990"/>
        <w:jc w:val="both"/>
        <w:rPr>
          <w:rFonts w:ascii="Times New Roman" w:eastAsia="Times New Roman" w:hAnsi="Times New Roman" w:cs="David"/>
          <w:b/>
          <w:bCs/>
          <w:sz w:val="24"/>
          <w:szCs w:val="24"/>
          <w:rtl/>
        </w:rPr>
      </w:pPr>
    </w:p>
    <w:p w:rsidR="005C18E2" w:rsidRPr="006966C7" w:rsidRDefault="00502269" w:rsidP="00502269">
      <w:pPr>
        <w:numPr>
          <w:ilvl w:val="12"/>
          <w:numId w:val="0"/>
        </w:numPr>
        <w:bidi/>
        <w:spacing w:after="0" w:line="360" w:lineRule="auto"/>
        <w:ind w:left="423"/>
        <w:jc w:val="both"/>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 xml:space="preserve">מבנה </w:t>
      </w:r>
      <w:r w:rsidR="005C18E2" w:rsidRPr="006966C7">
        <w:rPr>
          <w:rFonts w:ascii="Times New Roman" w:eastAsia="Times New Roman" w:hAnsi="Times New Roman" w:cs="David" w:hint="cs"/>
          <w:b/>
          <w:bCs/>
          <w:sz w:val="24"/>
          <w:szCs w:val="24"/>
          <w:u w:val="single"/>
          <w:rtl/>
        </w:rPr>
        <w:t>הלימוד</w:t>
      </w:r>
      <w:r>
        <w:rPr>
          <w:rFonts w:ascii="Times New Roman" w:eastAsia="Times New Roman" w:hAnsi="Times New Roman" w:cs="David" w:hint="cs"/>
          <w:b/>
          <w:bCs/>
          <w:sz w:val="24"/>
          <w:szCs w:val="24"/>
          <w:u w:val="single"/>
          <w:rtl/>
        </w:rPr>
        <w:t>ים</w:t>
      </w:r>
    </w:p>
    <w:p w:rsidR="00035165" w:rsidRPr="006966C7" w:rsidRDefault="00701F0F" w:rsidP="00555CD3">
      <w:pPr>
        <w:numPr>
          <w:ilvl w:val="0"/>
          <w:numId w:val="1"/>
        </w:numPr>
        <w:tabs>
          <w:tab w:val="num" w:pos="707"/>
        </w:tabs>
        <w:bidi/>
        <w:spacing w:after="0" w:line="360" w:lineRule="auto"/>
        <w:ind w:left="423"/>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תכנית</w:t>
      </w:r>
      <w:r w:rsidR="00035165">
        <w:rPr>
          <w:rFonts w:ascii="Times New Roman" w:eastAsia="Times New Roman" w:hAnsi="Times New Roman" w:cs="David" w:hint="cs"/>
          <w:sz w:val="24"/>
          <w:szCs w:val="24"/>
          <w:rtl/>
        </w:rPr>
        <w:t xml:space="preserve"> </w:t>
      </w:r>
      <w:r w:rsidR="00555CD3" w:rsidRPr="006966C7">
        <w:rPr>
          <w:rFonts w:ascii="Times New Roman" w:eastAsia="Times New Roman" w:hAnsi="Times New Roman" w:cs="David" w:hint="cs"/>
          <w:sz w:val="24"/>
          <w:szCs w:val="24"/>
          <w:rtl/>
        </w:rPr>
        <w:t>דו-</w:t>
      </w:r>
      <w:r w:rsidR="00555CD3">
        <w:rPr>
          <w:rFonts w:ascii="Times New Roman" w:eastAsia="Times New Roman" w:hAnsi="Times New Roman" w:cs="David" w:hint="cs"/>
          <w:sz w:val="24"/>
          <w:szCs w:val="24"/>
          <w:rtl/>
        </w:rPr>
        <w:t>מחלקתית</w:t>
      </w:r>
    </w:p>
    <w:p w:rsidR="005C18E2" w:rsidRDefault="00701F0F" w:rsidP="00555CD3">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תכנית </w:t>
      </w:r>
      <w:r w:rsidR="00555CD3">
        <w:rPr>
          <w:rFonts w:ascii="Times New Roman" w:eastAsia="Times New Roman" w:hAnsi="Times New Roman" w:cs="David" w:hint="cs"/>
          <w:sz w:val="24"/>
          <w:szCs w:val="24"/>
          <w:rtl/>
        </w:rPr>
        <w:t>מחלקה ראשית</w:t>
      </w:r>
    </w:p>
    <w:p w:rsidR="001E41AA" w:rsidRDefault="001E41AA" w:rsidP="001E41AA">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חטיבת לימודים מורחבת</w:t>
      </w:r>
    </w:p>
    <w:p w:rsidR="00BB6D91" w:rsidRDefault="00BB6D91" w:rsidP="00BB6D91">
      <w:pPr>
        <w:bidi/>
        <w:spacing w:after="0" w:line="360" w:lineRule="auto"/>
        <w:ind w:left="713"/>
        <w:jc w:val="both"/>
        <w:rPr>
          <w:rFonts w:ascii="Times New Roman" w:eastAsia="Times New Roman" w:hAnsi="Times New Roman" w:cs="David"/>
          <w:b/>
          <w:bCs/>
          <w:sz w:val="24"/>
          <w:szCs w:val="24"/>
          <w:rtl/>
        </w:rPr>
      </w:pPr>
    </w:p>
    <w:p w:rsidR="005C18E2" w:rsidRPr="006966C7" w:rsidRDefault="00BB6D91" w:rsidP="00EF2DC2">
      <w:pPr>
        <w:bidi/>
        <w:spacing w:after="0" w:line="360" w:lineRule="auto"/>
        <w:ind w:left="4"/>
        <w:jc w:val="both"/>
        <w:rPr>
          <w:rFonts w:ascii="Times New Roman" w:eastAsia="Times New Roman" w:hAnsi="Times New Roman" w:cs="David"/>
          <w:b/>
          <w:bCs/>
          <w:sz w:val="24"/>
          <w:szCs w:val="24"/>
          <w:rtl/>
        </w:rPr>
      </w:pPr>
      <w:r w:rsidRPr="00BB6D91">
        <w:rPr>
          <w:rFonts w:ascii="Times New Roman" w:eastAsia="Times New Roman" w:hAnsi="Times New Roman" w:cs="David" w:hint="cs"/>
          <w:b/>
          <w:bCs/>
          <w:sz w:val="24"/>
          <w:szCs w:val="24"/>
          <w:rtl/>
        </w:rPr>
        <w:t>הלימודים</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במחלקה</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להיסטוריה</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כללית</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מתקיימים</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בשלושה</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מדורים</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העת</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העתיקה</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ימי</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הביניים</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והעת</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החדשה</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כאשר</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בשני</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מדורים</w:t>
      </w:r>
      <w:r w:rsidRPr="00BB6D91">
        <w:rPr>
          <w:rFonts w:ascii="Times New Roman" w:eastAsia="Times New Roman" w:hAnsi="Times New Roman" w:cs="David"/>
          <w:b/>
          <w:bCs/>
          <w:sz w:val="24"/>
          <w:szCs w:val="24"/>
          <w:rtl/>
        </w:rPr>
        <w:t xml:space="preserve"> </w:t>
      </w:r>
      <w:r w:rsidR="00EF2DC2">
        <w:rPr>
          <w:rFonts w:ascii="Times New Roman" w:eastAsia="Times New Roman" w:hAnsi="Times New Roman" w:cs="David" w:hint="cs"/>
          <w:b/>
          <w:bCs/>
          <w:sz w:val="24"/>
          <w:szCs w:val="24"/>
          <w:rtl/>
        </w:rPr>
        <w:t>(</w:t>
      </w:r>
      <w:r w:rsidRPr="00BB6D91">
        <w:rPr>
          <w:rFonts w:ascii="Times New Roman" w:eastAsia="Times New Roman" w:hAnsi="Times New Roman" w:cs="David" w:hint="cs"/>
          <w:b/>
          <w:bCs/>
          <w:sz w:val="24"/>
          <w:szCs w:val="24"/>
          <w:rtl/>
        </w:rPr>
        <w:t>מתוך</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השלושה</w:t>
      </w:r>
      <w:r w:rsidR="00EF2DC2">
        <w:rPr>
          <w:rFonts w:ascii="Times New Roman" w:eastAsia="Times New Roman" w:hAnsi="Times New Roman" w:cs="David" w:hint="cs"/>
          <w:b/>
          <w:bCs/>
          <w:sz w:val="24"/>
          <w:szCs w:val="24"/>
          <w:rtl/>
        </w:rPr>
        <w:t>)</w:t>
      </w:r>
      <w:r w:rsidRPr="00BB6D91">
        <w:rPr>
          <w:rFonts w:ascii="Times New Roman" w:eastAsia="Times New Roman" w:hAnsi="Times New Roman" w:cs="David"/>
          <w:b/>
          <w:bCs/>
          <w:sz w:val="24"/>
          <w:szCs w:val="24"/>
          <w:rtl/>
        </w:rPr>
        <w:t xml:space="preserve"> </w:t>
      </w:r>
      <w:r w:rsidRPr="00BB6D91">
        <w:rPr>
          <w:rFonts w:ascii="Times New Roman" w:eastAsia="Times New Roman" w:hAnsi="Times New Roman" w:cs="David" w:hint="cs"/>
          <w:b/>
          <w:bCs/>
          <w:sz w:val="24"/>
          <w:szCs w:val="24"/>
          <w:rtl/>
        </w:rPr>
        <w:t>נלמדים</w:t>
      </w:r>
      <w:r w:rsidRPr="00BB6D91">
        <w:rPr>
          <w:rFonts w:ascii="Times New Roman" w:eastAsia="Times New Roman" w:hAnsi="Times New Roman" w:cs="David"/>
          <w:b/>
          <w:bCs/>
          <w:sz w:val="24"/>
          <w:szCs w:val="24"/>
          <w:rtl/>
        </w:rPr>
        <w:t xml:space="preserve"> </w:t>
      </w:r>
      <w:r w:rsidR="00EF2DC2">
        <w:rPr>
          <w:rFonts w:ascii="Times New Roman" w:eastAsia="Times New Roman" w:hAnsi="Times New Roman" w:cs="David" w:hint="cs"/>
          <w:b/>
          <w:bCs/>
          <w:sz w:val="24"/>
          <w:szCs w:val="24"/>
          <w:rtl/>
        </w:rPr>
        <w:t>סמינרים</w:t>
      </w:r>
      <w:r w:rsidRPr="00BB6D91">
        <w:rPr>
          <w:rFonts w:ascii="Times New Roman" w:eastAsia="Times New Roman" w:hAnsi="Times New Roman" w:cs="David"/>
          <w:b/>
          <w:bCs/>
          <w:sz w:val="24"/>
          <w:szCs w:val="24"/>
          <w:rtl/>
        </w:rPr>
        <w:t>.</w:t>
      </w:r>
    </w:p>
    <w:p w:rsidR="00BB6D91" w:rsidRDefault="00BB6D91" w:rsidP="00035165">
      <w:pPr>
        <w:tabs>
          <w:tab w:val="left" w:pos="1004"/>
        </w:tabs>
        <w:bidi/>
        <w:spacing w:after="0" w:line="360" w:lineRule="auto"/>
        <w:ind w:left="1416"/>
        <w:jc w:val="both"/>
        <w:rPr>
          <w:rFonts w:ascii="Times New Roman" w:eastAsia="Times New Roman" w:hAnsi="Times New Roman" w:cs="David"/>
          <w:bCs/>
          <w:sz w:val="24"/>
          <w:szCs w:val="24"/>
          <w:u w:val="single"/>
          <w:rtl/>
        </w:rPr>
      </w:pPr>
    </w:p>
    <w:p w:rsidR="00BA2E9F" w:rsidRDefault="007E7E04" w:rsidP="00510DA8">
      <w:pPr>
        <w:numPr>
          <w:ilvl w:val="12"/>
          <w:numId w:val="0"/>
        </w:numPr>
        <w:bidi/>
        <w:spacing w:after="0" w:line="360" w:lineRule="auto"/>
        <w:ind w:left="960"/>
        <w:jc w:val="both"/>
        <w:rPr>
          <w:rFonts w:ascii="Times New Roman" w:eastAsia="Times New Roman" w:hAnsi="Times New Roman" w:cs="David"/>
          <w:bCs/>
          <w:sz w:val="24"/>
          <w:szCs w:val="24"/>
          <w:u w:val="single"/>
          <w:rtl/>
        </w:rPr>
      </w:pPr>
      <w:bookmarkStart w:id="0" w:name="_GoBack"/>
      <w:bookmarkEnd w:id="0"/>
      <w:r>
        <w:rPr>
          <w:rFonts w:ascii="Times New Roman" w:eastAsia="Times New Roman" w:hAnsi="Times New Roman" w:cs="David" w:hint="cs"/>
          <w:bCs/>
          <w:sz w:val="24"/>
          <w:szCs w:val="24"/>
          <w:u w:val="single"/>
          <w:rtl/>
        </w:rPr>
        <w:t xml:space="preserve">תכנית </w:t>
      </w:r>
      <w:r w:rsidR="00035165">
        <w:rPr>
          <w:rFonts w:ascii="Times New Roman" w:eastAsia="Times New Roman" w:hAnsi="Times New Roman" w:cs="David" w:hint="cs"/>
          <w:bCs/>
          <w:sz w:val="24"/>
          <w:szCs w:val="24"/>
          <w:u w:val="single"/>
          <w:rtl/>
        </w:rPr>
        <w:t xml:space="preserve">הלימודים </w:t>
      </w:r>
      <w:r w:rsidR="004A53DA">
        <w:rPr>
          <w:rFonts w:ascii="Times New Roman" w:eastAsia="Times New Roman" w:hAnsi="Times New Roman" w:cs="David"/>
          <w:bCs/>
          <w:sz w:val="24"/>
          <w:szCs w:val="24"/>
          <w:u w:val="single"/>
          <w:rtl/>
        </w:rPr>
        <w:t>–</w:t>
      </w:r>
      <w:r w:rsidR="001E41AA">
        <w:rPr>
          <w:rFonts w:ascii="Times New Roman" w:eastAsia="Times New Roman" w:hAnsi="Times New Roman" w:cs="David"/>
          <w:bCs/>
          <w:sz w:val="24"/>
          <w:szCs w:val="24"/>
          <w:u w:val="single"/>
        </w:rPr>
        <w:t xml:space="preserve"> </w:t>
      </w:r>
      <w:r w:rsidR="00510DA8">
        <w:rPr>
          <w:rFonts w:ascii="Times New Roman" w:eastAsia="Times New Roman" w:hAnsi="Times New Roman" w:cs="David" w:hint="cs"/>
          <w:bCs/>
          <w:sz w:val="24"/>
          <w:szCs w:val="24"/>
          <w:u w:val="single"/>
          <w:rtl/>
        </w:rPr>
        <w:t xml:space="preserve">חטיבה </w:t>
      </w:r>
      <w:r w:rsidR="00035165">
        <w:rPr>
          <w:rFonts w:ascii="Times New Roman" w:eastAsia="Times New Roman" w:hAnsi="Times New Roman" w:cs="David" w:hint="cs"/>
          <w:bCs/>
          <w:sz w:val="24"/>
          <w:szCs w:val="24"/>
          <w:u w:val="single"/>
          <w:rtl/>
        </w:rPr>
        <w:t>(28 נק"ז)</w:t>
      </w:r>
    </w:p>
    <w:p w:rsidR="00B17564" w:rsidRDefault="00A51B39" w:rsidP="005F4CA7">
      <w:pPr>
        <w:numPr>
          <w:ilvl w:val="12"/>
          <w:numId w:val="0"/>
        </w:numPr>
        <w:bidi/>
        <w:spacing w:after="0" w:line="360" w:lineRule="auto"/>
        <w:ind w:left="960" w:hanging="956"/>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הלומדים בתכנית זו יבחרו בשניים מתוך שלושת מדורי הלימודים</w:t>
      </w:r>
      <w:r w:rsidR="00BA2E9F">
        <w:rPr>
          <w:rFonts w:ascii="Times New Roman" w:eastAsia="Times New Roman" w:hAnsi="Times New Roman" w:cs="David" w:hint="cs"/>
          <w:b/>
          <w:sz w:val="24"/>
          <w:szCs w:val="24"/>
          <w:rtl/>
        </w:rPr>
        <w:t xml:space="preserve"> לפי הפירוט הבא:</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3"/>
        <w:gridCol w:w="1985"/>
        <w:gridCol w:w="992"/>
      </w:tblGrid>
      <w:tr w:rsidR="00BA2E9F" w:rsidRPr="00E30A6C" w:rsidTr="00E30A6C">
        <w:tc>
          <w:tcPr>
            <w:tcW w:w="1813" w:type="dxa"/>
            <w:shd w:val="clear" w:color="auto" w:fill="auto"/>
          </w:tcPr>
          <w:p w:rsidR="00BA2E9F" w:rsidRPr="00E30A6C" w:rsidRDefault="00BA2E9F" w:rsidP="00E30A6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מדור ראשון</w:t>
            </w:r>
          </w:p>
        </w:tc>
        <w:tc>
          <w:tcPr>
            <w:tcW w:w="1985" w:type="dxa"/>
            <w:shd w:val="clear" w:color="auto" w:fill="auto"/>
          </w:tcPr>
          <w:p w:rsidR="00BA2E9F" w:rsidRPr="00E30A6C" w:rsidRDefault="00BA2E9F" w:rsidP="00E30A6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מבוא</w:t>
            </w:r>
          </w:p>
          <w:p w:rsidR="00BA2E9F" w:rsidRPr="00E30A6C" w:rsidRDefault="00BA2E9F" w:rsidP="00E30A6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קורסים מתקדמים</w:t>
            </w:r>
          </w:p>
          <w:p w:rsidR="00BA2E9F" w:rsidRPr="00E30A6C" w:rsidRDefault="00BA2E9F" w:rsidP="00E30A6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סמינר</w:t>
            </w:r>
          </w:p>
        </w:tc>
        <w:tc>
          <w:tcPr>
            <w:tcW w:w="992" w:type="dxa"/>
            <w:shd w:val="clear" w:color="auto" w:fill="auto"/>
          </w:tcPr>
          <w:p w:rsidR="00BA2E9F" w:rsidRPr="00E30A6C" w:rsidRDefault="00BA2E9F" w:rsidP="00E30A6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4 נק"ז</w:t>
            </w:r>
          </w:p>
          <w:p w:rsidR="00BA2E9F" w:rsidRPr="00E30A6C" w:rsidRDefault="00BA2E9F" w:rsidP="00E30A6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8 נק"ז</w:t>
            </w:r>
          </w:p>
          <w:p w:rsidR="00BA2E9F" w:rsidRPr="00E30A6C" w:rsidRDefault="00BA2E9F" w:rsidP="00E30A6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4 נק"ז</w:t>
            </w:r>
          </w:p>
        </w:tc>
      </w:tr>
      <w:tr w:rsidR="00BA2E9F" w:rsidRPr="00E30A6C" w:rsidTr="00E30A6C">
        <w:tc>
          <w:tcPr>
            <w:tcW w:w="1813" w:type="dxa"/>
            <w:shd w:val="clear" w:color="auto" w:fill="auto"/>
          </w:tcPr>
          <w:p w:rsidR="00BA2E9F" w:rsidRPr="00E30A6C" w:rsidRDefault="00BA2E9F" w:rsidP="00E30A6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מדור שני</w:t>
            </w:r>
          </w:p>
        </w:tc>
        <w:tc>
          <w:tcPr>
            <w:tcW w:w="1985" w:type="dxa"/>
            <w:shd w:val="clear" w:color="auto" w:fill="auto"/>
          </w:tcPr>
          <w:p w:rsidR="00BA2E9F" w:rsidRPr="00E30A6C" w:rsidRDefault="00BA2E9F" w:rsidP="00E30A6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מבוא</w:t>
            </w:r>
          </w:p>
          <w:p w:rsidR="00BA2E9F" w:rsidRPr="00E30A6C" w:rsidRDefault="00BA2E9F" w:rsidP="00E30A6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קורסים מתקדמים</w:t>
            </w:r>
          </w:p>
        </w:tc>
        <w:tc>
          <w:tcPr>
            <w:tcW w:w="992" w:type="dxa"/>
            <w:shd w:val="clear" w:color="auto" w:fill="auto"/>
          </w:tcPr>
          <w:p w:rsidR="00BA2E9F" w:rsidRPr="00E30A6C" w:rsidRDefault="00BA2E9F" w:rsidP="00E30A6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4 נק"ז</w:t>
            </w:r>
          </w:p>
          <w:p w:rsidR="00BA2E9F" w:rsidRPr="00E30A6C" w:rsidRDefault="00BA2E9F" w:rsidP="00E30A6C">
            <w:pPr>
              <w:bidi/>
              <w:spacing w:after="0" w:line="360" w:lineRule="auto"/>
              <w:rPr>
                <w:rFonts w:ascii="Times New Roman" w:eastAsia="Times New Roman" w:hAnsi="Times New Roman" w:cs="David"/>
                <w:sz w:val="24"/>
                <w:szCs w:val="24"/>
                <w:rtl/>
              </w:rPr>
            </w:pPr>
            <w:r w:rsidRPr="00E30A6C">
              <w:rPr>
                <w:rFonts w:ascii="Times New Roman" w:eastAsia="Times New Roman" w:hAnsi="Times New Roman" w:cs="David" w:hint="cs"/>
                <w:sz w:val="24"/>
                <w:szCs w:val="24"/>
                <w:rtl/>
              </w:rPr>
              <w:t>8 נק"ז</w:t>
            </w:r>
          </w:p>
        </w:tc>
      </w:tr>
    </w:tbl>
    <w:p w:rsidR="00BA2E9F" w:rsidRDefault="00BA2E9F" w:rsidP="00BA2E9F">
      <w:pPr>
        <w:numPr>
          <w:ilvl w:val="12"/>
          <w:numId w:val="0"/>
        </w:numPr>
        <w:bidi/>
        <w:spacing w:after="0" w:line="360" w:lineRule="auto"/>
        <w:ind w:left="960"/>
        <w:jc w:val="both"/>
        <w:rPr>
          <w:rFonts w:ascii="Times New Roman" w:eastAsia="Times New Roman" w:hAnsi="Times New Roman" w:cs="David"/>
          <w:b/>
          <w:sz w:val="24"/>
          <w:szCs w:val="24"/>
          <w:rtl/>
        </w:rPr>
      </w:pPr>
    </w:p>
    <w:p w:rsidR="007E7E04" w:rsidRDefault="007E7E04" w:rsidP="00B17564">
      <w:pPr>
        <w:numPr>
          <w:ilvl w:val="12"/>
          <w:numId w:val="0"/>
        </w:numPr>
        <w:bidi/>
        <w:spacing w:after="0" w:line="360" w:lineRule="auto"/>
        <w:ind w:left="960"/>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א'</w:t>
      </w:r>
    </w:p>
    <w:p w:rsidR="007E7E04" w:rsidRDefault="007E7E04" w:rsidP="00B17564">
      <w:pPr>
        <w:numPr>
          <w:ilvl w:val="12"/>
          <w:numId w:val="0"/>
        </w:numPr>
        <w:bidi/>
        <w:spacing w:after="0" w:line="360" w:lineRule="auto"/>
        <w:ind w:left="960"/>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 חובה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1404"/>
        <w:gridCol w:w="1417"/>
        <w:gridCol w:w="1276"/>
        <w:gridCol w:w="709"/>
        <w:gridCol w:w="2693"/>
        <w:gridCol w:w="1246"/>
      </w:tblGrid>
      <w:tr w:rsidR="0096136D" w:rsidRPr="00BA2E9F" w:rsidTr="001903D9">
        <w:trPr>
          <w:jc w:val="center"/>
        </w:trPr>
        <w:tc>
          <w:tcPr>
            <w:tcW w:w="831" w:type="dxa"/>
            <w:shd w:val="clear" w:color="auto" w:fill="auto"/>
          </w:tcPr>
          <w:p w:rsidR="0096136D" w:rsidRPr="00BA2E9F" w:rsidRDefault="0096136D" w:rsidP="0096136D">
            <w:pPr>
              <w:bidi/>
              <w:jc w:val="center"/>
              <w:rPr>
                <w:rFonts w:cs="David"/>
              </w:rPr>
            </w:pPr>
            <w:r w:rsidRPr="00BA2E9F">
              <w:rPr>
                <w:rFonts w:cs="David" w:hint="cs"/>
                <w:rtl/>
              </w:rPr>
              <w:t>סמסטר</w:t>
            </w:r>
          </w:p>
        </w:tc>
        <w:tc>
          <w:tcPr>
            <w:tcW w:w="1404" w:type="dxa"/>
            <w:shd w:val="clear" w:color="auto" w:fill="auto"/>
          </w:tcPr>
          <w:p w:rsidR="0096136D" w:rsidRPr="00BA2E9F" w:rsidRDefault="0096136D" w:rsidP="0096136D">
            <w:pPr>
              <w:bidi/>
              <w:jc w:val="center"/>
              <w:rPr>
                <w:rFonts w:cs="David"/>
              </w:rPr>
            </w:pPr>
            <w:r w:rsidRPr="00BA2E9F">
              <w:rPr>
                <w:rFonts w:cs="David" w:hint="cs"/>
                <w:rtl/>
              </w:rPr>
              <w:t>סה"כ נקודות</w:t>
            </w:r>
          </w:p>
        </w:tc>
        <w:tc>
          <w:tcPr>
            <w:tcW w:w="1417" w:type="dxa"/>
            <w:shd w:val="clear" w:color="auto" w:fill="auto"/>
          </w:tcPr>
          <w:p w:rsidR="0096136D" w:rsidRPr="00BA2E9F" w:rsidRDefault="0096136D" w:rsidP="0096136D">
            <w:pPr>
              <w:bidi/>
              <w:jc w:val="center"/>
              <w:rPr>
                <w:rFonts w:cs="David"/>
              </w:rPr>
            </w:pPr>
            <w:r w:rsidRPr="00BA2E9F">
              <w:rPr>
                <w:rFonts w:cs="David" w:hint="cs"/>
                <w:rtl/>
              </w:rPr>
              <w:t>סה"כ שעות</w:t>
            </w:r>
          </w:p>
        </w:tc>
        <w:tc>
          <w:tcPr>
            <w:tcW w:w="1276" w:type="dxa"/>
            <w:shd w:val="clear" w:color="auto" w:fill="auto"/>
          </w:tcPr>
          <w:p w:rsidR="0096136D" w:rsidRPr="00BA2E9F" w:rsidRDefault="0096136D" w:rsidP="0096136D">
            <w:pPr>
              <w:bidi/>
              <w:jc w:val="center"/>
              <w:rPr>
                <w:rFonts w:cs="David"/>
              </w:rPr>
            </w:pPr>
            <w:r w:rsidRPr="00BA2E9F">
              <w:rPr>
                <w:rFonts w:cs="David" w:hint="cs"/>
                <w:rtl/>
              </w:rPr>
              <w:t>שעות תרגול</w:t>
            </w:r>
          </w:p>
        </w:tc>
        <w:tc>
          <w:tcPr>
            <w:tcW w:w="709" w:type="dxa"/>
            <w:shd w:val="clear" w:color="auto" w:fill="auto"/>
          </w:tcPr>
          <w:p w:rsidR="0096136D" w:rsidRPr="00BA2E9F" w:rsidRDefault="0096136D" w:rsidP="0096136D">
            <w:pPr>
              <w:bidi/>
              <w:jc w:val="center"/>
              <w:rPr>
                <w:rFonts w:cs="David"/>
              </w:rPr>
            </w:pPr>
            <w:r w:rsidRPr="00BA2E9F">
              <w:rPr>
                <w:rFonts w:cs="David" w:hint="cs"/>
                <w:rtl/>
              </w:rPr>
              <w:t>שעות</w:t>
            </w:r>
          </w:p>
        </w:tc>
        <w:tc>
          <w:tcPr>
            <w:tcW w:w="2693" w:type="dxa"/>
            <w:shd w:val="clear" w:color="auto" w:fill="auto"/>
          </w:tcPr>
          <w:p w:rsidR="0096136D" w:rsidRPr="00BA2E9F" w:rsidRDefault="0096136D" w:rsidP="001903D9">
            <w:pPr>
              <w:bidi/>
              <w:jc w:val="center"/>
              <w:rPr>
                <w:rFonts w:cs="David"/>
              </w:rPr>
            </w:pPr>
            <w:r w:rsidRPr="00BA2E9F">
              <w:rPr>
                <w:rFonts w:cs="David" w:hint="cs"/>
                <w:rtl/>
              </w:rPr>
              <w:t>שם הקורס</w:t>
            </w:r>
          </w:p>
        </w:tc>
        <w:tc>
          <w:tcPr>
            <w:tcW w:w="1246" w:type="dxa"/>
            <w:shd w:val="clear" w:color="auto" w:fill="auto"/>
          </w:tcPr>
          <w:p w:rsidR="0096136D" w:rsidRPr="00BA2E9F" w:rsidRDefault="0096136D" w:rsidP="0096136D">
            <w:pPr>
              <w:bidi/>
              <w:jc w:val="center"/>
              <w:rPr>
                <w:rFonts w:cs="David"/>
              </w:rPr>
            </w:pPr>
            <w:r w:rsidRPr="00BA2E9F">
              <w:rPr>
                <w:rFonts w:cs="David" w:hint="cs"/>
                <w:rtl/>
              </w:rPr>
              <w:t>מס' הקורס</w:t>
            </w:r>
          </w:p>
        </w:tc>
      </w:tr>
      <w:tr w:rsidR="0096136D" w:rsidRPr="00BA2E9F" w:rsidTr="007B66DA">
        <w:trPr>
          <w:jc w:val="center"/>
        </w:trPr>
        <w:tc>
          <w:tcPr>
            <w:tcW w:w="831" w:type="dxa"/>
            <w:tcBorders>
              <w:bottom w:val="nil"/>
            </w:tcBorders>
            <w:shd w:val="clear" w:color="auto" w:fill="auto"/>
          </w:tcPr>
          <w:p w:rsidR="0096136D" w:rsidRPr="00BA2E9F" w:rsidRDefault="0096136D" w:rsidP="0096136D">
            <w:pPr>
              <w:bidi/>
              <w:jc w:val="center"/>
              <w:rPr>
                <w:rFonts w:cs="David"/>
              </w:rPr>
            </w:pPr>
            <w:r w:rsidRPr="00BA2E9F">
              <w:rPr>
                <w:rFonts w:cs="David" w:hint="cs"/>
                <w:rtl/>
              </w:rPr>
              <w:t>א</w:t>
            </w:r>
            <w:r w:rsidR="004A53DA">
              <w:rPr>
                <w:rFonts w:cs="David" w:hint="cs"/>
                <w:rtl/>
              </w:rPr>
              <w:t>'</w:t>
            </w:r>
          </w:p>
        </w:tc>
        <w:tc>
          <w:tcPr>
            <w:tcW w:w="1404" w:type="dxa"/>
            <w:tcBorders>
              <w:bottom w:val="nil"/>
            </w:tcBorders>
            <w:shd w:val="clear" w:color="auto" w:fill="auto"/>
          </w:tcPr>
          <w:p w:rsidR="0096136D" w:rsidRPr="00BA2E9F" w:rsidRDefault="007B66DA" w:rsidP="0096136D">
            <w:pPr>
              <w:bidi/>
              <w:jc w:val="center"/>
              <w:rPr>
                <w:rFonts w:cs="David"/>
              </w:rPr>
            </w:pPr>
            <w:r>
              <w:rPr>
                <w:rFonts w:cs="David" w:hint="cs"/>
                <w:rtl/>
              </w:rPr>
              <w:t>4</w:t>
            </w:r>
          </w:p>
        </w:tc>
        <w:tc>
          <w:tcPr>
            <w:tcW w:w="1417" w:type="dxa"/>
            <w:tcBorders>
              <w:bottom w:val="nil"/>
            </w:tcBorders>
            <w:shd w:val="clear" w:color="auto" w:fill="auto"/>
          </w:tcPr>
          <w:p w:rsidR="0096136D" w:rsidRPr="00BA2E9F" w:rsidRDefault="0096136D" w:rsidP="0096136D">
            <w:pPr>
              <w:bidi/>
              <w:jc w:val="center"/>
              <w:rPr>
                <w:rFonts w:cs="David"/>
              </w:rPr>
            </w:pPr>
            <w:r w:rsidRPr="00BA2E9F">
              <w:rPr>
                <w:rFonts w:cs="David" w:hint="cs"/>
                <w:rtl/>
              </w:rPr>
              <w:t>2</w:t>
            </w:r>
          </w:p>
        </w:tc>
        <w:tc>
          <w:tcPr>
            <w:tcW w:w="1276" w:type="dxa"/>
            <w:tcBorders>
              <w:bottom w:val="nil"/>
            </w:tcBorders>
            <w:shd w:val="clear" w:color="auto" w:fill="auto"/>
          </w:tcPr>
          <w:p w:rsidR="0096136D" w:rsidRPr="00BA2E9F" w:rsidRDefault="0096136D" w:rsidP="0096136D">
            <w:pPr>
              <w:bidi/>
              <w:jc w:val="center"/>
              <w:rPr>
                <w:rFonts w:cs="David"/>
              </w:rPr>
            </w:pPr>
          </w:p>
        </w:tc>
        <w:tc>
          <w:tcPr>
            <w:tcW w:w="709" w:type="dxa"/>
            <w:tcBorders>
              <w:bottom w:val="nil"/>
            </w:tcBorders>
            <w:shd w:val="clear" w:color="auto" w:fill="auto"/>
          </w:tcPr>
          <w:p w:rsidR="0096136D" w:rsidRPr="00BA2E9F" w:rsidRDefault="0096136D" w:rsidP="0096136D">
            <w:pPr>
              <w:bidi/>
              <w:jc w:val="center"/>
              <w:rPr>
                <w:rFonts w:cs="David"/>
              </w:rPr>
            </w:pPr>
            <w:r w:rsidRPr="00BA2E9F">
              <w:rPr>
                <w:rFonts w:cs="David" w:hint="cs"/>
                <w:rtl/>
              </w:rPr>
              <w:t>2</w:t>
            </w:r>
          </w:p>
        </w:tc>
        <w:tc>
          <w:tcPr>
            <w:tcW w:w="2693" w:type="dxa"/>
            <w:tcBorders>
              <w:bottom w:val="nil"/>
            </w:tcBorders>
            <w:shd w:val="clear" w:color="auto" w:fill="auto"/>
          </w:tcPr>
          <w:p w:rsidR="007B66DA" w:rsidRPr="00BA2E9F" w:rsidRDefault="004A3885" w:rsidP="007B66DA">
            <w:pPr>
              <w:bidi/>
              <w:jc w:val="center"/>
              <w:rPr>
                <w:rFonts w:cs="David"/>
              </w:rPr>
            </w:pPr>
            <w:r>
              <w:rPr>
                <w:rFonts w:cs="David" w:hint="cs"/>
                <w:rtl/>
              </w:rPr>
              <w:t>*</w:t>
            </w:r>
            <w:r w:rsidR="0096136D" w:rsidRPr="00BA2E9F">
              <w:rPr>
                <w:rFonts w:cs="David" w:hint="cs"/>
                <w:rtl/>
              </w:rPr>
              <w:t>תחילת תרבות המערב-יוון</w:t>
            </w:r>
          </w:p>
        </w:tc>
        <w:tc>
          <w:tcPr>
            <w:tcW w:w="1246" w:type="dxa"/>
            <w:tcBorders>
              <w:bottom w:val="nil"/>
            </w:tcBorders>
            <w:shd w:val="clear" w:color="auto" w:fill="auto"/>
          </w:tcPr>
          <w:p w:rsidR="0096136D" w:rsidRPr="00BA2E9F" w:rsidRDefault="0096136D" w:rsidP="0096136D">
            <w:pPr>
              <w:bidi/>
              <w:jc w:val="center"/>
              <w:rPr>
                <w:rFonts w:cs="David"/>
              </w:rPr>
            </w:pPr>
            <w:r w:rsidRPr="00BA2E9F">
              <w:rPr>
                <w:rFonts w:cs="David" w:hint="cs"/>
                <w:rtl/>
              </w:rPr>
              <w:t>12711841</w:t>
            </w:r>
          </w:p>
        </w:tc>
      </w:tr>
      <w:tr w:rsidR="0096136D" w:rsidRPr="00BA2E9F" w:rsidTr="0000156E">
        <w:trPr>
          <w:jc w:val="center"/>
        </w:trPr>
        <w:tc>
          <w:tcPr>
            <w:tcW w:w="831" w:type="dxa"/>
            <w:tcBorders>
              <w:top w:val="nil"/>
              <w:bottom w:val="single" w:sz="4" w:space="0" w:color="auto"/>
            </w:tcBorders>
            <w:shd w:val="clear" w:color="auto" w:fill="auto"/>
          </w:tcPr>
          <w:p w:rsidR="0096136D" w:rsidRPr="00BA2E9F" w:rsidRDefault="0096136D" w:rsidP="0096136D">
            <w:pPr>
              <w:bidi/>
              <w:jc w:val="center"/>
              <w:rPr>
                <w:rFonts w:cs="David"/>
              </w:rPr>
            </w:pPr>
            <w:r w:rsidRPr="00BA2E9F">
              <w:rPr>
                <w:rFonts w:cs="David" w:hint="cs"/>
                <w:rtl/>
              </w:rPr>
              <w:t>ב</w:t>
            </w:r>
            <w:r w:rsidR="004A53DA">
              <w:rPr>
                <w:rFonts w:cs="David" w:hint="cs"/>
                <w:rtl/>
              </w:rPr>
              <w:t>'</w:t>
            </w:r>
          </w:p>
        </w:tc>
        <w:tc>
          <w:tcPr>
            <w:tcW w:w="1404" w:type="dxa"/>
            <w:tcBorders>
              <w:top w:val="nil"/>
              <w:bottom w:val="single" w:sz="4" w:space="0" w:color="auto"/>
            </w:tcBorders>
            <w:shd w:val="clear" w:color="auto" w:fill="auto"/>
          </w:tcPr>
          <w:p w:rsidR="0096136D" w:rsidRPr="00BA2E9F" w:rsidRDefault="0096136D" w:rsidP="0096136D">
            <w:pPr>
              <w:bidi/>
              <w:jc w:val="center"/>
              <w:rPr>
                <w:rFonts w:cs="David"/>
              </w:rPr>
            </w:pPr>
          </w:p>
        </w:tc>
        <w:tc>
          <w:tcPr>
            <w:tcW w:w="1417" w:type="dxa"/>
            <w:tcBorders>
              <w:top w:val="nil"/>
              <w:bottom w:val="single" w:sz="4" w:space="0" w:color="auto"/>
            </w:tcBorders>
            <w:shd w:val="clear" w:color="auto" w:fill="auto"/>
          </w:tcPr>
          <w:p w:rsidR="0096136D" w:rsidRPr="00BA2E9F" w:rsidRDefault="0096136D" w:rsidP="0096136D">
            <w:pPr>
              <w:bidi/>
              <w:jc w:val="center"/>
              <w:rPr>
                <w:rFonts w:cs="David"/>
              </w:rPr>
            </w:pPr>
            <w:r w:rsidRPr="00BA2E9F">
              <w:rPr>
                <w:rFonts w:cs="David" w:hint="cs"/>
                <w:rtl/>
              </w:rPr>
              <w:t>2</w:t>
            </w:r>
          </w:p>
        </w:tc>
        <w:tc>
          <w:tcPr>
            <w:tcW w:w="1276" w:type="dxa"/>
            <w:tcBorders>
              <w:top w:val="nil"/>
              <w:bottom w:val="single" w:sz="4" w:space="0" w:color="auto"/>
            </w:tcBorders>
            <w:shd w:val="clear" w:color="auto" w:fill="auto"/>
          </w:tcPr>
          <w:p w:rsidR="0096136D" w:rsidRPr="00BA2E9F" w:rsidRDefault="0096136D" w:rsidP="0096136D">
            <w:pPr>
              <w:bidi/>
              <w:jc w:val="center"/>
              <w:rPr>
                <w:rFonts w:cs="David"/>
              </w:rPr>
            </w:pPr>
          </w:p>
        </w:tc>
        <w:tc>
          <w:tcPr>
            <w:tcW w:w="709" w:type="dxa"/>
            <w:tcBorders>
              <w:top w:val="nil"/>
              <w:bottom w:val="single" w:sz="4" w:space="0" w:color="auto"/>
            </w:tcBorders>
            <w:shd w:val="clear" w:color="auto" w:fill="auto"/>
          </w:tcPr>
          <w:p w:rsidR="0096136D" w:rsidRPr="00BA2E9F" w:rsidRDefault="0096136D" w:rsidP="0096136D">
            <w:pPr>
              <w:bidi/>
              <w:jc w:val="center"/>
              <w:rPr>
                <w:rFonts w:cs="David"/>
              </w:rPr>
            </w:pPr>
            <w:r w:rsidRPr="00BA2E9F">
              <w:rPr>
                <w:rFonts w:cs="David" w:hint="cs"/>
                <w:rtl/>
              </w:rPr>
              <w:t>2</w:t>
            </w:r>
          </w:p>
        </w:tc>
        <w:tc>
          <w:tcPr>
            <w:tcW w:w="2693" w:type="dxa"/>
            <w:tcBorders>
              <w:top w:val="nil"/>
              <w:bottom w:val="single" w:sz="4" w:space="0" w:color="auto"/>
            </w:tcBorders>
            <w:shd w:val="clear" w:color="auto" w:fill="auto"/>
          </w:tcPr>
          <w:p w:rsidR="0096136D" w:rsidRPr="00BA2E9F" w:rsidRDefault="004A3885" w:rsidP="001903D9">
            <w:pPr>
              <w:bidi/>
              <w:jc w:val="center"/>
              <w:rPr>
                <w:rFonts w:cs="David"/>
              </w:rPr>
            </w:pPr>
            <w:r>
              <w:rPr>
                <w:rFonts w:cs="David" w:hint="cs"/>
                <w:rtl/>
              </w:rPr>
              <w:t>*</w:t>
            </w:r>
            <w:r w:rsidR="0096136D" w:rsidRPr="00BA2E9F">
              <w:rPr>
                <w:rFonts w:cs="David" w:hint="cs"/>
                <w:rtl/>
              </w:rPr>
              <w:t>תחילת תרבות המערב -רומא</w:t>
            </w:r>
          </w:p>
        </w:tc>
        <w:tc>
          <w:tcPr>
            <w:tcW w:w="1246" w:type="dxa"/>
            <w:tcBorders>
              <w:top w:val="nil"/>
              <w:bottom w:val="single" w:sz="4" w:space="0" w:color="auto"/>
            </w:tcBorders>
            <w:shd w:val="clear" w:color="auto" w:fill="auto"/>
          </w:tcPr>
          <w:p w:rsidR="0096136D" w:rsidRPr="00BA2E9F" w:rsidRDefault="0096136D" w:rsidP="0096136D">
            <w:pPr>
              <w:bidi/>
              <w:jc w:val="center"/>
              <w:rPr>
                <w:rFonts w:cs="David"/>
              </w:rPr>
            </w:pPr>
            <w:r w:rsidRPr="00BA2E9F">
              <w:rPr>
                <w:rFonts w:cs="David" w:hint="cs"/>
                <w:rtl/>
              </w:rPr>
              <w:t>12711961</w:t>
            </w:r>
          </w:p>
        </w:tc>
      </w:tr>
      <w:tr w:rsidR="0096136D" w:rsidRPr="00BA2E9F" w:rsidTr="0000156E">
        <w:trPr>
          <w:jc w:val="center"/>
        </w:trPr>
        <w:tc>
          <w:tcPr>
            <w:tcW w:w="831" w:type="dxa"/>
            <w:tcBorders>
              <w:bottom w:val="single" w:sz="4" w:space="0" w:color="auto"/>
            </w:tcBorders>
            <w:shd w:val="clear" w:color="auto" w:fill="auto"/>
          </w:tcPr>
          <w:p w:rsidR="0096136D" w:rsidRPr="00BA2E9F" w:rsidRDefault="0096136D" w:rsidP="0096136D">
            <w:pPr>
              <w:bidi/>
              <w:jc w:val="center"/>
              <w:rPr>
                <w:rFonts w:cs="David"/>
              </w:rPr>
            </w:pPr>
            <w:r w:rsidRPr="00BA2E9F">
              <w:rPr>
                <w:rFonts w:cs="David" w:hint="cs"/>
                <w:rtl/>
              </w:rPr>
              <w:lastRenderedPageBreak/>
              <w:t>א</w:t>
            </w:r>
            <w:r w:rsidR="004A53DA">
              <w:rPr>
                <w:rFonts w:cs="David" w:hint="cs"/>
                <w:rtl/>
              </w:rPr>
              <w:t>'</w:t>
            </w:r>
          </w:p>
        </w:tc>
        <w:tc>
          <w:tcPr>
            <w:tcW w:w="1404" w:type="dxa"/>
            <w:tcBorders>
              <w:bottom w:val="single" w:sz="4" w:space="0" w:color="auto"/>
            </w:tcBorders>
            <w:shd w:val="clear" w:color="auto" w:fill="auto"/>
          </w:tcPr>
          <w:p w:rsidR="0096136D" w:rsidRPr="00BA2E9F" w:rsidRDefault="007B66DA" w:rsidP="0096136D">
            <w:pPr>
              <w:bidi/>
              <w:jc w:val="center"/>
              <w:rPr>
                <w:rFonts w:cs="David"/>
              </w:rPr>
            </w:pPr>
            <w:r>
              <w:rPr>
                <w:rFonts w:cs="David" w:hint="cs"/>
                <w:rtl/>
              </w:rPr>
              <w:t>4</w:t>
            </w:r>
          </w:p>
        </w:tc>
        <w:tc>
          <w:tcPr>
            <w:tcW w:w="1417" w:type="dxa"/>
            <w:tcBorders>
              <w:bottom w:val="single" w:sz="4" w:space="0" w:color="auto"/>
            </w:tcBorders>
            <w:shd w:val="clear" w:color="auto" w:fill="auto"/>
          </w:tcPr>
          <w:p w:rsidR="0096136D" w:rsidRPr="00BA2E9F" w:rsidRDefault="0096136D" w:rsidP="0096136D">
            <w:pPr>
              <w:bidi/>
              <w:jc w:val="center"/>
              <w:rPr>
                <w:rFonts w:cs="David"/>
              </w:rPr>
            </w:pPr>
            <w:r w:rsidRPr="00BA2E9F">
              <w:rPr>
                <w:rFonts w:cs="David" w:hint="cs"/>
                <w:rtl/>
              </w:rPr>
              <w:t>2</w:t>
            </w:r>
          </w:p>
        </w:tc>
        <w:tc>
          <w:tcPr>
            <w:tcW w:w="1276" w:type="dxa"/>
            <w:tcBorders>
              <w:bottom w:val="single" w:sz="4" w:space="0" w:color="auto"/>
            </w:tcBorders>
            <w:shd w:val="clear" w:color="auto" w:fill="auto"/>
          </w:tcPr>
          <w:p w:rsidR="0096136D" w:rsidRPr="00BA2E9F" w:rsidRDefault="0096136D" w:rsidP="0096136D">
            <w:pPr>
              <w:bidi/>
              <w:jc w:val="center"/>
              <w:rPr>
                <w:rFonts w:cs="David"/>
              </w:rPr>
            </w:pPr>
          </w:p>
        </w:tc>
        <w:tc>
          <w:tcPr>
            <w:tcW w:w="709" w:type="dxa"/>
            <w:tcBorders>
              <w:bottom w:val="single" w:sz="4" w:space="0" w:color="auto"/>
            </w:tcBorders>
            <w:shd w:val="clear" w:color="auto" w:fill="auto"/>
          </w:tcPr>
          <w:p w:rsidR="0096136D" w:rsidRPr="00BA2E9F" w:rsidRDefault="0096136D" w:rsidP="0096136D">
            <w:pPr>
              <w:bidi/>
              <w:jc w:val="center"/>
              <w:rPr>
                <w:rFonts w:cs="David"/>
              </w:rPr>
            </w:pPr>
            <w:r w:rsidRPr="00BA2E9F">
              <w:rPr>
                <w:rFonts w:cs="David" w:hint="cs"/>
                <w:rtl/>
              </w:rPr>
              <w:t>2</w:t>
            </w:r>
          </w:p>
        </w:tc>
        <w:tc>
          <w:tcPr>
            <w:tcW w:w="2693" w:type="dxa"/>
            <w:tcBorders>
              <w:bottom w:val="single" w:sz="4" w:space="0" w:color="auto"/>
            </w:tcBorders>
            <w:shd w:val="clear" w:color="auto" w:fill="auto"/>
          </w:tcPr>
          <w:p w:rsidR="0096136D" w:rsidRPr="00BA2E9F" w:rsidRDefault="00A51B39" w:rsidP="001903D9">
            <w:pPr>
              <w:bidi/>
              <w:jc w:val="center"/>
              <w:rPr>
                <w:rFonts w:cs="David"/>
              </w:rPr>
            </w:pPr>
            <w:r w:rsidRPr="00BA2E9F">
              <w:rPr>
                <w:rFonts w:cs="David" w:hint="cs"/>
                <w:rtl/>
              </w:rPr>
              <w:t>*</w:t>
            </w:r>
            <w:r w:rsidR="0096136D" w:rsidRPr="00BA2E9F">
              <w:rPr>
                <w:rFonts w:cs="David" w:hint="cs"/>
                <w:rtl/>
              </w:rPr>
              <w:t>מבוא לימי הביניים המוקדמים</w:t>
            </w:r>
          </w:p>
        </w:tc>
        <w:tc>
          <w:tcPr>
            <w:tcW w:w="1246" w:type="dxa"/>
            <w:tcBorders>
              <w:bottom w:val="single" w:sz="4" w:space="0" w:color="auto"/>
            </w:tcBorders>
            <w:shd w:val="clear" w:color="auto" w:fill="auto"/>
          </w:tcPr>
          <w:p w:rsidR="0096136D" w:rsidRPr="00BA2E9F" w:rsidRDefault="0096136D" w:rsidP="0096136D">
            <w:pPr>
              <w:bidi/>
              <w:jc w:val="center"/>
              <w:rPr>
                <w:rFonts w:cs="David"/>
              </w:rPr>
            </w:pPr>
            <w:r w:rsidRPr="00BA2E9F">
              <w:rPr>
                <w:rFonts w:cs="David" w:hint="cs"/>
                <w:rtl/>
              </w:rPr>
              <w:t>12711081</w:t>
            </w:r>
          </w:p>
        </w:tc>
      </w:tr>
      <w:tr w:rsidR="0096136D" w:rsidRPr="00BA2E9F" w:rsidTr="0000156E">
        <w:trPr>
          <w:jc w:val="center"/>
        </w:trPr>
        <w:tc>
          <w:tcPr>
            <w:tcW w:w="831" w:type="dxa"/>
            <w:tcBorders>
              <w:top w:val="single" w:sz="4" w:space="0" w:color="auto"/>
              <w:bottom w:val="single" w:sz="4" w:space="0" w:color="auto"/>
            </w:tcBorders>
            <w:shd w:val="clear" w:color="auto" w:fill="auto"/>
          </w:tcPr>
          <w:p w:rsidR="0096136D" w:rsidRPr="00BA2E9F" w:rsidRDefault="0096136D" w:rsidP="0096136D">
            <w:pPr>
              <w:bidi/>
              <w:jc w:val="center"/>
              <w:rPr>
                <w:rFonts w:cs="David"/>
              </w:rPr>
            </w:pPr>
            <w:r w:rsidRPr="00BA2E9F">
              <w:rPr>
                <w:rFonts w:cs="David" w:hint="cs"/>
                <w:rtl/>
              </w:rPr>
              <w:t>ב</w:t>
            </w:r>
            <w:r w:rsidR="004A53DA">
              <w:rPr>
                <w:rFonts w:cs="David" w:hint="cs"/>
                <w:rtl/>
              </w:rPr>
              <w:t>'</w:t>
            </w:r>
          </w:p>
        </w:tc>
        <w:tc>
          <w:tcPr>
            <w:tcW w:w="1404" w:type="dxa"/>
            <w:tcBorders>
              <w:top w:val="single" w:sz="4" w:space="0" w:color="auto"/>
              <w:bottom w:val="single" w:sz="4" w:space="0" w:color="auto"/>
            </w:tcBorders>
            <w:shd w:val="clear" w:color="auto" w:fill="auto"/>
          </w:tcPr>
          <w:p w:rsidR="0096136D" w:rsidRPr="00BA2E9F" w:rsidRDefault="0096136D" w:rsidP="0096136D">
            <w:pPr>
              <w:bidi/>
              <w:jc w:val="center"/>
              <w:rPr>
                <w:rFonts w:cs="David"/>
              </w:rPr>
            </w:pPr>
          </w:p>
        </w:tc>
        <w:tc>
          <w:tcPr>
            <w:tcW w:w="1417" w:type="dxa"/>
            <w:tcBorders>
              <w:top w:val="single" w:sz="4" w:space="0" w:color="auto"/>
              <w:bottom w:val="single" w:sz="4" w:space="0" w:color="auto"/>
            </w:tcBorders>
            <w:shd w:val="clear" w:color="auto" w:fill="auto"/>
          </w:tcPr>
          <w:p w:rsidR="0096136D" w:rsidRPr="00BA2E9F" w:rsidRDefault="0096136D" w:rsidP="0096136D">
            <w:pPr>
              <w:bidi/>
              <w:jc w:val="center"/>
              <w:rPr>
                <w:rFonts w:cs="David"/>
              </w:rPr>
            </w:pPr>
            <w:r w:rsidRPr="00BA2E9F">
              <w:rPr>
                <w:rFonts w:cs="David" w:hint="cs"/>
                <w:rtl/>
              </w:rPr>
              <w:t>2</w:t>
            </w:r>
          </w:p>
        </w:tc>
        <w:tc>
          <w:tcPr>
            <w:tcW w:w="1276" w:type="dxa"/>
            <w:tcBorders>
              <w:top w:val="single" w:sz="4" w:space="0" w:color="auto"/>
              <w:bottom w:val="single" w:sz="4" w:space="0" w:color="auto"/>
            </w:tcBorders>
            <w:shd w:val="clear" w:color="auto" w:fill="auto"/>
          </w:tcPr>
          <w:p w:rsidR="0096136D" w:rsidRPr="00BA2E9F" w:rsidRDefault="0096136D" w:rsidP="0096136D">
            <w:pPr>
              <w:bidi/>
              <w:jc w:val="center"/>
              <w:rPr>
                <w:rFonts w:cs="David"/>
              </w:rPr>
            </w:pPr>
          </w:p>
        </w:tc>
        <w:tc>
          <w:tcPr>
            <w:tcW w:w="709" w:type="dxa"/>
            <w:tcBorders>
              <w:top w:val="single" w:sz="4" w:space="0" w:color="auto"/>
              <w:bottom w:val="single" w:sz="4" w:space="0" w:color="auto"/>
            </w:tcBorders>
            <w:shd w:val="clear" w:color="auto" w:fill="auto"/>
          </w:tcPr>
          <w:p w:rsidR="0096136D" w:rsidRPr="00BA2E9F" w:rsidRDefault="0096136D" w:rsidP="0096136D">
            <w:pPr>
              <w:bidi/>
              <w:jc w:val="center"/>
              <w:rPr>
                <w:rFonts w:cs="David"/>
              </w:rPr>
            </w:pPr>
            <w:r w:rsidRPr="00BA2E9F">
              <w:rPr>
                <w:rFonts w:cs="David" w:hint="cs"/>
                <w:rtl/>
              </w:rPr>
              <w:t>2</w:t>
            </w:r>
          </w:p>
        </w:tc>
        <w:tc>
          <w:tcPr>
            <w:tcW w:w="2693" w:type="dxa"/>
            <w:tcBorders>
              <w:top w:val="single" w:sz="4" w:space="0" w:color="auto"/>
              <w:bottom w:val="single" w:sz="4" w:space="0" w:color="auto"/>
            </w:tcBorders>
            <w:shd w:val="clear" w:color="auto" w:fill="auto"/>
          </w:tcPr>
          <w:p w:rsidR="0096136D" w:rsidRPr="00BA2E9F" w:rsidRDefault="00A51B39" w:rsidP="001903D9">
            <w:pPr>
              <w:bidi/>
              <w:jc w:val="center"/>
              <w:rPr>
                <w:rFonts w:cs="David"/>
              </w:rPr>
            </w:pPr>
            <w:r w:rsidRPr="00BA2E9F">
              <w:rPr>
                <w:rFonts w:cs="David" w:hint="cs"/>
                <w:rtl/>
              </w:rPr>
              <w:t>*</w:t>
            </w:r>
            <w:r w:rsidR="0096136D" w:rsidRPr="00BA2E9F">
              <w:rPr>
                <w:rFonts w:cs="David" w:hint="cs"/>
                <w:rtl/>
              </w:rPr>
              <w:t>מבוא לימי הביניים המאוחרים</w:t>
            </w:r>
          </w:p>
        </w:tc>
        <w:tc>
          <w:tcPr>
            <w:tcW w:w="1246" w:type="dxa"/>
            <w:tcBorders>
              <w:top w:val="single" w:sz="4" w:space="0" w:color="auto"/>
              <w:bottom w:val="single" w:sz="4" w:space="0" w:color="auto"/>
            </w:tcBorders>
            <w:shd w:val="clear" w:color="auto" w:fill="auto"/>
          </w:tcPr>
          <w:p w:rsidR="0096136D" w:rsidRPr="00BA2E9F" w:rsidRDefault="0096136D" w:rsidP="0096136D">
            <w:pPr>
              <w:bidi/>
              <w:jc w:val="center"/>
              <w:rPr>
                <w:rFonts w:cs="David"/>
              </w:rPr>
            </w:pPr>
            <w:r w:rsidRPr="00BA2E9F">
              <w:rPr>
                <w:rFonts w:cs="David" w:hint="cs"/>
                <w:rtl/>
              </w:rPr>
              <w:t>12711091</w:t>
            </w:r>
          </w:p>
        </w:tc>
      </w:tr>
      <w:tr w:rsidR="0096136D" w:rsidRPr="00BA2E9F" w:rsidTr="007B66DA">
        <w:trPr>
          <w:jc w:val="center"/>
        </w:trPr>
        <w:tc>
          <w:tcPr>
            <w:tcW w:w="831" w:type="dxa"/>
            <w:tcBorders>
              <w:bottom w:val="nil"/>
            </w:tcBorders>
            <w:shd w:val="clear" w:color="auto" w:fill="auto"/>
          </w:tcPr>
          <w:p w:rsidR="0096136D" w:rsidRPr="00BA2E9F" w:rsidRDefault="0096136D" w:rsidP="0096136D">
            <w:pPr>
              <w:bidi/>
              <w:jc w:val="center"/>
              <w:rPr>
                <w:rFonts w:cs="David"/>
                <w:rtl/>
              </w:rPr>
            </w:pPr>
            <w:r w:rsidRPr="00BA2E9F">
              <w:rPr>
                <w:rFonts w:cs="David" w:hint="cs"/>
                <w:rtl/>
              </w:rPr>
              <w:t>א</w:t>
            </w:r>
            <w:r w:rsidR="004A53DA">
              <w:rPr>
                <w:rFonts w:cs="David" w:hint="cs"/>
                <w:rtl/>
              </w:rPr>
              <w:t>'</w:t>
            </w:r>
          </w:p>
        </w:tc>
        <w:tc>
          <w:tcPr>
            <w:tcW w:w="1404" w:type="dxa"/>
            <w:tcBorders>
              <w:bottom w:val="nil"/>
            </w:tcBorders>
            <w:shd w:val="clear" w:color="auto" w:fill="auto"/>
          </w:tcPr>
          <w:p w:rsidR="0096136D" w:rsidRPr="00BA2E9F" w:rsidRDefault="007B66DA" w:rsidP="0096136D">
            <w:pPr>
              <w:bidi/>
              <w:jc w:val="center"/>
              <w:rPr>
                <w:rFonts w:cs="David"/>
                <w:rtl/>
              </w:rPr>
            </w:pPr>
            <w:r>
              <w:rPr>
                <w:rFonts w:cs="David" w:hint="cs"/>
                <w:rtl/>
              </w:rPr>
              <w:t>4</w:t>
            </w:r>
          </w:p>
        </w:tc>
        <w:tc>
          <w:tcPr>
            <w:tcW w:w="1417" w:type="dxa"/>
            <w:tcBorders>
              <w:bottom w:val="nil"/>
            </w:tcBorders>
            <w:shd w:val="clear" w:color="auto" w:fill="auto"/>
          </w:tcPr>
          <w:p w:rsidR="0096136D" w:rsidRPr="00BA2E9F" w:rsidRDefault="0096136D" w:rsidP="0096136D">
            <w:pPr>
              <w:bidi/>
              <w:jc w:val="center"/>
              <w:rPr>
                <w:rFonts w:cs="David"/>
                <w:rtl/>
              </w:rPr>
            </w:pPr>
            <w:r w:rsidRPr="00BA2E9F">
              <w:rPr>
                <w:rFonts w:cs="David" w:hint="cs"/>
                <w:rtl/>
              </w:rPr>
              <w:t>2</w:t>
            </w:r>
          </w:p>
        </w:tc>
        <w:tc>
          <w:tcPr>
            <w:tcW w:w="1276" w:type="dxa"/>
            <w:tcBorders>
              <w:bottom w:val="nil"/>
            </w:tcBorders>
            <w:shd w:val="clear" w:color="auto" w:fill="auto"/>
          </w:tcPr>
          <w:p w:rsidR="0096136D" w:rsidRPr="00BA2E9F" w:rsidRDefault="0096136D" w:rsidP="0096136D">
            <w:pPr>
              <w:bidi/>
              <w:jc w:val="center"/>
              <w:rPr>
                <w:rFonts w:cs="David"/>
              </w:rPr>
            </w:pPr>
          </w:p>
        </w:tc>
        <w:tc>
          <w:tcPr>
            <w:tcW w:w="709" w:type="dxa"/>
            <w:tcBorders>
              <w:bottom w:val="nil"/>
            </w:tcBorders>
            <w:shd w:val="clear" w:color="auto" w:fill="auto"/>
          </w:tcPr>
          <w:p w:rsidR="0096136D" w:rsidRPr="00BA2E9F" w:rsidRDefault="0096136D" w:rsidP="0096136D">
            <w:pPr>
              <w:bidi/>
              <w:jc w:val="center"/>
              <w:rPr>
                <w:rFonts w:cs="David"/>
                <w:rtl/>
              </w:rPr>
            </w:pPr>
            <w:r w:rsidRPr="00BA2E9F">
              <w:rPr>
                <w:rFonts w:cs="David" w:hint="cs"/>
                <w:rtl/>
              </w:rPr>
              <w:t>2</w:t>
            </w:r>
          </w:p>
        </w:tc>
        <w:tc>
          <w:tcPr>
            <w:tcW w:w="2693" w:type="dxa"/>
            <w:tcBorders>
              <w:bottom w:val="nil"/>
            </w:tcBorders>
            <w:shd w:val="clear" w:color="auto" w:fill="auto"/>
          </w:tcPr>
          <w:p w:rsidR="0096136D" w:rsidRPr="00BA2E9F" w:rsidRDefault="00A51B39" w:rsidP="001903D9">
            <w:pPr>
              <w:bidi/>
              <w:jc w:val="center"/>
              <w:rPr>
                <w:rFonts w:cs="David"/>
                <w:rtl/>
              </w:rPr>
            </w:pPr>
            <w:r w:rsidRPr="00BA2E9F">
              <w:rPr>
                <w:rFonts w:cs="David" w:hint="cs"/>
                <w:rtl/>
              </w:rPr>
              <w:t>*</w:t>
            </w:r>
            <w:r w:rsidR="0096136D" w:rsidRPr="00BA2E9F">
              <w:rPr>
                <w:rFonts w:cs="David" w:hint="cs"/>
                <w:rtl/>
              </w:rPr>
              <w:t>מבוא לעת החדשה המוקדמת</w:t>
            </w:r>
          </w:p>
        </w:tc>
        <w:tc>
          <w:tcPr>
            <w:tcW w:w="1246" w:type="dxa"/>
            <w:tcBorders>
              <w:bottom w:val="nil"/>
            </w:tcBorders>
            <w:shd w:val="clear" w:color="auto" w:fill="auto"/>
          </w:tcPr>
          <w:p w:rsidR="0096136D" w:rsidRPr="00BA2E9F" w:rsidRDefault="0096136D" w:rsidP="0096136D">
            <w:pPr>
              <w:bidi/>
              <w:jc w:val="center"/>
              <w:rPr>
                <w:rFonts w:cs="David"/>
                <w:rtl/>
              </w:rPr>
            </w:pPr>
            <w:r w:rsidRPr="00BA2E9F">
              <w:rPr>
                <w:rFonts w:cs="David" w:hint="cs"/>
                <w:rtl/>
              </w:rPr>
              <w:t>12716081</w:t>
            </w:r>
          </w:p>
        </w:tc>
      </w:tr>
      <w:tr w:rsidR="0096136D" w:rsidRPr="00BA2E9F" w:rsidTr="007B66DA">
        <w:trPr>
          <w:jc w:val="center"/>
        </w:trPr>
        <w:tc>
          <w:tcPr>
            <w:tcW w:w="831" w:type="dxa"/>
            <w:tcBorders>
              <w:top w:val="nil"/>
            </w:tcBorders>
            <w:shd w:val="clear" w:color="auto" w:fill="auto"/>
          </w:tcPr>
          <w:p w:rsidR="0096136D" w:rsidRPr="00BA2E9F" w:rsidRDefault="0096136D" w:rsidP="0096136D">
            <w:pPr>
              <w:bidi/>
              <w:jc w:val="center"/>
              <w:rPr>
                <w:rFonts w:cs="David"/>
                <w:rtl/>
              </w:rPr>
            </w:pPr>
            <w:r w:rsidRPr="00BA2E9F">
              <w:rPr>
                <w:rFonts w:cs="David" w:hint="cs"/>
                <w:rtl/>
              </w:rPr>
              <w:t>ב</w:t>
            </w:r>
            <w:r w:rsidR="004A53DA">
              <w:rPr>
                <w:rFonts w:cs="David" w:hint="cs"/>
                <w:rtl/>
              </w:rPr>
              <w:t>'</w:t>
            </w:r>
          </w:p>
        </w:tc>
        <w:tc>
          <w:tcPr>
            <w:tcW w:w="1404" w:type="dxa"/>
            <w:tcBorders>
              <w:top w:val="nil"/>
            </w:tcBorders>
            <w:shd w:val="clear" w:color="auto" w:fill="auto"/>
          </w:tcPr>
          <w:p w:rsidR="0096136D" w:rsidRPr="00BA2E9F" w:rsidRDefault="0096136D" w:rsidP="0096136D">
            <w:pPr>
              <w:bidi/>
              <w:jc w:val="center"/>
              <w:rPr>
                <w:rFonts w:cs="David"/>
                <w:rtl/>
              </w:rPr>
            </w:pPr>
          </w:p>
        </w:tc>
        <w:tc>
          <w:tcPr>
            <w:tcW w:w="1417" w:type="dxa"/>
            <w:tcBorders>
              <w:top w:val="nil"/>
            </w:tcBorders>
            <w:shd w:val="clear" w:color="auto" w:fill="auto"/>
          </w:tcPr>
          <w:p w:rsidR="0096136D" w:rsidRPr="00BA2E9F" w:rsidRDefault="0096136D" w:rsidP="0096136D">
            <w:pPr>
              <w:bidi/>
              <w:jc w:val="center"/>
              <w:rPr>
                <w:rFonts w:cs="David"/>
                <w:rtl/>
              </w:rPr>
            </w:pPr>
            <w:r w:rsidRPr="00BA2E9F">
              <w:rPr>
                <w:rFonts w:cs="David" w:hint="cs"/>
                <w:rtl/>
              </w:rPr>
              <w:t>2</w:t>
            </w:r>
          </w:p>
        </w:tc>
        <w:tc>
          <w:tcPr>
            <w:tcW w:w="1276" w:type="dxa"/>
            <w:tcBorders>
              <w:top w:val="nil"/>
            </w:tcBorders>
            <w:shd w:val="clear" w:color="auto" w:fill="auto"/>
          </w:tcPr>
          <w:p w:rsidR="0096136D" w:rsidRPr="00BA2E9F" w:rsidRDefault="0096136D" w:rsidP="0096136D">
            <w:pPr>
              <w:bidi/>
              <w:jc w:val="center"/>
              <w:rPr>
                <w:rFonts w:cs="David"/>
              </w:rPr>
            </w:pPr>
          </w:p>
        </w:tc>
        <w:tc>
          <w:tcPr>
            <w:tcW w:w="709" w:type="dxa"/>
            <w:tcBorders>
              <w:top w:val="nil"/>
            </w:tcBorders>
            <w:shd w:val="clear" w:color="auto" w:fill="auto"/>
          </w:tcPr>
          <w:p w:rsidR="0096136D" w:rsidRPr="00BA2E9F" w:rsidRDefault="0096136D" w:rsidP="0096136D">
            <w:pPr>
              <w:bidi/>
              <w:jc w:val="center"/>
              <w:rPr>
                <w:rFonts w:cs="David"/>
                <w:rtl/>
              </w:rPr>
            </w:pPr>
            <w:r w:rsidRPr="00BA2E9F">
              <w:rPr>
                <w:rFonts w:cs="David" w:hint="cs"/>
                <w:rtl/>
              </w:rPr>
              <w:t>2</w:t>
            </w:r>
          </w:p>
        </w:tc>
        <w:tc>
          <w:tcPr>
            <w:tcW w:w="2693" w:type="dxa"/>
            <w:tcBorders>
              <w:top w:val="nil"/>
            </w:tcBorders>
            <w:shd w:val="clear" w:color="auto" w:fill="auto"/>
          </w:tcPr>
          <w:p w:rsidR="0096136D" w:rsidRPr="00BA2E9F" w:rsidRDefault="00A51B39" w:rsidP="001903D9">
            <w:pPr>
              <w:bidi/>
              <w:jc w:val="center"/>
              <w:rPr>
                <w:rFonts w:cs="David"/>
                <w:rtl/>
              </w:rPr>
            </w:pPr>
            <w:r w:rsidRPr="00BA2E9F">
              <w:rPr>
                <w:rFonts w:cs="David" w:hint="cs"/>
                <w:rtl/>
              </w:rPr>
              <w:t>*</w:t>
            </w:r>
            <w:r w:rsidR="0096136D" w:rsidRPr="00BA2E9F">
              <w:rPr>
                <w:rFonts w:cs="David" w:hint="cs"/>
                <w:rtl/>
              </w:rPr>
              <w:t>מבוא לעת החדשה המאוחרת</w:t>
            </w:r>
          </w:p>
        </w:tc>
        <w:tc>
          <w:tcPr>
            <w:tcW w:w="1246" w:type="dxa"/>
            <w:tcBorders>
              <w:top w:val="nil"/>
            </w:tcBorders>
            <w:shd w:val="clear" w:color="auto" w:fill="auto"/>
          </w:tcPr>
          <w:p w:rsidR="0096136D" w:rsidRPr="00BA2E9F" w:rsidRDefault="0096136D" w:rsidP="0096136D">
            <w:pPr>
              <w:bidi/>
              <w:jc w:val="center"/>
              <w:rPr>
                <w:rFonts w:cs="David"/>
                <w:rtl/>
              </w:rPr>
            </w:pPr>
            <w:r w:rsidRPr="00BA2E9F">
              <w:rPr>
                <w:rFonts w:cs="David" w:hint="cs"/>
                <w:rtl/>
              </w:rPr>
              <w:t>12716091</w:t>
            </w:r>
          </w:p>
        </w:tc>
      </w:tr>
    </w:tbl>
    <w:p w:rsidR="007E7E04" w:rsidRDefault="00A51B39" w:rsidP="00A51B39">
      <w:pPr>
        <w:bidi/>
        <w:spacing w:after="0" w:line="360" w:lineRule="auto"/>
        <w:ind w:left="960"/>
        <w:jc w:val="both"/>
        <w:rPr>
          <w:rFonts w:ascii="Times New Roman" w:eastAsia="Times New Roman" w:hAnsi="Times New Roman" w:cs="David"/>
          <w:b/>
          <w:sz w:val="24"/>
          <w:szCs w:val="24"/>
          <w:rtl/>
        </w:rPr>
      </w:pPr>
      <w:r w:rsidRPr="00A51B39">
        <w:rPr>
          <w:rFonts w:ascii="Times New Roman" w:eastAsia="Times New Roman" w:hAnsi="Times New Roman" w:cs="David" w:hint="cs"/>
          <w:b/>
          <w:sz w:val="24"/>
          <w:szCs w:val="24"/>
          <w:rtl/>
        </w:rPr>
        <w:t xml:space="preserve"> * </w:t>
      </w:r>
      <w:r w:rsidR="009E5FEF">
        <w:rPr>
          <w:rFonts w:ascii="Times New Roman" w:eastAsia="Times New Roman" w:hAnsi="Times New Roman" w:cs="David" w:hint="cs"/>
          <w:b/>
          <w:sz w:val="24"/>
          <w:szCs w:val="24"/>
          <w:rtl/>
        </w:rPr>
        <w:t>חובה לל</w:t>
      </w:r>
      <w:r>
        <w:rPr>
          <w:rFonts w:ascii="Times New Roman" w:eastAsia="Times New Roman" w:hAnsi="Times New Roman" w:cs="David" w:hint="cs"/>
          <w:b/>
          <w:sz w:val="24"/>
          <w:szCs w:val="24"/>
          <w:rtl/>
        </w:rPr>
        <w:t>מוד 2 מבואות שנתיים בלבד.</w:t>
      </w:r>
    </w:p>
    <w:p w:rsidR="004A3885" w:rsidRDefault="004A3885" w:rsidP="004A3885">
      <w:pPr>
        <w:bidi/>
        <w:spacing w:after="0" w:line="360" w:lineRule="auto"/>
        <w:ind w:left="960"/>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 ניתן ללמוד את המבוא למאה ה- 20 כקורס מתקדם.</w:t>
      </w:r>
    </w:p>
    <w:p w:rsidR="007E0A9F" w:rsidRPr="00A51B39" w:rsidRDefault="007E0A9F" w:rsidP="007E0A9F">
      <w:pPr>
        <w:bidi/>
        <w:spacing w:after="0" w:line="360" w:lineRule="auto"/>
        <w:ind w:left="960"/>
        <w:jc w:val="both"/>
        <w:rPr>
          <w:rFonts w:ascii="Times New Roman" w:eastAsia="Times New Roman" w:hAnsi="Times New Roman" w:cs="David"/>
          <w:b/>
          <w:sz w:val="24"/>
          <w:szCs w:val="24"/>
          <w:rtl/>
        </w:rPr>
      </w:pPr>
    </w:p>
    <w:p w:rsidR="007E7E04" w:rsidRPr="00E70140" w:rsidRDefault="007E7E04" w:rsidP="004A53DA">
      <w:pPr>
        <w:numPr>
          <w:ilvl w:val="12"/>
          <w:numId w:val="0"/>
        </w:numPr>
        <w:bidi/>
        <w:spacing w:after="0" w:line="360" w:lineRule="auto"/>
        <w:rPr>
          <w:rFonts w:ascii="Times New Roman" w:eastAsia="Times New Roman" w:hAnsi="Times New Roman" w:cs="David"/>
          <w:b/>
          <w:sz w:val="24"/>
          <w:szCs w:val="24"/>
          <w:rtl/>
        </w:rPr>
      </w:pPr>
      <w:r>
        <w:rPr>
          <w:rFonts w:ascii="Times New Roman" w:eastAsia="Times New Roman" w:hAnsi="Times New Roman" w:cs="David" w:hint="cs"/>
          <w:bCs/>
          <w:sz w:val="24"/>
          <w:szCs w:val="24"/>
          <w:u w:val="single"/>
          <w:rtl/>
        </w:rPr>
        <w:t>תנאי מעבר</w:t>
      </w:r>
      <w:r w:rsidR="00E70140">
        <w:rPr>
          <w:rFonts w:ascii="Times New Roman" w:eastAsia="Times New Roman" w:hAnsi="Times New Roman" w:cs="David" w:hint="cs"/>
          <w:bCs/>
          <w:sz w:val="24"/>
          <w:szCs w:val="24"/>
          <w:u w:val="single"/>
          <w:rtl/>
        </w:rPr>
        <w:t>:</w:t>
      </w:r>
      <w:r w:rsidR="00E70140">
        <w:rPr>
          <w:rFonts w:ascii="Times New Roman" w:eastAsia="Times New Roman" w:hAnsi="Times New Roman" w:cs="David" w:hint="cs"/>
          <w:b/>
          <w:sz w:val="24"/>
          <w:szCs w:val="24"/>
          <w:rtl/>
        </w:rPr>
        <w:t xml:space="preserve"> ציון 65</w:t>
      </w:r>
    </w:p>
    <w:p w:rsidR="009C32E6" w:rsidRDefault="009C32E6" w:rsidP="009C32E6">
      <w:pPr>
        <w:numPr>
          <w:ilvl w:val="12"/>
          <w:numId w:val="0"/>
        </w:numPr>
        <w:bidi/>
        <w:spacing w:after="0" w:line="360" w:lineRule="auto"/>
        <w:ind w:left="960"/>
        <w:rPr>
          <w:rFonts w:ascii="Times New Roman" w:eastAsia="Times New Roman" w:hAnsi="Times New Roman" w:cs="David"/>
          <w:bCs/>
          <w:sz w:val="24"/>
          <w:szCs w:val="24"/>
          <w:u w:val="single"/>
          <w:rtl/>
        </w:rPr>
      </w:pPr>
    </w:p>
    <w:p w:rsidR="007E7E04" w:rsidRDefault="007E7E04" w:rsidP="004A53DA">
      <w:pPr>
        <w:numPr>
          <w:ilvl w:val="12"/>
          <w:numId w:val="0"/>
        </w:numPr>
        <w:bidi/>
        <w:spacing w:after="0" w:line="360" w:lineRule="auto"/>
        <w:ind w:left="960"/>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ב'</w:t>
      </w:r>
    </w:p>
    <w:p w:rsidR="00A51B39" w:rsidRDefault="00A51B39" w:rsidP="00A51B39">
      <w:pPr>
        <w:numPr>
          <w:ilvl w:val="12"/>
          <w:numId w:val="0"/>
        </w:numPr>
        <w:bidi/>
        <w:spacing w:after="0" w:line="360" w:lineRule="auto"/>
        <w:ind w:left="960"/>
        <w:rPr>
          <w:rFonts w:ascii="Times New Roman" w:eastAsia="Times New Roman" w:hAnsi="Times New Roman" w:cs="David"/>
          <w:bCs/>
          <w:sz w:val="24"/>
          <w:szCs w:val="24"/>
          <w:u w:val="single"/>
          <w:rtl/>
        </w:rPr>
      </w:pPr>
    </w:p>
    <w:p w:rsidR="007B4039" w:rsidRPr="00A51B39" w:rsidRDefault="007B4039" w:rsidP="00E70140">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Cs/>
          <w:sz w:val="24"/>
          <w:szCs w:val="24"/>
          <w:u w:val="single"/>
          <w:rtl/>
        </w:rPr>
        <w:t xml:space="preserve">סה"כ </w:t>
      </w:r>
      <w:r w:rsidR="009C2852">
        <w:rPr>
          <w:rFonts w:ascii="Times New Roman" w:eastAsia="Times New Roman" w:hAnsi="Times New Roman" w:cs="David" w:hint="cs"/>
          <w:bCs/>
          <w:sz w:val="24"/>
          <w:szCs w:val="24"/>
          <w:u w:val="single"/>
          <w:rtl/>
        </w:rPr>
        <w:t>קורסי</w:t>
      </w:r>
      <w:r w:rsidR="00E70140">
        <w:rPr>
          <w:rFonts w:ascii="Times New Roman" w:eastAsia="Times New Roman" w:hAnsi="Times New Roman" w:cs="David" w:hint="cs"/>
          <w:bCs/>
          <w:sz w:val="24"/>
          <w:szCs w:val="24"/>
          <w:u w:val="single"/>
          <w:rtl/>
        </w:rPr>
        <w:t>ם מתקדמים</w:t>
      </w:r>
      <w:r>
        <w:rPr>
          <w:rFonts w:ascii="Times New Roman" w:eastAsia="Times New Roman" w:hAnsi="Times New Roman" w:cs="David" w:hint="cs"/>
          <w:bCs/>
          <w:sz w:val="24"/>
          <w:szCs w:val="24"/>
          <w:u w:val="single"/>
          <w:rtl/>
        </w:rPr>
        <w:t xml:space="preserve"> </w:t>
      </w:r>
      <w:r w:rsidR="00A51B39">
        <w:rPr>
          <w:rFonts w:ascii="Times New Roman" w:eastAsia="Times New Roman" w:hAnsi="Times New Roman" w:cs="David" w:hint="cs"/>
          <w:bCs/>
          <w:sz w:val="24"/>
          <w:szCs w:val="24"/>
          <w:u w:val="single"/>
          <w:rtl/>
        </w:rPr>
        <w:t>בשנה ב'</w:t>
      </w:r>
      <w:r>
        <w:rPr>
          <w:rFonts w:ascii="Times New Roman" w:eastAsia="Times New Roman" w:hAnsi="Times New Roman" w:cs="David" w:hint="cs"/>
          <w:bCs/>
          <w:sz w:val="24"/>
          <w:szCs w:val="24"/>
          <w:u w:val="single"/>
          <w:rtl/>
        </w:rPr>
        <w:t xml:space="preserve">:  </w:t>
      </w:r>
      <w:r w:rsidR="00A51B39">
        <w:rPr>
          <w:rFonts w:ascii="Times New Roman" w:eastAsia="Times New Roman" w:hAnsi="Times New Roman" w:cs="David" w:hint="cs"/>
          <w:b/>
          <w:sz w:val="24"/>
          <w:szCs w:val="24"/>
          <w:rtl/>
        </w:rPr>
        <w:t>קורסים מתקדמים בהיקף של 8 נק"ז</w:t>
      </w:r>
      <w:r w:rsidR="00E70140">
        <w:rPr>
          <w:rFonts w:ascii="Times New Roman" w:eastAsia="Times New Roman" w:hAnsi="Times New Roman" w:cs="David" w:hint="cs"/>
          <w:b/>
          <w:sz w:val="24"/>
          <w:szCs w:val="24"/>
          <w:rtl/>
        </w:rPr>
        <w:t xml:space="preserve"> בכל מדור.</w:t>
      </w:r>
    </w:p>
    <w:p w:rsidR="007E7E04" w:rsidRDefault="007E7E04" w:rsidP="007E7E04">
      <w:pPr>
        <w:numPr>
          <w:ilvl w:val="12"/>
          <w:numId w:val="0"/>
        </w:numPr>
        <w:bidi/>
        <w:spacing w:after="0" w:line="360" w:lineRule="auto"/>
        <w:ind w:left="960"/>
        <w:rPr>
          <w:rFonts w:ascii="Times New Roman" w:eastAsia="Times New Roman" w:hAnsi="Times New Roman" w:cs="David"/>
          <w:bCs/>
          <w:sz w:val="24"/>
          <w:szCs w:val="24"/>
          <w:u w:val="single"/>
          <w:rtl/>
        </w:rPr>
      </w:pPr>
    </w:p>
    <w:p w:rsidR="007E7E04" w:rsidRPr="00E70140" w:rsidRDefault="007E7E04" w:rsidP="008E78EF">
      <w:pPr>
        <w:numPr>
          <w:ilvl w:val="12"/>
          <w:numId w:val="0"/>
        </w:numPr>
        <w:bidi/>
        <w:spacing w:after="0" w:line="360" w:lineRule="auto"/>
        <w:ind w:left="4"/>
        <w:rPr>
          <w:rFonts w:ascii="Times New Roman" w:eastAsia="Times New Roman" w:hAnsi="Times New Roman" w:cs="David"/>
          <w:b/>
          <w:sz w:val="24"/>
          <w:szCs w:val="24"/>
          <w:rtl/>
        </w:rPr>
      </w:pPr>
      <w:r>
        <w:rPr>
          <w:rFonts w:ascii="Times New Roman" w:eastAsia="Times New Roman" w:hAnsi="Times New Roman" w:cs="David" w:hint="cs"/>
          <w:bCs/>
          <w:sz w:val="24"/>
          <w:szCs w:val="24"/>
          <w:u w:val="single"/>
          <w:rtl/>
        </w:rPr>
        <w:t>תנאי מעבר</w:t>
      </w:r>
      <w:r w:rsidR="00E70140">
        <w:rPr>
          <w:rFonts w:ascii="Times New Roman" w:eastAsia="Times New Roman" w:hAnsi="Times New Roman" w:cs="David" w:hint="cs"/>
          <w:bCs/>
          <w:sz w:val="24"/>
          <w:szCs w:val="24"/>
          <w:u w:val="single"/>
          <w:rtl/>
        </w:rPr>
        <w:t>:</w:t>
      </w:r>
      <w:r w:rsidR="00E70140">
        <w:rPr>
          <w:rFonts w:ascii="Times New Roman" w:eastAsia="Times New Roman" w:hAnsi="Times New Roman" w:cs="David" w:hint="cs"/>
          <w:b/>
          <w:sz w:val="24"/>
          <w:szCs w:val="24"/>
          <w:rtl/>
        </w:rPr>
        <w:t xml:space="preserve"> 65</w:t>
      </w:r>
    </w:p>
    <w:p w:rsidR="007E7E04" w:rsidRDefault="007E7E04" w:rsidP="007E7E04">
      <w:pPr>
        <w:numPr>
          <w:ilvl w:val="12"/>
          <w:numId w:val="0"/>
        </w:numPr>
        <w:bidi/>
        <w:spacing w:after="0" w:line="360" w:lineRule="auto"/>
        <w:ind w:left="960"/>
        <w:rPr>
          <w:rFonts w:ascii="Times New Roman" w:eastAsia="Times New Roman" w:hAnsi="Times New Roman" w:cs="David"/>
          <w:bCs/>
          <w:sz w:val="24"/>
          <w:szCs w:val="24"/>
          <w:u w:val="single"/>
          <w:rtl/>
        </w:rPr>
      </w:pPr>
    </w:p>
    <w:p w:rsidR="007E7E04" w:rsidRDefault="007E7E04" w:rsidP="007E7E04">
      <w:pPr>
        <w:numPr>
          <w:ilvl w:val="12"/>
          <w:numId w:val="0"/>
        </w:numPr>
        <w:bidi/>
        <w:spacing w:after="0" w:line="360" w:lineRule="auto"/>
        <w:ind w:left="960"/>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ג'</w:t>
      </w:r>
    </w:p>
    <w:p w:rsidR="007E7E04" w:rsidRDefault="007E7E04" w:rsidP="007E7E04">
      <w:pPr>
        <w:numPr>
          <w:ilvl w:val="12"/>
          <w:numId w:val="0"/>
        </w:numPr>
        <w:bidi/>
        <w:spacing w:after="0" w:line="360" w:lineRule="auto"/>
        <w:ind w:left="960"/>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 חובה</w:t>
      </w:r>
      <w:r w:rsidR="00371FF9">
        <w:rPr>
          <w:rFonts w:ascii="Times New Roman" w:eastAsia="Times New Roman" w:hAnsi="Times New Roman" w:cs="David" w:hint="cs"/>
          <w:bCs/>
          <w:sz w:val="24"/>
          <w:szCs w:val="24"/>
          <w:u w:val="single"/>
          <w:rtl/>
        </w:rPr>
        <w:t xml:space="preserve"> </w:t>
      </w:r>
      <w:r w:rsidR="008E78EF">
        <w:rPr>
          <w:rFonts w:ascii="Times New Roman" w:eastAsia="Times New Roman" w:hAnsi="Times New Roman" w:cs="David" w:hint="cs"/>
          <w:bCs/>
          <w:sz w:val="24"/>
          <w:szCs w:val="24"/>
          <w:u w:val="single"/>
          <w:rtl/>
        </w:rPr>
        <w:t>+סמינרים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368"/>
        <w:gridCol w:w="1368"/>
        <w:gridCol w:w="1368"/>
      </w:tblGrid>
      <w:tr w:rsidR="007E7E04" w:rsidRPr="009E5FEF" w:rsidTr="007E7E04">
        <w:tc>
          <w:tcPr>
            <w:tcW w:w="1368" w:type="dxa"/>
            <w:shd w:val="clear" w:color="auto" w:fill="auto"/>
          </w:tcPr>
          <w:p w:rsidR="007E7E04" w:rsidRPr="009E5FEF" w:rsidRDefault="007E7E04" w:rsidP="007E7E04">
            <w:pPr>
              <w:bidi/>
              <w:jc w:val="center"/>
              <w:rPr>
                <w:rFonts w:cs="David"/>
              </w:rPr>
            </w:pPr>
            <w:r w:rsidRPr="009E5FEF">
              <w:rPr>
                <w:rFonts w:cs="David" w:hint="cs"/>
                <w:rtl/>
              </w:rPr>
              <w:t>סמסטר</w:t>
            </w:r>
          </w:p>
        </w:tc>
        <w:tc>
          <w:tcPr>
            <w:tcW w:w="1368" w:type="dxa"/>
            <w:shd w:val="clear" w:color="auto" w:fill="auto"/>
          </w:tcPr>
          <w:p w:rsidR="007E7E04" w:rsidRPr="009E5FEF" w:rsidRDefault="007E7E04" w:rsidP="007E7E04">
            <w:pPr>
              <w:bidi/>
              <w:jc w:val="center"/>
              <w:rPr>
                <w:rFonts w:cs="David"/>
              </w:rPr>
            </w:pPr>
            <w:r w:rsidRPr="009E5FEF">
              <w:rPr>
                <w:rFonts w:cs="David" w:hint="cs"/>
                <w:rtl/>
              </w:rPr>
              <w:t>סה"כ נקודות</w:t>
            </w:r>
          </w:p>
        </w:tc>
        <w:tc>
          <w:tcPr>
            <w:tcW w:w="1368" w:type="dxa"/>
            <w:shd w:val="clear" w:color="auto" w:fill="auto"/>
          </w:tcPr>
          <w:p w:rsidR="007E7E04" w:rsidRPr="009E5FEF" w:rsidRDefault="007E7E04" w:rsidP="007E7E04">
            <w:pPr>
              <w:bidi/>
              <w:jc w:val="center"/>
              <w:rPr>
                <w:rFonts w:cs="David"/>
              </w:rPr>
            </w:pPr>
            <w:r w:rsidRPr="009E5FEF">
              <w:rPr>
                <w:rFonts w:cs="David" w:hint="cs"/>
                <w:rtl/>
              </w:rPr>
              <w:t>סה"כ שעות</w:t>
            </w:r>
          </w:p>
        </w:tc>
        <w:tc>
          <w:tcPr>
            <w:tcW w:w="1368" w:type="dxa"/>
            <w:shd w:val="clear" w:color="auto" w:fill="auto"/>
          </w:tcPr>
          <w:p w:rsidR="007E7E04" w:rsidRPr="009E5FEF" w:rsidRDefault="007E7E04" w:rsidP="007E7E04">
            <w:pPr>
              <w:bidi/>
              <w:jc w:val="center"/>
              <w:rPr>
                <w:rFonts w:cs="David"/>
              </w:rPr>
            </w:pPr>
            <w:r w:rsidRPr="009E5FEF">
              <w:rPr>
                <w:rFonts w:cs="David" w:hint="cs"/>
                <w:rtl/>
              </w:rPr>
              <w:t>שעות תרגול</w:t>
            </w:r>
          </w:p>
        </w:tc>
        <w:tc>
          <w:tcPr>
            <w:tcW w:w="1368" w:type="dxa"/>
            <w:shd w:val="clear" w:color="auto" w:fill="auto"/>
          </w:tcPr>
          <w:p w:rsidR="007E7E04" w:rsidRPr="009E5FEF" w:rsidRDefault="007E7E04" w:rsidP="007E7E04">
            <w:pPr>
              <w:bidi/>
              <w:jc w:val="center"/>
              <w:rPr>
                <w:rFonts w:cs="David"/>
              </w:rPr>
            </w:pPr>
            <w:r w:rsidRPr="009E5FEF">
              <w:rPr>
                <w:rFonts w:cs="David" w:hint="cs"/>
                <w:rtl/>
              </w:rPr>
              <w:t>שעות</w:t>
            </w:r>
          </w:p>
        </w:tc>
        <w:tc>
          <w:tcPr>
            <w:tcW w:w="1368" w:type="dxa"/>
            <w:shd w:val="clear" w:color="auto" w:fill="auto"/>
          </w:tcPr>
          <w:p w:rsidR="007E7E04" w:rsidRPr="009E5FEF" w:rsidRDefault="007E7E04" w:rsidP="007E7E04">
            <w:pPr>
              <w:bidi/>
              <w:jc w:val="center"/>
              <w:rPr>
                <w:rFonts w:cs="David"/>
              </w:rPr>
            </w:pPr>
            <w:r w:rsidRPr="009E5FEF">
              <w:rPr>
                <w:rFonts w:cs="David" w:hint="cs"/>
                <w:rtl/>
              </w:rPr>
              <w:t>שם הקורס</w:t>
            </w:r>
          </w:p>
        </w:tc>
        <w:tc>
          <w:tcPr>
            <w:tcW w:w="1368" w:type="dxa"/>
            <w:shd w:val="clear" w:color="auto" w:fill="auto"/>
          </w:tcPr>
          <w:p w:rsidR="007E7E04" w:rsidRPr="009E5FEF" w:rsidRDefault="007E7E04" w:rsidP="007E7E04">
            <w:pPr>
              <w:bidi/>
              <w:jc w:val="center"/>
              <w:rPr>
                <w:rFonts w:cs="David"/>
              </w:rPr>
            </w:pPr>
            <w:r w:rsidRPr="009E5FEF">
              <w:rPr>
                <w:rFonts w:cs="David" w:hint="cs"/>
                <w:rtl/>
              </w:rPr>
              <w:t>מס' הקורס</w:t>
            </w:r>
          </w:p>
        </w:tc>
      </w:tr>
      <w:tr w:rsidR="007E7E04" w:rsidRPr="009E5FEF" w:rsidTr="007E7E04">
        <w:tc>
          <w:tcPr>
            <w:tcW w:w="1368" w:type="dxa"/>
            <w:shd w:val="clear" w:color="auto" w:fill="auto"/>
          </w:tcPr>
          <w:p w:rsidR="007E7E04" w:rsidRPr="009E5FEF" w:rsidRDefault="00E70140" w:rsidP="007E7E04">
            <w:pPr>
              <w:bidi/>
              <w:jc w:val="center"/>
              <w:rPr>
                <w:rFonts w:cs="David"/>
              </w:rPr>
            </w:pPr>
            <w:r>
              <w:rPr>
                <w:rFonts w:cs="David" w:hint="cs"/>
                <w:rtl/>
              </w:rPr>
              <w:t>א'+ב'</w:t>
            </w:r>
          </w:p>
        </w:tc>
        <w:tc>
          <w:tcPr>
            <w:tcW w:w="1368" w:type="dxa"/>
            <w:shd w:val="clear" w:color="auto" w:fill="auto"/>
          </w:tcPr>
          <w:p w:rsidR="007E7E04" w:rsidRPr="009E5FEF" w:rsidRDefault="00BB6D91" w:rsidP="007E7E04">
            <w:pPr>
              <w:bidi/>
              <w:jc w:val="center"/>
              <w:rPr>
                <w:rFonts w:cs="David"/>
              </w:rPr>
            </w:pPr>
            <w:r>
              <w:rPr>
                <w:rFonts w:cs="David" w:hint="cs"/>
                <w:rtl/>
              </w:rPr>
              <w:t>4</w:t>
            </w:r>
          </w:p>
        </w:tc>
        <w:tc>
          <w:tcPr>
            <w:tcW w:w="1368" w:type="dxa"/>
            <w:shd w:val="clear" w:color="auto" w:fill="auto"/>
          </w:tcPr>
          <w:p w:rsidR="007E7E04" w:rsidRPr="009E5FEF" w:rsidRDefault="00E70140" w:rsidP="007E7E04">
            <w:pPr>
              <w:bidi/>
              <w:jc w:val="center"/>
              <w:rPr>
                <w:rFonts w:cs="David"/>
              </w:rPr>
            </w:pPr>
            <w:r>
              <w:rPr>
                <w:rFonts w:cs="David" w:hint="cs"/>
                <w:rtl/>
              </w:rPr>
              <w:t>2+2</w:t>
            </w:r>
          </w:p>
        </w:tc>
        <w:tc>
          <w:tcPr>
            <w:tcW w:w="1368" w:type="dxa"/>
            <w:shd w:val="clear" w:color="auto" w:fill="auto"/>
          </w:tcPr>
          <w:p w:rsidR="007E7E04" w:rsidRPr="009E5FEF" w:rsidRDefault="00E70140" w:rsidP="007E7E04">
            <w:pPr>
              <w:bidi/>
              <w:jc w:val="center"/>
              <w:rPr>
                <w:rFonts w:cs="David"/>
              </w:rPr>
            </w:pPr>
            <w:r>
              <w:rPr>
                <w:rFonts w:cs="David" w:hint="cs"/>
                <w:rtl/>
              </w:rPr>
              <w:t>-</w:t>
            </w:r>
          </w:p>
        </w:tc>
        <w:tc>
          <w:tcPr>
            <w:tcW w:w="1368" w:type="dxa"/>
            <w:shd w:val="clear" w:color="auto" w:fill="auto"/>
          </w:tcPr>
          <w:p w:rsidR="007E7E04" w:rsidRPr="009E5FEF" w:rsidRDefault="00E70140" w:rsidP="007E7E04">
            <w:pPr>
              <w:bidi/>
              <w:jc w:val="center"/>
              <w:rPr>
                <w:rFonts w:cs="David"/>
              </w:rPr>
            </w:pPr>
            <w:r>
              <w:rPr>
                <w:rFonts w:cs="David" w:hint="cs"/>
                <w:rtl/>
              </w:rPr>
              <w:t>2+2</w:t>
            </w:r>
          </w:p>
        </w:tc>
        <w:tc>
          <w:tcPr>
            <w:tcW w:w="1368" w:type="dxa"/>
            <w:shd w:val="clear" w:color="auto" w:fill="auto"/>
          </w:tcPr>
          <w:p w:rsidR="007E7E04" w:rsidRPr="009E5FEF" w:rsidRDefault="009E5FEF" w:rsidP="007E7E04">
            <w:pPr>
              <w:bidi/>
              <w:jc w:val="center"/>
              <w:rPr>
                <w:rFonts w:cs="David"/>
              </w:rPr>
            </w:pPr>
            <w:r>
              <w:rPr>
                <w:rFonts w:cs="David" w:hint="cs"/>
                <w:rtl/>
              </w:rPr>
              <w:t>*</w:t>
            </w:r>
            <w:r w:rsidRPr="009E5FEF">
              <w:rPr>
                <w:rFonts w:cs="David" w:hint="cs"/>
                <w:rtl/>
              </w:rPr>
              <w:t>סמינר</w:t>
            </w:r>
          </w:p>
        </w:tc>
        <w:tc>
          <w:tcPr>
            <w:tcW w:w="1368" w:type="dxa"/>
            <w:shd w:val="clear" w:color="auto" w:fill="auto"/>
          </w:tcPr>
          <w:p w:rsidR="007E7E04" w:rsidRPr="009E5FEF" w:rsidRDefault="007E7E04" w:rsidP="007E7E04">
            <w:pPr>
              <w:bidi/>
              <w:jc w:val="center"/>
              <w:rPr>
                <w:rFonts w:cs="David"/>
              </w:rPr>
            </w:pPr>
          </w:p>
        </w:tc>
      </w:tr>
    </w:tbl>
    <w:p w:rsidR="003F51D8" w:rsidRDefault="003F51D8" w:rsidP="00BB6D91">
      <w:pPr>
        <w:bidi/>
        <w:spacing w:after="0" w:line="360" w:lineRule="auto"/>
        <w:ind w:left="960"/>
        <w:rPr>
          <w:rFonts w:ascii="Times New Roman" w:eastAsia="Times New Roman" w:hAnsi="Times New Roman" w:cs="David"/>
          <w:b/>
          <w:sz w:val="24"/>
          <w:szCs w:val="24"/>
          <w:rtl/>
        </w:rPr>
      </w:pPr>
    </w:p>
    <w:p w:rsidR="007E7E04" w:rsidRPr="00BB6D91" w:rsidRDefault="00BB6D91" w:rsidP="00CF1839">
      <w:pPr>
        <w:bidi/>
        <w:spacing w:after="0" w:line="360" w:lineRule="auto"/>
        <w:ind w:left="960"/>
        <w:rPr>
          <w:rFonts w:ascii="Times New Roman" w:eastAsia="Times New Roman" w:hAnsi="Times New Roman" w:cs="David"/>
          <w:b/>
          <w:sz w:val="24"/>
          <w:szCs w:val="24"/>
          <w:rtl/>
        </w:rPr>
      </w:pPr>
      <w:r>
        <w:rPr>
          <w:rFonts w:ascii="Times New Roman" w:eastAsia="Times New Roman" w:hAnsi="Times New Roman" w:cs="David" w:hint="cs"/>
          <w:b/>
          <w:sz w:val="24"/>
          <w:szCs w:val="24"/>
          <w:rtl/>
        </w:rPr>
        <w:t xml:space="preserve">* </w:t>
      </w:r>
      <w:r w:rsidR="00CF1839">
        <w:rPr>
          <w:rFonts w:ascii="Times New Roman" w:eastAsia="Times New Roman" w:hAnsi="Times New Roman" w:cs="David" w:hint="cs"/>
          <w:b/>
          <w:sz w:val="24"/>
          <w:szCs w:val="24"/>
          <w:rtl/>
        </w:rPr>
        <w:t>ה</w:t>
      </w:r>
      <w:r>
        <w:rPr>
          <w:rFonts w:ascii="Times New Roman" w:eastAsia="Times New Roman" w:hAnsi="Times New Roman" w:cs="David" w:hint="cs"/>
          <w:b/>
          <w:sz w:val="24"/>
          <w:szCs w:val="24"/>
          <w:rtl/>
        </w:rPr>
        <w:t xml:space="preserve">סמינר </w:t>
      </w:r>
      <w:r w:rsidR="00CF1839">
        <w:rPr>
          <w:rFonts w:ascii="Times New Roman" w:eastAsia="Times New Roman" w:hAnsi="Times New Roman" w:cs="David" w:hint="cs"/>
          <w:b/>
          <w:sz w:val="24"/>
          <w:szCs w:val="24"/>
          <w:rtl/>
        </w:rPr>
        <w:t>יילמד באחד המדורים שנלמדו.</w:t>
      </w:r>
    </w:p>
    <w:p w:rsidR="009E5FEF" w:rsidRPr="009E5FEF" w:rsidRDefault="009E5FEF" w:rsidP="007B4039">
      <w:pPr>
        <w:numPr>
          <w:ilvl w:val="12"/>
          <w:numId w:val="0"/>
        </w:numPr>
        <w:bidi/>
        <w:spacing w:after="0" w:line="360" w:lineRule="auto"/>
        <w:ind w:left="4"/>
        <w:jc w:val="both"/>
        <w:rPr>
          <w:rFonts w:ascii="Times New Roman" w:eastAsia="Times New Roman" w:hAnsi="Times New Roman" w:cs="David"/>
          <w:b/>
          <w:sz w:val="24"/>
          <w:szCs w:val="24"/>
          <w:rtl/>
        </w:rPr>
      </w:pPr>
    </w:p>
    <w:p w:rsidR="009E5FEF" w:rsidRDefault="009E5FEF" w:rsidP="009E5FEF">
      <w:pPr>
        <w:numPr>
          <w:ilvl w:val="12"/>
          <w:numId w:val="0"/>
        </w:numPr>
        <w:bidi/>
        <w:spacing w:after="0" w:line="360" w:lineRule="auto"/>
        <w:ind w:left="4"/>
        <w:jc w:val="both"/>
        <w:rPr>
          <w:rFonts w:ascii="Times New Roman" w:eastAsia="Times New Roman" w:hAnsi="Times New Roman" w:cs="David"/>
          <w:bCs/>
          <w:sz w:val="24"/>
          <w:szCs w:val="24"/>
          <w:u w:val="single"/>
          <w:rtl/>
        </w:rPr>
      </w:pPr>
    </w:p>
    <w:p w:rsidR="007F30A7" w:rsidRPr="007F30A7" w:rsidRDefault="007F30A7" w:rsidP="007F30A7">
      <w:pPr>
        <w:bidi/>
        <w:spacing w:after="0" w:line="360" w:lineRule="auto"/>
        <w:rPr>
          <w:rFonts w:ascii="Times New Roman" w:eastAsia="Times New Roman" w:hAnsi="Times New Roman" w:cs="David"/>
          <w:b/>
          <w:bCs/>
          <w:sz w:val="24"/>
          <w:szCs w:val="24"/>
          <w:rtl/>
        </w:rPr>
      </w:pPr>
      <w:r w:rsidRPr="007F30A7">
        <w:rPr>
          <w:rFonts w:ascii="Times New Roman" w:eastAsia="Times New Roman" w:hAnsi="Times New Roman" w:cs="David" w:hint="cs"/>
          <w:b/>
          <w:bCs/>
          <w:sz w:val="24"/>
          <w:szCs w:val="24"/>
          <w:rtl/>
        </w:rPr>
        <w:t>תכנית זו מיועדת גם לתלמידים הלומדים במחלקה ללימודים רב תחומיים (147)</w:t>
      </w:r>
    </w:p>
    <w:p w:rsidR="00E70140" w:rsidRPr="007F30A7" w:rsidRDefault="00E70140" w:rsidP="00E70140">
      <w:pPr>
        <w:keepNext/>
        <w:bidi/>
        <w:spacing w:after="0" w:line="360" w:lineRule="auto"/>
        <w:jc w:val="both"/>
        <w:outlineLvl w:val="2"/>
        <w:rPr>
          <w:rFonts w:ascii="Arial" w:eastAsia="Times New Roman" w:hAnsi="Arial" w:cs="David"/>
          <w:b/>
          <w:bCs/>
          <w:sz w:val="24"/>
          <w:szCs w:val="24"/>
          <w:rtl/>
          <w:lang w:eastAsia="he-IL"/>
        </w:rPr>
      </w:pPr>
    </w:p>
    <w:p w:rsidR="007F30A7" w:rsidRPr="007F30A7" w:rsidRDefault="007F30A7" w:rsidP="007F30A7">
      <w:pPr>
        <w:keepNext/>
        <w:bidi/>
        <w:spacing w:after="0" w:line="360" w:lineRule="auto"/>
        <w:jc w:val="both"/>
        <w:outlineLvl w:val="2"/>
        <w:rPr>
          <w:rFonts w:ascii="Arial" w:eastAsia="Times New Roman" w:hAnsi="Arial" w:cs="David"/>
          <w:b/>
          <w:bCs/>
          <w:sz w:val="24"/>
          <w:szCs w:val="24"/>
          <w:rtl/>
          <w:lang w:eastAsia="he-IL"/>
        </w:rPr>
      </w:pPr>
      <w:r w:rsidRPr="007F30A7">
        <w:rPr>
          <w:rFonts w:ascii="Arial" w:eastAsia="Times New Roman" w:hAnsi="Arial" w:cs="David" w:hint="cs"/>
          <w:b/>
          <w:bCs/>
          <w:sz w:val="24"/>
          <w:szCs w:val="24"/>
          <w:rtl/>
          <w:lang w:eastAsia="he-IL"/>
        </w:rPr>
        <w:t>שפות עתיקות</w:t>
      </w:r>
    </w:p>
    <w:p w:rsidR="009C2852" w:rsidRDefault="007F30A7" w:rsidP="009C2852">
      <w:pPr>
        <w:bidi/>
        <w:spacing w:after="0" w:line="360" w:lineRule="auto"/>
        <w:jc w:val="both"/>
        <w:rPr>
          <w:rFonts w:ascii="Times New Roman" w:eastAsia="Times New Roman" w:hAnsi="Times New Roman" w:cs="David"/>
          <w:sz w:val="24"/>
          <w:szCs w:val="24"/>
          <w:rtl/>
        </w:rPr>
      </w:pPr>
      <w:r w:rsidRPr="007F30A7">
        <w:rPr>
          <w:rFonts w:ascii="Times New Roman" w:eastAsia="Times New Roman" w:hAnsi="Times New Roman" w:cs="David" w:hint="cs"/>
          <w:sz w:val="24"/>
          <w:szCs w:val="24"/>
          <w:rtl/>
        </w:rPr>
        <w:t xml:space="preserve">ניתן ללמוד יוונית </w:t>
      </w:r>
      <w:r w:rsidR="009C2852">
        <w:rPr>
          <w:rFonts w:ascii="Times New Roman" w:eastAsia="Times New Roman" w:hAnsi="Times New Roman" w:cs="David" w:hint="cs"/>
          <w:sz w:val="24"/>
          <w:szCs w:val="24"/>
          <w:rtl/>
        </w:rPr>
        <w:t>עתיקה או לטינית בהיקף של 8 נק"ז.</w:t>
      </w:r>
    </w:p>
    <w:p w:rsidR="009C2852" w:rsidRDefault="007F30A7" w:rsidP="004A3885">
      <w:pPr>
        <w:bidi/>
        <w:spacing w:after="0" w:line="360" w:lineRule="auto"/>
        <w:jc w:val="both"/>
        <w:rPr>
          <w:rFonts w:ascii="Times New Roman" w:eastAsia="Times New Roman" w:hAnsi="Times New Roman" w:cs="David"/>
          <w:sz w:val="24"/>
          <w:szCs w:val="24"/>
          <w:rtl/>
        </w:rPr>
      </w:pPr>
      <w:r w:rsidRPr="007F30A7">
        <w:rPr>
          <w:rFonts w:ascii="Times New Roman" w:eastAsia="Times New Roman" w:hAnsi="Times New Roman" w:cs="David" w:hint="cs"/>
          <w:sz w:val="24"/>
          <w:szCs w:val="24"/>
          <w:rtl/>
        </w:rPr>
        <w:t xml:space="preserve">4 נק"ז ייחשבו במקום </w:t>
      </w:r>
      <w:r w:rsidR="009474B2">
        <w:rPr>
          <w:rFonts w:ascii="Times New Roman" w:eastAsia="Times New Roman" w:hAnsi="Times New Roman" w:cs="David" w:hint="cs"/>
          <w:sz w:val="24"/>
          <w:szCs w:val="24"/>
          <w:rtl/>
        </w:rPr>
        <w:t xml:space="preserve">קורסים מתקדמים בעת העתיקה או </w:t>
      </w:r>
      <w:r w:rsidR="003939D0">
        <w:rPr>
          <w:rFonts w:ascii="Times New Roman" w:eastAsia="Times New Roman" w:hAnsi="Times New Roman" w:cs="David" w:hint="cs"/>
          <w:sz w:val="24"/>
          <w:szCs w:val="24"/>
          <w:rtl/>
        </w:rPr>
        <w:t>בימה"ב</w:t>
      </w:r>
      <w:r w:rsidR="009474B2">
        <w:rPr>
          <w:rFonts w:ascii="Times New Roman" w:eastAsia="Times New Roman" w:hAnsi="Times New Roman" w:cs="David" w:hint="cs"/>
          <w:sz w:val="24"/>
          <w:szCs w:val="24"/>
          <w:rtl/>
        </w:rPr>
        <w:t>.</w:t>
      </w:r>
    </w:p>
    <w:p w:rsidR="007F30A7" w:rsidRPr="007F30A7" w:rsidRDefault="007F30A7" w:rsidP="009474B2">
      <w:pPr>
        <w:bidi/>
        <w:spacing w:after="0" w:line="360" w:lineRule="auto"/>
        <w:jc w:val="both"/>
        <w:rPr>
          <w:rFonts w:ascii="Times New Roman" w:eastAsia="Times New Roman" w:hAnsi="Times New Roman" w:cs="David"/>
          <w:sz w:val="24"/>
          <w:szCs w:val="24"/>
          <w:rtl/>
        </w:rPr>
      </w:pPr>
      <w:r w:rsidRPr="007F30A7">
        <w:rPr>
          <w:rFonts w:ascii="Times New Roman" w:eastAsia="Times New Roman" w:hAnsi="Times New Roman" w:cs="David" w:hint="cs"/>
          <w:sz w:val="24"/>
          <w:szCs w:val="24"/>
          <w:rtl/>
        </w:rPr>
        <w:t>4 נק"ז הנותרות יועברו ללימודים כלליים.</w:t>
      </w:r>
    </w:p>
    <w:p w:rsidR="009C32E6" w:rsidRPr="007F30A7" w:rsidRDefault="009C32E6" w:rsidP="009C32E6">
      <w:pPr>
        <w:numPr>
          <w:ilvl w:val="12"/>
          <w:numId w:val="0"/>
        </w:numPr>
        <w:bidi/>
        <w:spacing w:after="0" w:line="360" w:lineRule="auto"/>
        <w:ind w:left="960"/>
        <w:rPr>
          <w:rFonts w:ascii="Times New Roman" w:eastAsia="Times New Roman" w:hAnsi="Times New Roman" w:cs="David"/>
          <w:bCs/>
          <w:sz w:val="24"/>
          <w:szCs w:val="24"/>
          <w:u w:val="single"/>
          <w:rtl/>
        </w:rPr>
      </w:pPr>
    </w:p>
    <w:p w:rsidR="000024AD" w:rsidRPr="000024AD" w:rsidRDefault="000024AD" w:rsidP="000024AD">
      <w:pPr>
        <w:numPr>
          <w:ilvl w:val="12"/>
          <w:numId w:val="0"/>
        </w:numPr>
        <w:bidi/>
        <w:spacing w:after="0" w:line="360" w:lineRule="auto"/>
        <w:ind w:left="960"/>
        <w:rPr>
          <w:rFonts w:ascii="Times New Roman" w:eastAsia="Times New Roman" w:hAnsi="Times New Roman" w:cs="David"/>
          <w:b/>
          <w:bCs/>
          <w:sz w:val="24"/>
          <w:szCs w:val="24"/>
          <w:u w:val="single"/>
        </w:rPr>
      </w:pPr>
      <w:r w:rsidRPr="000024AD">
        <w:rPr>
          <w:rFonts w:ascii="Times New Roman" w:eastAsia="Times New Roman" w:hAnsi="Times New Roman" w:cs="David" w:hint="cs"/>
          <w:b/>
          <w:bCs/>
          <w:sz w:val="24"/>
          <w:szCs w:val="24"/>
          <w:u w:val="single"/>
          <w:rtl/>
        </w:rPr>
        <w:t>חובה עליך לקרוא את פרק תקנון הפקולטה לתואר ראשון</w:t>
      </w:r>
    </w:p>
    <w:sectPr w:rsidR="000024AD" w:rsidRPr="000024AD" w:rsidSect="00710A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247" w:rsidRDefault="00536247" w:rsidP="00241721">
      <w:pPr>
        <w:spacing w:after="0" w:line="240" w:lineRule="auto"/>
      </w:pPr>
      <w:r>
        <w:separator/>
      </w:r>
    </w:p>
  </w:endnote>
  <w:endnote w:type="continuationSeparator" w:id="0">
    <w:p w:rsidR="00536247" w:rsidRDefault="00536247" w:rsidP="00241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5E" w:rsidRDefault="00710A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21" w:rsidRDefault="00227E05">
    <w:pPr>
      <w:pStyle w:val="Footer"/>
      <w:jc w:val="center"/>
      <w:rPr>
        <w:rtl/>
        <w:cs/>
      </w:rPr>
    </w:pPr>
    <w:r>
      <w:fldChar w:fldCharType="begin"/>
    </w:r>
    <w:r w:rsidR="00241721">
      <w:rPr>
        <w:rtl/>
        <w:cs/>
      </w:rPr>
      <w:instrText>PAGE   \* MERGEFORMAT</w:instrText>
    </w:r>
    <w:r>
      <w:fldChar w:fldCharType="separate"/>
    </w:r>
    <w:r w:rsidR="003C1821" w:rsidRPr="003C1821">
      <w:rPr>
        <w:rFonts w:cs="Calibri"/>
        <w:noProof/>
        <w:lang w:val="he-IL"/>
      </w:rPr>
      <w:t>86</w:t>
    </w:r>
    <w:r>
      <w:fldChar w:fldCharType="end"/>
    </w:r>
  </w:p>
  <w:p w:rsidR="00241721" w:rsidRDefault="002417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5E" w:rsidRDefault="00710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247" w:rsidRDefault="00536247" w:rsidP="00241721">
      <w:pPr>
        <w:spacing w:after="0" w:line="240" w:lineRule="auto"/>
      </w:pPr>
      <w:r>
        <w:separator/>
      </w:r>
    </w:p>
  </w:footnote>
  <w:footnote w:type="continuationSeparator" w:id="0">
    <w:p w:rsidR="00536247" w:rsidRDefault="00536247" w:rsidP="00241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5E" w:rsidRDefault="00710A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5E" w:rsidRDefault="00710A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5E" w:rsidRDefault="00710A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BCE"/>
    <w:multiLevelType w:val="hybridMultilevel"/>
    <w:tmpl w:val="38D4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7790B"/>
    <w:multiLevelType w:val="hybridMultilevel"/>
    <w:tmpl w:val="2D7C5998"/>
    <w:lvl w:ilvl="0" w:tplc="57D02308">
      <w:numFmt w:val="bullet"/>
      <w:lvlText w:val=""/>
      <w:lvlJc w:val="left"/>
      <w:pPr>
        <w:ind w:left="1320" w:hanging="360"/>
      </w:pPr>
      <w:rPr>
        <w:rFonts w:ascii="Symbol" w:eastAsia="Times New Roman" w:hAnsi="Symbol" w:cs="David"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AF95A8E"/>
    <w:multiLevelType w:val="hybridMultilevel"/>
    <w:tmpl w:val="A358D8C4"/>
    <w:lvl w:ilvl="0" w:tplc="112AB57A">
      <w:start w:val="16"/>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C18E2"/>
    <w:rsid w:val="0000156E"/>
    <w:rsid w:val="000024AD"/>
    <w:rsid w:val="000278B8"/>
    <w:rsid w:val="00031829"/>
    <w:rsid w:val="00035165"/>
    <w:rsid w:val="0006049E"/>
    <w:rsid w:val="000A6F80"/>
    <w:rsid w:val="000B0D5F"/>
    <w:rsid w:val="0012429A"/>
    <w:rsid w:val="00147763"/>
    <w:rsid w:val="001903D9"/>
    <w:rsid w:val="0019626F"/>
    <w:rsid w:val="001A41EB"/>
    <w:rsid w:val="001E41AA"/>
    <w:rsid w:val="00207779"/>
    <w:rsid w:val="00227E05"/>
    <w:rsid w:val="002303C7"/>
    <w:rsid w:val="00231704"/>
    <w:rsid w:val="00241721"/>
    <w:rsid w:val="00295956"/>
    <w:rsid w:val="002D5C01"/>
    <w:rsid w:val="00300694"/>
    <w:rsid w:val="00302BB8"/>
    <w:rsid w:val="00307738"/>
    <w:rsid w:val="00370E4C"/>
    <w:rsid w:val="00371FF9"/>
    <w:rsid w:val="003939D0"/>
    <w:rsid w:val="003C1821"/>
    <w:rsid w:val="003C7A78"/>
    <w:rsid w:val="003E77BC"/>
    <w:rsid w:val="003F47BF"/>
    <w:rsid w:val="003F51D8"/>
    <w:rsid w:val="003F7946"/>
    <w:rsid w:val="00436A0E"/>
    <w:rsid w:val="00456FC1"/>
    <w:rsid w:val="004920E5"/>
    <w:rsid w:val="00492719"/>
    <w:rsid w:val="004A3885"/>
    <w:rsid w:val="004A53DA"/>
    <w:rsid w:val="004B098F"/>
    <w:rsid w:val="004B361C"/>
    <w:rsid w:val="004D0789"/>
    <w:rsid w:val="004E248B"/>
    <w:rsid w:val="004E4E63"/>
    <w:rsid w:val="00502269"/>
    <w:rsid w:val="00510DA8"/>
    <w:rsid w:val="00536247"/>
    <w:rsid w:val="00555B16"/>
    <w:rsid w:val="00555CD3"/>
    <w:rsid w:val="00557FD7"/>
    <w:rsid w:val="00563C50"/>
    <w:rsid w:val="005730F7"/>
    <w:rsid w:val="0058238A"/>
    <w:rsid w:val="005A037E"/>
    <w:rsid w:val="005C18E2"/>
    <w:rsid w:val="005F4CA7"/>
    <w:rsid w:val="00606A70"/>
    <w:rsid w:val="00666F40"/>
    <w:rsid w:val="006A4296"/>
    <w:rsid w:val="006B70E1"/>
    <w:rsid w:val="006C2028"/>
    <w:rsid w:val="006F367A"/>
    <w:rsid w:val="00700AED"/>
    <w:rsid w:val="00701F0F"/>
    <w:rsid w:val="00710A5E"/>
    <w:rsid w:val="007300AE"/>
    <w:rsid w:val="007512A6"/>
    <w:rsid w:val="007646C8"/>
    <w:rsid w:val="00765FEC"/>
    <w:rsid w:val="007B3C76"/>
    <w:rsid w:val="007B4039"/>
    <w:rsid w:val="007B66DA"/>
    <w:rsid w:val="007E0A9F"/>
    <w:rsid w:val="007E42CC"/>
    <w:rsid w:val="007E7E04"/>
    <w:rsid w:val="007F30A7"/>
    <w:rsid w:val="00856AAA"/>
    <w:rsid w:val="008C65AE"/>
    <w:rsid w:val="008E49C6"/>
    <w:rsid w:val="008E78EF"/>
    <w:rsid w:val="008F128B"/>
    <w:rsid w:val="008F2C57"/>
    <w:rsid w:val="008F3635"/>
    <w:rsid w:val="009474B2"/>
    <w:rsid w:val="0096136D"/>
    <w:rsid w:val="00962560"/>
    <w:rsid w:val="009B5F73"/>
    <w:rsid w:val="009C2852"/>
    <w:rsid w:val="009C32E6"/>
    <w:rsid w:val="009D2771"/>
    <w:rsid w:val="009E5FEF"/>
    <w:rsid w:val="009F70B9"/>
    <w:rsid w:val="00A50931"/>
    <w:rsid w:val="00A51B39"/>
    <w:rsid w:val="00A770E8"/>
    <w:rsid w:val="00AA69D2"/>
    <w:rsid w:val="00AC6655"/>
    <w:rsid w:val="00B05CFF"/>
    <w:rsid w:val="00B11A93"/>
    <w:rsid w:val="00B16CF0"/>
    <w:rsid w:val="00B17564"/>
    <w:rsid w:val="00B449EF"/>
    <w:rsid w:val="00B52F2C"/>
    <w:rsid w:val="00B91010"/>
    <w:rsid w:val="00BA2E9F"/>
    <w:rsid w:val="00BA492A"/>
    <w:rsid w:val="00BA5502"/>
    <w:rsid w:val="00BB6D91"/>
    <w:rsid w:val="00BE6CC0"/>
    <w:rsid w:val="00BF02AE"/>
    <w:rsid w:val="00C0708F"/>
    <w:rsid w:val="00C262AF"/>
    <w:rsid w:val="00C35843"/>
    <w:rsid w:val="00C4096F"/>
    <w:rsid w:val="00C57CE2"/>
    <w:rsid w:val="00C65C8F"/>
    <w:rsid w:val="00C7664F"/>
    <w:rsid w:val="00CA517C"/>
    <w:rsid w:val="00CF1839"/>
    <w:rsid w:val="00CF7526"/>
    <w:rsid w:val="00D41C82"/>
    <w:rsid w:val="00D44AAF"/>
    <w:rsid w:val="00D857C8"/>
    <w:rsid w:val="00DA71AE"/>
    <w:rsid w:val="00DD2B68"/>
    <w:rsid w:val="00DE5420"/>
    <w:rsid w:val="00DE634C"/>
    <w:rsid w:val="00DF7083"/>
    <w:rsid w:val="00E261D5"/>
    <w:rsid w:val="00E30A6C"/>
    <w:rsid w:val="00E30EAB"/>
    <w:rsid w:val="00E54C61"/>
    <w:rsid w:val="00E57739"/>
    <w:rsid w:val="00E65F23"/>
    <w:rsid w:val="00E70140"/>
    <w:rsid w:val="00E77C59"/>
    <w:rsid w:val="00EB225D"/>
    <w:rsid w:val="00EF2DC2"/>
    <w:rsid w:val="00F273B1"/>
    <w:rsid w:val="00F50DB8"/>
    <w:rsid w:val="00F55368"/>
    <w:rsid w:val="00F60ED2"/>
    <w:rsid w:val="00FC314A"/>
    <w:rsid w:val="00FC4C9E"/>
    <w:rsid w:val="00FE228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NormalWeb">
    <w:name w:val="Normal (Web)"/>
    <w:basedOn w:val="Normal"/>
    <w:unhideWhenUsed/>
    <w:rsid w:val="003077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1721"/>
    <w:pPr>
      <w:tabs>
        <w:tab w:val="center" w:pos="4153"/>
        <w:tab w:val="right" w:pos="8306"/>
      </w:tabs>
    </w:pPr>
  </w:style>
  <w:style w:type="character" w:customStyle="1" w:styleId="HeaderChar">
    <w:name w:val="Header Char"/>
    <w:link w:val="Header"/>
    <w:uiPriority w:val="99"/>
    <w:rsid w:val="00241721"/>
    <w:rPr>
      <w:sz w:val="22"/>
      <w:szCs w:val="22"/>
    </w:rPr>
  </w:style>
  <w:style w:type="paragraph" w:styleId="Footer">
    <w:name w:val="footer"/>
    <w:basedOn w:val="Normal"/>
    <w:link w:val="FooterChar"/>
    <w:uiPriority w:val="99"/>
    <w:unhideWhenUsed/>
    <w:rsid w:val="00241721"/>
    <w:pPr>
      <w:tabs>
        <w:tab w:val="center" w:pos="4153"/>
        <w:tab w:val="right" w:pos="8306"/>
      </w:tabs>
    </w:pPr>
  </w:style>
  <w:style w:type="character" w:customStyle="1" w:styleId="FooterChar">
    <w:name w:val="Footer Char"/>
    <w:link w:val="Footer"/>
    <w:uiPriority w:val="99"/>
    <w:rsid w:val="0024172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NormalWeb">
    <w:name w:val="Normal (Web)"/>
    <w:basedOn w:val="Normal"/>
    <w:unhideWhenUsed/>
    <w:rsid w:val="003077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1721"/>
    <w:pPr>
      <w:tabs>
        <w:tab w:val="center" w:pos="4153"/>
        <w:tab w:val="right" w:pos="8306"/>
      </w:tabs>
    </w:pPr>
  </w:style>
  <w:style w:type="character" w:customStyle="1" w:styleId="HeaderChar">
    <w:name w:val="Header Char"/>
    <w:link w:val="Header"/>
    <w:uiPriority w:val="99"/>
    <w:rsid w:val="00241721"/>
    <w:rPr>
      <w:sz w:val="22"/>
      <w:szCs w:val="22"/>
    </w:rPr>
  </w:style>
  <w:style w:type="paragraph" w:styleId="Footer">
    <w:name w:val="footer"/>
    <w:basedOn w:val="Normal"/>
    <w:link w:val="FooterChar"/>
    <w:uiPriority w:val="99"/>
    <w:unhideWhenUsed/>
    <w:rsid w:val="00241721"/>
    <w:pPr>
      <w:tabs>
        <w:tab w:val="center" w:pos="4153"/>
        <w:tab w:val="right" w:pos="8306"/>
      </w:tabs>
    </w:pPr>
  </w:style>
  <w:style w:type="character" w:customStyle="1" w:styleId="FooterChar">
    <w:name w:val="Footer Char"/>
    <w:link w:val="Footer"/>
    <w:uiPriority w:val="99"/>
    <w:rsid w:val="00241721"/>
    <w:rPr>
      <w:sz w:val="22"/>
      <w:szCs w:val="22"/>
    </w:rPr>
  </w:style>
</w:styles>
</file>

<file path=word/webSettings.xml><?xml version="1.0" encoding="utf-8"?>
<w:webSettings xmlns:r="http://schemas.openxmlformats.org/officeDocument/2006/relationships" xmlns:w="http://schemas.openxmlformats.org/wordprocessingml/2006/main">
  <w:divs>
    <w:div w:id="1354646516">
      <w:bodyDiv w:val="1"/>
      <w:marLeft w:val="0"/>
      <w:marRight w:val="0"/>
      <w:marTop w:val="0"/>
      <w:marBottom w:val="0"/>
      <w:divBdr>
        <w:top w:val="none" w:sz="0" w:space="0" w:color="auto"/>
        <w:left w:val="none" w:sz="0" w:space="0" w:color="auto"/>
        <w:bottom w:val="none" w:sz="0" w:space="0" w:color="auto"/>
        <w:right w:val="none" w:sz="0" w:space="0" w:color="auto"/>
      </w:divBdr>
    </w:div>
    <w:div w:id="16810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1653</Characters>
  <Application>Microsoft Office Word</Application>
  <DocSecurity>0</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tairsw</cp:lastModifiedBy>
  <cp:revision>2</cp:revision>
  <cp:lastPrinted>2015-10-12T08:53:00Z</cp:lastPrinted>
  <dcterms:created xsi:type="dcterms:W3CDTF">2018-08-15T07:45:00Z</dcterms:created>
  <dcterms:modified xsi:type="dcterms:W3CDTF">2018-08-15T07:45:00Z</dcterms:modified>
</cp:coreProperties>
</file>