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6966C7" w:rsidRDefault="005C18E2" w:rsidP="00071F67">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המחלקה ל</w:t>
      </w:r>
      <w:r w:rsidR="001C69FE">
        <w:rPr>
          <w:rFonts w:ascii="Times New Roman" w:eastAsia="Times New Roman" w:hAnsi="Times New Roman" w:cs="David" w:hint="cs"/>
          <w:b/>
          <w:bCs/>
          <w:sz w:val="24"/>
          <w:szCs w:val="24"/>
          <w:u w:val="single"/>
          <w:rtl/>
          <w:lang w:eastAsia="he-IL"/>
        </w:rPr>
        <w:t>כלכלה</w:t>
      </w:r>
    </w:p>
    <w:p w:rsidR="005C18E2" w:rsidRPr="006966C7" w:rsidRDefault="00071F67" w:rsidP="00071F67">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 142)</w:t>
      </w:r>
    </w:p>
    <w:p w:rsidR="005C18E2" w:rsidRPr="006966C7"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rsidR="00360168" w:rsidRPr="00360168" w:rsidRDefault="00360168" w:rsidP="00360168">
      <w:pPr>
        <w:tabs>
          <w:tab w:val="left" w:pos="1260"/>
          <w:tab w:val="left" w:pos="2040"/>
          <w:tab w:val="left" w:pos="2600"/>
          <w:tab w:val="left" w:pos="4180"/>
          <w:tab w:val="left" w:pos="5880"/>
          <w:tab w:val="left" w:pos="6220"/>
          <w:tab w:val="left" w:pos="7820"/>
          <w:tab w:val="left" w:pos="9060"/>
        </w:tabs>
        <w:bidi/>
        <w:spacing w:after="0" w:line="360" w:lineRule="auto"/>
        <w:ind w:right="80"/>
        <w:jc w:val="both"/>
        <w:rPr>
          <w:rFonts w:ascii="Times New Roman" w:eastAsia="Times New Roman" w:hAnsi="Times New Roman" w:cs="David"/>
          <w:sz w:val="24"/>
          <w:szCs w:val="24"/>
          <w:rtl/>
          <w:lang w:eastAsia="he-IL"/>
        </w:rPr>
      </w:pPr>
      <w:r w:rsidRPr="00360168">
        <w:rPr>
          <w:rFonts w:ascii="Times New Roman" w:eastAsia="Times New Roman" w:hAnsi="Times New Roman" w:cs="David"/>
          <w:sz w:val="24"/>
          <w:szCs w:val="24"/>
          <w:rtl/>
          <w:lang w:eastAsia="he-IL"/>
        </w:rPr>
        <w:t xml:space="preserve">המחלקה לכלכלה מציעה מספר תוכניות לימודים לקראת תואר בוגר בכלכלה. תוכניות אלו מכוונות להקנות לסטודנטים כלים, ניתוח ופיתרון בעיות בתחום הכלכלה, הן בעבודתם ככלכלנים והן בהמשך לימודיהם לקראת תארים גבוהים יותר. בחירת התוכנית תלויה בעיקר בנטיות האישיות של התלמיד ובתחומים שבהם הוא מתעניין מחוץ לכלכלה. </w:t>
      </w:r>
    </w:p>
    <w:p w:rsidR="00360168" w:rsidRPr="00360168" w:rsidRDefault="00360168" w:rsidP="00360168">
      <w:pPr>
        <w:tabs>
          <w:tab w:val="left" w:pos="1260"/>
          <w:tab w:val="left" w:pos="2040"/>
          <w:tab w:val="left" w:pos="2600"/>
          <w:tab w:val="left" w:pos="4180"/>
          <w:tab w:val="left" w:pos="5880"/>
          <w:tab w:val="left" w:pos="6220"/>
          <w:tab w:val="left" w:pos="7820"/>
          <w:tab w:val="left" w:pos="9060"/>
        </w:tabs>
        <w:bidi/>
        <w:spacing w:after="0" w:line="360" w:lineRule="auto"/>
        <w:ind w:left="-50" w:right="80"/>
        <w:jc w:val="both"/>
        <w:rPr>
          <w:rFonts w:ascii="Times New Roman" w:eastAsia="Times New Roman" w:hAnsi="Times New Roman" w:cs="David"/>
          <w:sz w:val="24"/>
          <w:szCs w:val="24"/>
          <w:rtl/>
          <w:lang w:eastAsia="he-IL"/>
        </w:rPr>
      </w:pPr>
      <w:r w:rsidRPr="00360168">
        <w:rPr>
          <w:rFonts w:ascii="Times New Roman" w:eastAsia="Times New Roman" w:hAnsi="Times New Roman" w:cs="David"/>
          <w:sz w:val="24"/>
          <w:szCs w:val="24"/>
          <w:rtl/>
          <w:lang w:eastAsia="he-IL"/>
        </w:rPr>
        <w:t>הקורסים המוצעים על ידי המחלקה לכלכלה, הן לתלמידיה והן כקורסי שירות ינתנו על ידי מורי המחלקה או על ידי מורים שקיבלו מינוי לכך מרמ"ח כלכלה בלבד.</w:t>
      </w:r>
    </w:p>
    <w:p w:rsidR="005C18E2" w:rsidRPr="006966C7" w:rsidRDefault="005C18E2" w:rsidP="005C18E2">
      <w:pPr>
        <w:numPr>
          <w:ilvl w:val="12"/>
          <w:numId w:val="0"/>
        </w:numPr>
        <w:bidi/>
        <w:spacing w:after="0" w:line="360" w:lineRule="auto"/>
        <w:ind w:left="990"/>
        <w:jc w:val="both"/>
        <w:rPr>
          <w:rFonts w:ascii="Times New Roman" w:eastAsia="Times New Roman" w:hAnsi="Times New Roman" w:cs="David"/>
          <w:b/>
          <w:bCs/>
          <w:sz w:val="24"/>
          <w:szCs w:val="24"/>
          <w:rtl/>
        </w:rPr>
      </w:pPr>
    </w:p>
    <w:p w:rsidR="005C18E2" w:rsidRPr="006966C7" w:rsidRDefault="00502269" w:rsidP="00502269">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005C18E2"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5C18E2" w:rsidRDefault="00701F0F" w:rsidP="00701F0F">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תכנית חד מחלקתית</w:t>
      </w:r>
    </w:p>
    <w:p w:rsidR="00035165" w:rsidRPr="006966C7" w:rsidRDefault="00701F0F" w:rsidP="008927B5">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תכנית</w:t>
      </w:r>
      <w:r w:rsidR="00035165">
        <w:rPr>
          <w:rFonts w:ascii="Times New Roman" w:eastAsia="Times New Roman" w:hAnsi="Times New Roman" w:cs="David" w:hint="cs"/>
          <w:sz w:val="24"/>
          <w:szCs w:val="24"/>
          <w:rtl/>
        </w:rPr>
        <w:t xml:space="preserve"> </w:t>
      </w:r>
      <w:r w:rsidR="008927B5" w:rsidRPr="006966C7">
        <w:rPr>
          <w:rFonts w:ascii="Times New Roman" w:eastAsia="Times New Roman" w:hAnsi="Times New Roman" w:cs="David" w:hint="cs"/>
          <w:sz w:val="24"/>
          <w:szCs w:val="24"/>
          <w:rtl/>
        </w:rPr>
        <w:t>דו-</w:t>
      </w:r>
      <w:r w:rsidR="008927B5">
        <w:rPr>
          <w:rFonts w:ascii="Times New Roman" w:eastAsia="Times New Roman" w:hAnsi="Times New Roman" w:cs="David" w:hint="cs"/>
          <w:sz w:val="24"/>
          <w:szCs w:val="24"/>
          <w:rtl/>
        </w:rPr>
        <w:t>מחלקתית</w:t>
      </w:r>
    </w:p>
    <w:p w:rsidR="005C18E2" w:rsidRDefault="00701F0F" w:rsidP="008927B5">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8927B5">
        <w:rPr>
          <w:rFonts w:ascii="Times New Roman" w:eastAsia="Times New Roman" w:hAnsi="Times New Roman" w:cs="David" w:hint="cs"/>
          <w:sz w:val="24"/>
          <w:szCs w:val="24"/>
          <w:rtl/>
        </w:rPr>
        <w:t>מחלקה ראשית</w:t>
      </w:r>
    </w:p>
    <w:p w:rsidR="00080071" w:rsidRDefault="00080071" w:rsidP="00080071">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rsidR="005C18E2" w:rsidRPr="006966C7" w:rsidRDefault="005C18E2" w:rsidP="005C18E2">
      <w:pPr>
        <w:bidi/>
        <w:spacing w:after="0" w:line="360" w:lineRule="auto"/>
        <w:ind w:left="1440"/>
        <w:jc w:val="both"/>
        <w:rPr>
          <w:rFonts w:ascii="Times New Roman" w:eastAsia="Times New Roman" w:hAnsi="Times New Roman" w:cs="David"/>
          <w:b/>
          <w:bCs/>
          <w:sz w:val="24"/>
          <w:szCs w:val="24"/>
          <w:rtl/>
        </w:rPr>
      </w:pPr>
    </w:p>
    <w:p w:rsidR="000A7EE8" w:rsidRDefault="007E7E04" w:rsidP="00A73D52">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תכנית </w:t>
      </w:r>
      <w:r w:rsidR="00035165">
        <w:rPr>
          <w:rFonts w:ascii="Times New Roman" w:eastAsia="Times New Roman" w:hAnsi="Times New Roman" w:cs="David" w:hint="cs"/>
          <w:bCs/>
          <w:sz w:val="24"/>
          <w:szCs w:val="24"/>
          <w:u w:val="single"/>
          <w:rtl/>
        </w:rPr>
        <w:t>הלימודים -</w:t>
      </w:r>
      <w:r>
        <w:rPr>
          <w:rFonts w:ascii="Times New Roman" w:eastAsia="Times New Roman" w:hAnsi="Times New Roman" w:cs="David" w:hint="cs"/>
          <w:bCs/>
          <w:sz w:val="24"/>
          <w:szCs w:val="24"/>
          <w:u w:val="single"/>
          <w:rtl/>
        </w:rPr>
        <w:t>חטיבה מורחבת</w:t>
      </w:r>
      <w:r w:rsidR="009A27B7">
        <w:rPr>
          <w:rFonts w:ascii="Times New Roman" w:eastAsia="Times New Roman" w:hAnsi="Times New Roman" w:cs="David" w:hint="cs"/>
          <w:bCs/>
          <w:sz w:val="24"/>
          <w:szCs w:val="24"/>
          <w:u w:val="single"/>
          <w:rtl/>
        </w:rPr>
        <w:t xml:space="preserve"> (</w:t>
      </w:r>
      <w:r w:rsidR="003A1883">
        <w:rPr>
          <w:rFonts w:ascii="Times New Roman" w:eastAsia="Times New Roman" w:hAnsi="Times New Roman" w:cs="David" w:hint="cs"/>
          <w:bCs/>
          <w:sz w:val="24"/>
          <w:szCs w:val="24"/>
          <w:u w:val="single"/>
          <w:rtl/>
        </w:rPr>
        <w:t>*</w:t>
      </w:r>
      <w:r w:rsidR="00A73D52">
        <w:rPr>
          <w:rFonts w:ascii="Times New Roman" w:eastAsia="Times New Roman" w:hAnsi="Times New Roman" w:cs="David" w:hint="cs"/>
          <w:bCs/>
          <w:sz w:val="24"/>
          <w:szCs w:val="24"/>
          <w:u w:val="single"/>
          <w:rtl/>
        </w:rPr>
        <w:t>28</w:t>
      </w:r>
      <w:r w:rsidR="00035165">
        <w:rPr>
          <w:rFonts w:ascii="Times New Roman" w:eastAsia="Times New Roman" w:hAnsi="Times New Roman" w:cs="David" w:hint="cs"/>
          <w:bCs/>
          <w:sz w:val="24"/>
          <w:szCs w:val="24"/>
          <w:u w:val="single"/>
          <w:rtl/>
        </w:rPr>
        <w:t xml:space="preserve"> נק"ז)</w:t>
      </w:r>
      <w:r w:rsidR="000A7EE8" w:rsidRPr="000A7EE8">
        <w:rPr>
          <w:rFonts w:ascii="Times New Roman" w:eastAsia="Times New Roman" w:hAnsi="Times New Roman" w:cs="David" w:hint="cs"/>
          <w:bCs/>
          <w:sz w:val="24"/>
          <w:szCs w:val="24"/>
          <w:u w:val="single"/>
          <w:rtl/>
        </w:rPr>
        <w:t xml:space="preserve"> </w:t>
      </w:r>
    </w:p>
    <w:p w:rsidR="000A7EE8" w:rsidRDefault="000A7EE8" w:rsidP="000A7EE8">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0A7EE8" w:rsidRDefault="000A7EE8" w:rsidP="000A7EE8">
      <w:pPr>
        <w:numPr>
          <w:ilvl w:val="12"/>
          <w:numId w:val="0"/>
        </w:numPr>
        <w:bidi/>
        <w:spacing w:after="0" w:line="360" w:lineRule="auto"/>
        <w:ind w:left="960"/>
        <w:jc w:val="both"/>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שנה א'- ג'</w:t>
      </w:r>
    </w:p>
    <w:p w:rsidR="007E7E04" w:rsidRDefault="00832DC0" w:rsidP="00832DC0">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960"/>
        <w:gridCol w:w="1142"/>
        <w:gridCol w:w="1149"/>
        <w:gridCol w:w="746"/>
        <w:gridCol w:w="1754"/>
        <w:gridCol w:w="1179"/>
      </w:tblGrid>
      <w:tr w:rsidR="000A7EE8" w:rsidRPr="00C17A4E" w:rsidTr="008104FD">
        <w:tc>
          <w:tcPr>
            <w:tcW w:w="1951" w:type="dxa"/>
          </w:tcPr>
          <w:p w:rsidR="000A7EE8" w:rsidRPr="00C17A4E" w:rsidRDefault="000A7EE8" w:rsidP="005A3A4F">
            <w:pPr>
              <w:bidi/>
              <w:spacing w:line="240" w:lineRule="auto"/>
              <w:jc w:val="center"/>
              <w:rPr>
                <w:rFonts w:cs="David"/>
                <w:rtl/>
              </w:rPr>
            </w:pPr>
            <w:r w:rsidRPr="00C17A4E">
              <w:rPr>
                <w:rFonts w:cs="David" w:hint="cs"/>
                <w:rtl/>
              </w:rPr>
              <w:t>דרישות קדם</w:t>
            </w:r>
          </w:p>
        </w:tc>
        <w:tc>
          <w:tcPr>
            <w:tcW w:w="851" w:type="dxa"/>
            <w:shd w:val="clear" w:color="auto" w:fill="auto"/>
          </w:tcPr>
          <w:p w:rsidR="000A7EE8" w:rsidRPr="00C17A4E" w:rsidRDefault="000A7EE8" w:rsidP="005A3A4F">
            <w:pPr>
              <w:bidi/>
              <w:spacing w:line="240" w:lineRule="auto"/>
              <w:jc w:val="center"/>
              <w:rPr>
                <w:rFonts w:cs="David"/>
              </w:rPr>
            </w:pPr>
            <w:r w:rsidRPr="00C17A4E">
              <w:rPr>
                <w:rFonts w:cs="David" w:hint="cs"/>
                <w:rtl/>
              </w:rPr>
              <w:t>סמסטר</w:t>
            </w:r>
          </w:p>
        </w:tc>
        <w:tc>
          <w:tcPr>
            <w:tcW w:w="960" w:type="dxa"/>
            <w:shd w:val="clear" w:color="auto" w:fill="auto"/>
          </w:tcPr>
          <w:p w:rsidR="000A7EE8" w:rsidRPr="00C17A4E" w:rsidRDefault="000A7EE8" w:rsidP="005A3A4F">
            <w:pPr>
              <w:bidi/>
              <w:spacing w:line="240" w:lineRule="auto"/>
              <w:jc w:val="center"/>
              <w:rPr>
                <w:rFonts w:cs="David"/>
              </w:rPr>
            </w:pPr>
            <w:r w:rsidRPr="00C17A4E">
              <w:rPr>
                <w:rFonts w:cs="David" w:hint="cs"/>
                <w:rtl/>
              </w:rPr>
              <w:t>סה"כ נקודות</w:t>
            </w:r>
          </w:p>
        </w:tc>
        <w:tc>
          <w:tcPr>
            <w:tcW w:w="1142" w:type="dxa"/>
            <w:shd w:val="clear" w:color="auto" w:fill="auto"/>
          </w:tcPr>
          <w:p w:rsidR="000A7EE8" w:rsidRPr="00C17A4E" w:rsidRDefault="000A7EE8" w:rsidP="005A3A4F">
            <w:pPr>
              <w:bidi/>
              <w:spacing w:line="240" w:lineRule="auto"/>
              <w:jc w:val="center"/>
              <w:rPr>
                <w:rFonts w:cs="David"/>
              </w:rPr>
            </w:pPr>
            <w:r w:rsidRPr="00C17A4E">
              <w:rPr>
                <w:rFonts w:cs="David" w:hint="cs"/>
                <w:rtl/>
              </w:rPr>
              <w:t>סה"כ שעות</w:t>
            </w:r>
          </w:p>
        </w:tc>
        <w:tc>
          <w:tcPr>
            <w:tcW w:w="1149" w:type="dxa"/>
            <w:shd w:val="clear" w:color="auto" w:fill="auto"/>
          </w:tcPr>
          <w:p w:rsidR="000A7EE8" w:rsidRPr="00C17A4E" w:rsidRDefault="000A7EE8" w:rsidP="005A3A4F">
            <w:pPr>
              <w:bidi/>
              <w:spacing w:line="240" w:lineRule="auto"/>
              <w:jc w:val="center"/>
              <w:rPr>
                <w:rFonts w:cs="David"/>
              </w:rPr>
            </w:pPr>
            <w:r w:rsidRPr="00C17A4E">
              <w:rPr>
                <w:rFonts w:cs="David" w:hint="cs"/>
                <w:rtl/>
              </w:rPr>
              <w:t>שעות תרגול</w:t>
            </w:r>
          </w:p>
        </w:tc>
        <w:tc>
          <w:tcPr>
            <w:tcW w:w="746" w:type="dxa"/>
            <w:shd w:val="clear" w:color="auto" w:fill="auto"/>
          </w:tcPr>
          <w:p w:rsidR="000A7EE8" w:rsidRPr="00C17A4E" w:rsidRDefault="000A7EE8" w:rsidP="005A3A4F">
            <w:pPr>
              <w:bidi/>
              <w:spacing w:line="240" w:lineRule="auto"/>
              <w:jc w:val="center"/>
              <w:rPr>
                <w:rFonts w:cs="David"/>
              </w:rPr>
            </w:pPr>
            <w:r w:rsidRPr="00C17A4E">
              <w:rPr>
                <w:rFonts w:cs="David" w:hint="cs"/>
                <w:rtl/>
              </w:rPr>
              <w:t>שעות</w:t>
            </w:r>
          </w:p>
        </w:tc>
        <w:tc>
          <w:tcPr>
            <w:tcW w:w="1754" w:type="dxa"/>
            <w:shd w:val="clear" w:color="auto" w:fill="auto"/>
          </w:tcPr>
          <w:p w:rsidR="000A7EE8" w:rsidRPr="00C17A4E" w:rsidRDefault="000A7EE8" w:rsidP="005A3A4F">
            <w:pPr>
              <w:bidi/>
              <w:spacing w:line="240" w:lineRule="auto"/>
              <w:jc w:val="center"/>
              <w:rPr>
                <w:rFonts w:cs="David"/>
              </w:rPr>
            </w:pPr>
            <w:r w:rsidRPr="00C17A4E">
              <w:rPr>
                <w:rFonts w:cs="David" w:hint="cs"/>
                <w:rtl/>
              </w:rPr>
              <w:t>שם הקורס</w:t>
            </w:r>
          </w:p>
        </w:tc>
        <w:tc>
          <w:tcPr>
            <w:tcW w:w="1179" w:type="dxa"/>
            <w:shd w:val="clear" w:color="auto" w:fill="auto"/>
          </w:tcPr>
          <w:p w:rsidR="000A7EE8" w:rsidRPr="00C17A4E" w:rsidRDefault="000A7EE8" w:rsidP="005A3A4F">
            <w:pPr>
              <w:bidi/>
              <w:spacing w:line="240" w:lineRule="auto"/>
              <w:jc w:val="center"/>
              <w:rPr>
                <w:rFonts w:cs="David"/>
              </w:rPr>
            </w:pPr>
            <w:r w:rsidRPr="00C17A4E">
              <w:rPr>
                <w:rFonts w:cs="David" w:hint="cs"/>
                <w:rtl/>
              </w:rPr>
              <w:t>מס' הקורס</w:t>
            </w:r>
          </w:p>
        </w:tc>
      </w:tr>
      <w:tr w:rsidR="000A7EE8" w:rsidRPr="00C17A4E" w:rsidTr="008104FD">
        <w:tc>
          <w:tcPr>
            <w:tcW w:w="1951" w:type="dxa"/>
          </w:tcPr>
          <w:p w:rsidR="000A7EE8" w:rsidRDefault="000A7EE8" w:rsidP="005A3A4F">
            <w:pPr>
              <w:bidi/>
              <w:spacing w:line="240" w:lineRule="auto"/>
              <w:jc w:val="center"/>
              <w:rPr>
                <w:rFonts w:cs="David"/>
                <w:rtl/>
              </w:rPr>
            </w:pPr>
          </w:p>
          <w:p w:rsidR="000A7EE8" w:rsidRPr="00C17A4E" w:rsidRDefault="000A7EE8" w:rsidP="005A3A4F">
            <w:pPr>
              <w:bidi/>
              <w:spacing w:line="240" w:lineRule="auto"/>
              <w:jc w:val="center"/>
              <w:rPr>
                <w:rFonts w:cs="David"/>
              </w:rPr>
            </w:pPr>
            <w:r>
              <w:rPr>
                <w:rFonts w:cs="David" w:hint="cs"/>
                <w:rtl/>
              </w:rPr>
              <w:t>ציון 70 במבוא לכלכלה א'</w:t>
            </w:r>
          </w:p>
        </w:tc>
        <w:tc>
          <w:tcPr>
            <w:tcW w:w="851" w:type="dxa"/>
            <w:shd w:val="clear" w:color="auto" w:fill="auto"/>
          </w:tcPr>
          <w:p w:rsidR="00A2716C" w:rsidRDefault="000A7EE8" w:rsidP="005A3A4F">
            <w:pPr>
              <w:bidi/>
              <w:spacing w:line="240" w:lineRule="auto"/>
              <w:jc w:val="center"/>
              <w:rPr>
                <w:rFonts w:cs="David"/>
                <w:rtl/>
              </w:rPr>
            </w:pPr>
            <w:r>
              <w:rPr>
                <w:rFonts w:cs="David" w:hint="cs"/>
                <w:rtl/>
              </w:rPr>
              <w:t>א'</w:t>
            </w:r>
          </w:p>
          <w:p w:rsidR="000A7EE8" w:rsidRPr="00C17A4E" w:rsidRDefault="000A7EE8" w:rsidP="005A3A4F">
            <w:pPr>
              <w:bidi/>
              <w:spacing w:line="240" w:lineRule="auto"/>
              <w:jc w:val="center"/>
              <w:rPr>
                <w:rFonts w:cs="David"/>
              </w:rPr>
            </w:pPr>
            <w:r>
              <w:rPr>
                <w:rFonts w:cs="David" w:hint="cs"/>
                <w:rtl/>
              </w:rPr>
              <w:t>ב'</w:t>
            </w:r>
          </w:p>
        </w:tc>
        <w:tc>
          <w:tcPr>
            <w:tcW w:w="960" w:type="dxa"/>
            <w:shd w:val="clear" w:color="auto" w:fill="auto"/>
          </w:tcPr>
          <w:p w:rsidR="000A7EE8" w:rsidRDefault="000A7EE8" w:rsidP="005A3A4F">
            <w:pPr>
              <w:bidi/>
              <w:spacing w:line="240" w:lineRule="auto"/>
              <w:jc w:val="center"/>
              <w:rPr>
                <w:rFonts w:cs="David"/>
                <w:rtl/>
              </w:rPr>
            </w:pPr>
            <w:r w:rsidRPr="00C17A4E">
              <w:rPr>
                <w:rFonts w:cs="David" w:hint="cs"/>
                <w:rtl/>
              </w:rPr>
              <w:t>4</w:t>
            </w:r>
          </w:p>
          <w:p w:rsidR="00A2716C" w:rsidRPr="00C17A4E" w:rsidRDefault="00A2716C" w:rsidP="005A3A4F">
            <w:pPr>
              <w:bidi/>
              <w:spacing w:line="240" w:lineRule="auto"/>
              <w:jc w:val="center"/>
              <w:rPr>
                <w:rFonts w:cs="David"/>
              </w:rPr>
            </w:pPr>
            <w:r>
              <w:rPr>
                <w:rFonts w:cs="David" w:hint="cs"/>
                <w:rtl/>
              </w:rPr>
              <w:t>4</w:t>
            </w:r>
          </w:p>
        </w:tc>
        <w:tc>
          <w:tcPr>
            <w:tcW w:w="1142" w:type="dxa"/>
            <w:shd w:val="clear" w:color="auto" w:fill="auto"/>
          </w:tcPr>
          <w:p w:rsidR="000A7EE8" w:rsidRDefault="000A7EE8" w:rsidP="005A3A4F">
            <w:pPr>
              <w:bidi/>
              <w:spacing w:line="240" w:lineRule="auto"/>
              <w:jc w:val="center"/>
              <w:rPr>
                <w:rFonts w:cs="David"/>
                <w:rtl/>
              </w:rPr>
            </w:pPr>
            <w:r>
              <w:rPr>
                <w:rFonts w:cs="David" w:hint="cs"/>
                <w:rtl/>
              </w:rPr>
              <w:t>5</w:t>
            </w:r>
          </w:p>
          <w:p w:rsidR="000A7EE8" w:rsidRPr="00C17A4E" w:rsidRDefault="000A7EE8" w:rsidP="005A3A4F">
            <w:pPr>
              <w:bidi/>
              <w:spacing w:line="240" w:lineRule="auto"/>
              <w:jc w:val="center"/>
              <w:rPr>
                <w:rFonts w:cs="David"/>
              </w:rPr>
            </w:pPr>
            <w:r>
              <w:rPr>
                <w:rFonts w:cs="David" w:hint="cs"/>
                <w:rtl/>
              </w:rPr>
              <w:t>5</w:t>
            </w:r>
          </w:p>
        </w:tc>
        <w:tc>
          <w:tcPr>
            <w:tcW w:w="1149" w:type="dxa"/>
            <w:shd w:val="clear" w:color="auto" w:fill="auto"/>
          </w:tcPr>
          <w:p w:rsidR="000A7EE8" w:rsidRDefault="000A7EE8" w:rsidP="005A3A4F">
            <w:pPr>
              <w:bidi/>
              <w:spacing w:line="240" w:lineRule="auto"/>
              <w:jc w:val="center"/>
              <w:rPr>
                <w:rFonts w:cs="David"/>
                <w:rtl/>
              </w:rPr>
            </w:pPr>
            <w:r w:rsidRPr="00C17A4E">
              <w:rPr>
                <w:rFonts w:cs="David" w:hint="cs"/>
                <w:rtl/>
              </w:rPr>
              <w:t>2</w:t>
            </w:r>
          </w:p>
          <w:p w:rsidR="000A7EE8" w:rsidRPr="00C17A4E" w:rsidRDefault="000A7EE8" w:rsidP="005A3A4F">
            <w:pPr>
              <w:bidi/>
              <w:spacing w:line="240" w:lineRule="auto"/>
              <w:jc w:val="center"/>
              <w:rPr>
                <w:rFonts w:cs="David"/>
              </w:rPr>
            </w:pPr>
            <w:r>
              <w:rPr>
                <w:rFonts w:cs="David" w:hint="cs"/>
                <w:rtl/>
              </w:rPr>
              <w:t>2</w:t>
            </w:r>
          </w:p>
        </w:tc>
        <w:tc>
          <w:tcPr>
            <w:tcW w:w="746" w:type="dxa"/>
            <w:shd w:val="clear" w:color="auto" w:fill="auto"/>
          </w:tcPr>
          <w:p w:rsidR="000A7EE8" w:rsidRDefault="000A7EE8" w:rsidP="005A3A4F">
            <w:pPr>
              <w:bidi/>
              <w:spacing w:line="240" w:lineRule="auto"/>
              <w:jc w:val="center"/>
              <w:rPr>
                <w:rFonts w:cs="David"/>
                <w:rtl/>
              </w:rPr>
            </w:pPr>
            <w:r w:rsidRPr="00C17A4E">
              <w:rPr>
                <w:rFonts w:cs="David" w:hint="cs"/>
                <w:rtl/>
              </w:rPr>
              <w:t>3</w:t>
            </w:r>
          </w:p>
          <w:p w:rsidR="000A7EE8" w:rsidRPr="00C17A4E" w:rsidRDefault="000A7EE8" w:rsidP="005A3A4F">
            <w:pPr>
              <w:bidi/>
              <w:spacing w:line="240" w:lineRule="auto"/>
              <w:jc w:val="center"/>
              <w:rPr>
                <w:rFonts w:cs="David"/>
              </w:rPr>
            </w:pPr>
            <w:r>
              <w:rPr>
                <w:rFonts w:cs="David" w:hint="cs"/>
                <w:rtl/>
              </w:rPr>
              <w:t>3</w:t>
            </w:r>
          </w:p>
        </w:tc>
        <w:tc>
          <w:tcPr>
            <w:tcW w:w="1754" w:type="dxa"/>
            <w:shd w:val="clear" w:color="auto" w:fill="auto"/>
          </w:tcPr>
          <w:p w:rsidR="000A7EE8" w:rsidRDefault="000A7EE8" w:rsidP="005A3A4F">
            <w:pPr>
              <w:bidi/>
              <w:spacing w:line="240" w:lineRule="auto"/>
              <w:jc w:val="center"/>
              <w:rPr>
                <w:rFonts w:cs="David"/>
                <w:rtl/>
              </w:rPr>
            </w:pPr>
            <w:r w:rsidRPr="00C17A4E">
              <w:rPr>
                <w:rFonts w:cs="David"/>
                <w:rtl/>
              </w:rPr>
              <w:t>מבוא לכלכלה א'</w:t>
            </w:r>
          </w:p>
          <w:p w:rsidR="000A7EE8" w:rsidRPr="00C17A4E" w:rsidRDefault="000A7EE8" w:rsidP="005A3A4F">
            <w:pPr>
              <w:bidi/>
              <w:spacing w:line="240" w:lineRule="auto"/>
              <w:jc w:val="center"/>
              <w:rPr>
                <w:rFonts w:cs="David"/>
              </w:rPr>
            </w:pPr>
            <w:r>
              <w:rPr>
                <w:rFonts w:cs="David" w:hint="cs"/>
                <w:rtl/>
              </w:rPr>
              <w:t>מבוא לכלכלה ב'</w:t>
            </w:r>
          </w:p>
        </w:tc>
        <w:tc>
          <w:tcPr>
            <w:tcW w:w="1179" w:type="dxa"/>
            <w:shd w:val="clear" w:color="auto" w:fill="auto"/>
          </w:tcPr>
          <w:p w:rsidR="000A7EE8" w:rsidRDefault="000A7EE8" w:rsidP="005A3A4F">
            <w:pPr>
              <w:bidi/>
              <w:spacing w:line="240" w:lineRule="auto"/>
              <w:jc w:val="center"/>
              <w:rPr>
                <w:rFonts w:cs="David"/>
                <w:rtl/>
              </w:rPr>
            </w:pPr>
            <w:r>
              <w:rPr>
                <w:rFonts w:cs="David" w:hint="cs"/>
                <w:rtl/>
              </w:rPr>
              <w:t>142.1.1011</w:t>
            </w:r>
          </w:p>
          <w:p w:rsidR="000A7EE8" w:rsidRPr="00C17A4E" w:rsidRDefault="000A7EE8" w:rsidP="005A3A4F">
            <w:pPr>
              <w:bidi/>
              <w:spacing w:line="240" w:lineRule="auto"/>
              <w:jc w:val="center"/>
              <w:rPr>
                <w:rFonts w:cs="David"/>
              </w:rPr>
            </w:pPr>
            <w:r>
              <w:rPr>
                <w:rFonts w:cs="David" w:hint="cs"/>
                <w:rtl/>
              </w:rPr>
              <w:t>142.1.1021</w:t>
            </w:r>
          </w:p>
        </w:tc>
      </w:tr>
      <w:tr w:rsidR="000A7EE8" w:rsidRPr="00C17A4E" w:rsidTr="008104FD">
        <w:tc>
          <w:tcPr>
            <w:tcW w:w="1951" w:type="dxa"/>
          </w:tcPr>
          <w:p w:rsidR="000A7EE8" w:rsidRDefault="000A7EE8" w:rsidP="006260AE">
            <w:pPr>
              <w:bidi/>
              <w:spacing w:line="240" w:lineRule="auto"/>
              <w:jc w:val="center"/>
              <w:rPr>
                <w:rFonts w:cs="David"/>
                <w:rtl/>
              </w:rPr>
            </w:pPr>
            <w:r w:rsidRPr="00C17A4E">
              <w:rPr>
                <w:rFonts w:cs="David"/>
                <w:rtl/>
              </w:rPr>
              <w:t xml:space="preserve">מבוא לכלכלה </w:t>
            </w:r>
            <w:r w:rsidR="006260AE">
              <w:rPr>
                <w:rFonts w:cs="David" w:hint="cs"/>
                <w:rtl/>
              </w:rPr>
              <w:t>1</w:t>
            </w:r>
            <w:r w:rsidRPr="00C17A4E">
              <w:rPr>
                <w:rFonts w:cs="David"/>
                <w:rtl/>
              </w:rPr>
              <w:t xml:space="preserve"> ו</w:t>
            </w:r>
            <w:r w:rsidR="006260AE">
              <w:rPr>
                <w:rFonts w:cs="David" w:hint="cs"/>
                <w:rtl/>
              </w:rPr>
              <w:t>2</w:t>
            </w:r>
            <w:r w:rsidRPr="00C17A4E">
              <w:rPr>
                <w:rFonts w:cs="David"/>
                <w:rtl/>
              </w:rPr>
              <w:t xml:space="preserve">, </w:t>
            </w:r>
          </w:p>
          <w:p w:rsidR="000A7EE8" w:rsidRPr="00C17A4E" w:rsidRDefault="000A7EE8" w:rsidP="006260AE">
            <w:pPr>
              <w:bidi/>
              <w:spacing w:line="240" w:lineRule="auto"/>
              <w:jc w:val="center"/>
              <w:rPr>
                <w:rFonts w:cs="David"/>
              </w:rPr>
            </w:pPr>
            <w:r>
              <w:rPr>
                <w:rFonts w:cs="David" w:hint="cs"/>
                <w:rtl/>
              </w:rPr>
              <w:t xml:space="preserve">תורת המחירים </w:t>
            </w:r>
            <w:r w:rsidR="006260AE">
              <w:rPr>
                <w:rFonts w:cs="David" w:hint="cs"/>
                <w:rtl/>
              </w:rPr>
              <w:t>1</w:t>
            </w:r>
          </w:p>
        </w:tc>
        <w:tc>
          <w:tcPr>
            <w:tcW w:w="851" w:type="dxa"/>
            <w:shd w:val="clear" w:color="auto" w:fill="auto"/>
          </w:tcPr>
          <w:p w:rsidR="00A2716C" w:rsidRDefault="000A7EE8" w:rsidP="005A3A4F">
            <w:pPr>
              <w:bidi/>
              <w:spacing w:line="240" w:lineRule="auto"/>
              <w:jc w:val="center"/>
              <w:rPr>
                <w:rFonts w:cs="David"/>
                <w:rtl/>
              </w:rPr>
            </w:pPr>
            <w:r>
              <w:rPr>
                <w:rFonts w:cs="David" w:hint="cs"/>
                <w:rtl/>
              </w:rPr>
              <w:t>א'</w:t>
            </w:r>
          </w:p>
          <w:p w:rsidR="000A7EE8" w:rsidRPr="00C17A4E" w:rsidRDefault="000A7EE8" w:rsidP="005A3A4F">
            <w:pPr>
              <w:bidi/>
              <w:spacing w:line="240" w:lineRule="auto"/>
              <w:jc w:val="center"/>
              <w:rPr>
                <w:rFonts w:cs="David"/>
              </w:rPr>
            </w:pPr>
            <w:r>
              <w:rPr>
                <w:rFonts w:cs="David" w:hint="cs"/>
                <w:rtl/>
              </w:rPr>
              <w:t>ב'</w:t>
            </w:r>
          </w:p>
        </w:tc>
        <w:tc>
          <w:tcPr>
            <w:tcW w:w="960" w:type="dxa"/>
            <w:shd w:val="clear" w:color="auto" w:fill="auto"/>
          </w:tcPr>
          <w:p w:rsidR="000A7EE8" w:rsidRDefault="000A7EE8" w:rsidP="005A3A4F">
            <w:pPr>
              <w:bidi/>
              <w:spacing w:line="240" w:lineRule="auto"/>
              <w:jc w:val="center"/>
              <w:rPr>
                <w:rFonts w:cs="David"/>
                <w:rtl/>
              </w:rPr>
            </w:pPr>
            <w:r w:rsidRPr="00C17A4E">
              <w:rPr>
                <w:rFonts w:cs="David" w:hint="cs"/>
                <w:rtl/>
              </w:rPr>
              <w:t>4</w:t>
            </w:r>
          </w:p>
          <w:p w:rsidR="00A2716C" w:rsidRPr="00C17A4E" w:rsidRDefault="00A2716C" w:rsidP="005A3A4F">
            <w:pPr>
              <w:bidi/>
              <w:spacing w:line="240" w:lineRule="auto"/>
              <w:jc w:val="center"/>
              <w:rPr>
                <w:rFonts w:cs="David"/>
              </w:rPr>
            </w:pPr>
            <w:r>
              <w:rPr>
                <w:rFonts w:cs="David" w:hint="cs"/>
                <w:rtl/>
              </w:rPr>
              <w:t>4</w:t>
            </w:r>
          </w:p>
        </w:tc>
        <w:tc>
          <w:tcPr>
            <w:tcW w:w="1142" w:type="dxa"/>
            <w:shd w:val="clear" w:color="auto" w:fill="auto"/>
          </w:tcPr>
          <w:p w:rsidR="000A7EE8" w:rsidRDefault="000A7EE8" w:rsidP="005A3A4F">
            <w:pPr>
              <w:bidi/>
              <w:spacing w:line="240" w:lineRule="auto"/>
              <w:jc w:val="center"/>
              <w:rPr>
                <w:rFonts w:cs="David"/>
                <w:rtl/>
              </w:rPr>
            </w:pPr>
            <w:r>
              <w:rPr>
                <w:rFonts w:cs="David" w:hint="cs"/>
                <w:rtl/>
              </w:rPr>
              <w:t>5</w:t>
            </w:r>
          </w:p>
          <w:p w:rsidR="000A7EE8" w:rsidRPr="00C17A4E" w:rsidRDefault="000A7EE8" w:rsidP="005A3A4F">
            <w:pPr>
              <w:bidi/>
              <w:spacing w:line="240" w:lineRule="auto"/>
              <w:jc w:val="center"/>
              <w:rPr>
                <w:rFonts w:cs="David"/>
              </w:rPr>
            </w:pPr>
            <w:r>
              <w:rPr>
                <w:rFonts w:cs="David" w:hint="cs"/>
                <w:rtl/>
              </w:rPr>
              <w:t>5</w:t>
            </w:r>
          </w:p>
        </w:tc>
        <w:tc>
          <w:tcPr>
            <w:tcW w:w="1149" w:type="dxa"/>
            <w:shd w:val="clear" w:color="auto" w:fill="auto"/>
          </w:tcPr>
          <w:p w:rsidR="000A7EE8" w:rsidRDefault="000A7EE8" w:rsidP="005A3A4F">
            <w:pPr>
              <w:bidi/>
              <w:spacing w:line="240" w:lineRule="auto"/>
              <w:jc w:val="center"/>
              <w:rPr>
                <w:rFonts w:cs="David"/>
                <w:rtl/>
              </w:rPr>
            </w:pPr>
            <w:r w:rsidRPr="00C17A4E">
              <w:rPr>
                <w:rFonts w:cs="David" w:hint="cs"/>
                <w:rtl/>
              </w:rPr>
              <w:t>2</w:t>
            </w:r>
          </w:p>
          <w:p w:rsidR="000A7EE8" w:rsidRPr="00C17A4E" w:rsidRDefault="000A7EE8" w:rsidP="005A3A4F">
            <w:pPr>
              <w:bidi/>
              <w:spacing w:line="240" w:lineRule="auto"/>
              <w:jc w:val="center"/>
              <w:rPr>
                <w:rFonts w:cs="David"/>
              </w:rPr>
            </w:pPr>
            <w:r>
              <w:rPr>
                <w:rFonts w:cs="David" w:hint="cs"/>
                <w:rtl/>
              </w:rPr>
              <w:t>2</w:t>
            </w:r>
          </w:p>
        </w:tc>
        <w:tc>
          <w:tcPr>
            <w:tcW w:w="746" w:type="dxa"/>
            <w:shd w:val="clear" w:color="auto" w:fill="auto"/>
          </w:tcPr>
          <w:p w:rsidR="000A7EE8" w:rsidRDefault="000A7EE8" w:rsidP="005A3A4F">
            <w:pPr>
              <w:bidi/>
              <w:spacing w:line="240" w:lineRule="auto"/>
              <w:jc w:val="center"/>
              <w:rPr>
                <w:rFonts w:cs="David"/>
                <w:rtl/>
              </w:rPr>
            </w:pPr>
            <w:r w:rsidRPr="00C17A4E">
              <w:rPr>
                <w:rFonts w:cs="David" w:hint="cs"/>
                <w:rtl/>
              </w:rPr>
              <w:t>3</w:t>
            </w:r>
          </w:p>
          <w:p w:rsidR="000A7EE8" w:rsidRPr="00C17A4E" w:rsidRDefault="000A7EE8" w:rsidP="005A3A4F">
            <w:pPr>
              <w:bidi/>
              <w:spacing w:line="240" w:lineRule="auto"/>
              <w:jc w:val="center"/>
              <w:rPr>
                <w:rFonts w:cs="David"/>
              </w:rPr>
            </w:pPr>
            <w:r>
              <w:rPr>
                <w:rFonts w:cs="David" w:hint="cs"/>
                <w:rtl/>
              </w:rPr>
              <w:t>3</w:t>
            </w:r>
          </w:p>
        </w:tc>
        <w:tc>
          <w:tcPr>
            <w:tcW w:w="1754" w:type="dxa"/>
            <w:shd w:val="clear" w:color="auto" w:fill="auto"/>
          </w:tcPr>
          <w:p w:rsidR="000A7EE8" w:rsidRDefault="000A7EE8" w:rsidP="006260AE">
            <w:pPr>
              <w:bidi/>
              <w:spacing w:line="240" w:lineRule="auto"/>
              <w:jc w:val="center"/>
              <w:rPr>
                <w:rFonts w:cs="David"/>
                <w:rtl/>
              </w:rPr>
            </w:pPr>
            <w:r w:rsidRPr="00C17A4E">
              <w:rPr>
                <w:rFonts w:cs="David"/>
                <w:rtl/>
              </w:rPr>
              <w:t xml:space="preserve">תורת המחירים </w:t>
            </w:r>
            <w:r w:rsidR="006260AE">
              <w:rPr>
                <w:rFonts w:cs="David" w:hint="cs"/>
                <w:rtl/>
              </w:rPr>
              <w:t>1</w:t>
            </w:r>
          </w:p>
          <w:p w:rsidR="000A7EE8" w:rsidRPr="00C17A4E" w:rsidRDefault="000A7EE8" w:rsidP="006260AE">
            <w:pPr>
              <w:bidi/>
              <w:spacing w:line="240" w:lineRule="auto"/>
              <w:jc w:val="center"/>
              <w:rPr>
                <w:rFonts w:cs="David"/>
              </w:rPr>
            </w:pPr>
            <w:r>
              <w:rPr>
                <w:rFonts w:cs="David" w:hint="cs"/>
                <w:rtl/>
              </w:rPr>
              <w:t xml:space="preserve">תורת המחירים </w:t>
            </w:r>
            <w:r w:rsidR="006260AE">
              <w:rPr>
                <w:rFonts w:cs="David" w:hint="cs"/>
                <w:rtl/>
              </w:rPr>
              <w:t>2</w:t>
            </w:r>
          </w:p>
        </w:tc>
        <w:tc>
          <w:tcPr>
            <w:tcW w:w="1179" w:type="dxa"/>
            <w:shd w:val="clear" w:color="auto" w:fill="auto"/>
          </w:tcPr>
          <w:p w:rsidR="000A7EE8" w:rsidRDefault="000A7EE8" w:rsidP="005A3A4F">
            <w:pPr>
              <w:bidi/>
              <w:spacing w:line="240" w:lineRule="auto"/>
              <w:jc w:val="center"/>
              <w:rPr>
                <w:rFonts w:cs="David"/>
                <w:rtl/>
              </w:rPr>
            </w:pPr>
            <w:r>
              <w:rPr>
                <w:rFonts w:cs="David" w:hint="cs"/>
                <w:rtl/>
              </w:rPr>
              <w:t>142.1.1031</w:t>
            </w:r>
          </w:p>
          <w:p w:rsidR="000A7EE8" w:rsidRPr="00C17A4E" w:rsidRDefault="000A7EE8" w:rsidP="005A3A4F">
            <w:pPr>
              <w:bidi/>
              <w:spacing w:line="240" w:lineRule="auto"/>
              <w:jc w:val="center"/>
              <w:rPr>
                <w:rFonts w:cs="David"/>
              </w:rPr>
            </w:pPr>
            <w:r>
              <w:rPr>
                <w:rFonts w:cs="David" w:hint="cs"/>
                <w:rtl/>
              </w:rPr>
              <w:t>142.1.1041</w:t>
            </w:r>
          </w:p>
        </w:tc>
      </w:tr>
      <w:tr w:rsidR="000A7EE8" w:rsidRPr="00C17A4E" w:rsidTr="008104FD">
        <w:tc>
          <w:tcPr>
            <w:tcW w:w="1951" w:type="dxa"/>
          </w:tcPr>
          <w:p w:rsidR="000A7EE8" w:rsidRDefault="000A7EE8" w:rsidP="006260AE">
            <w:pPr>
              <w:bidi/>
              <w:spacing w:line="240" w:lineRule="auto"/>
              <w:jc w:val="center"/>
              <w:rPr>
                <w:rFonts w:cs="David"/>
                <w:rtl/>
              </w:rPr>
            </w:pPr>
            <w:r w:rsidRPr="00C17A4E">
              <w:rPr>
                <w:rFonts w:cs="David"/>
                <w:rtl/>
              </w:rPr>
              <w:t xml:space="preserve">מבוא לכלכלה </w:t>
            </w:r>
            <w:r w:rsidR="006260AE">
              <w:rPr>
                <w:rFonts w:cs="David" w:hint="cs"/>
                <w:rtl/>
              </w:rPr>
              <w:t>1</w:t>
            </w:r>
            <w:r w:rsidRPr="00C17A4E">
              <w:rPr>
                <w:rFonts w:cs="David"/>
                <w:rtl/>
              </w:rPr>
              <w:t xml:space="preserve"> ו</w:t>
            </w:r>
            <w:r w:rsidR="006260AE">
              <w:rPr>
                <w:rFonts w:cs="David" w:hint="cs"/>
                <w:rtl/>
              </w:rPr>
              <w:t>2</w:t>
            </w:r>
            <w:r w:rsidRPr="00C17A4E">
              <w:rPr>
                <w:rFonts w:cs="David"/>
                <w:rtl/>
              </w:rPr>
              <w:t xml:space="preserve">, </w:t>
            </w:r>
          </w:p>
          <w:p w:rsidR="000A7EE8" w:rsidRPr="00C17A4E" w:rsidRDefault="007E4D45" w:rsidP="006260AE">
            <w:pPr>
              <w:bidi/>
              <w:spacing w:line="240" w:lineRule="auto"/>
              <w:jc w:val="center"/>
              <w:rPr>
                <w:rFonts w:cs="David"/>
              </w:rPr>
            </w:pPr>
            <w:r>
              <w:rPr>
                <w:rFonts w:cs="David" w:hint="cs"/>
                <w:rtl/>
              </w:rPr>
              <w:t>מאקרו</w:t>
            </w:r>
            <w:r w:rsidR="000A7EE8">
              <w:rPr>
                <w:rFonts w:cs="David" w:hint="cs"/>
                <w:rtl/>
              </w:rPr>
              <w:t xml:space="preserve"> לכלכלה </w:t>
            </w:r>
            <w:r w:rsidR="006260AE">
              <w:rPr>
                <w:rFonts w:cs="David" w:hint="cs"/>
                <w:rtl/>
              </w:rPr>
              <w:t>1</w:t>
            </w:r>
          </w:p>
        </w:tc>
        <w:tc>
          <w:tcPr>
            <w:tcW w:w="851" w:type="dxa"/>
            <w:shd w:val="clear" w:color="auto" w:fill="auto"/>
          </w:tcPr>
          <w:p w:rsidR="000A7EE8" w:rsidRPr="00C17A4E" w:rsidRDefault="000A7EE8" w:rsidP="005A3A4F">
            <w:pPr>
              <w:bidi/>
              <w:spacing w:line="240" w:lineRule="auto"/>
              <w:jc w:val="center"/>
              <w:rPr>
                <w:rFonts w:cs="David"/>
              </w:rPr>
            </w:pPr>
            <w:r>
              <w:rPr>
                <w:rFonts w:cs="David" w:hint="cs"/>
                <w:rtl/>
              </w:rPr>
              <w:t>א'+</w:t>
            </w:r>
            <w:r w:rsidR="007E4D45">
              <w:rPr>
                <w:rFonts w:cs="David" w:hint="cs"/>
                <w:rtl/>
              </w:rPr>
              <w:t xml:space="preserve"> </w:t>
            </w:r>
            <w:r>
              <w:rPr>
                <w:rFonts w:cs="David" w:hint="cs"/>
                <w:rtl/>
              </w:rPr>
              <w:t>ב'</w:t>
            </w:r>
          </w:p>
        </w:tc>
        <w:tc>
          <w:tcPr>
            <w:tcW w:w="960" w:type="dxa"/>
            <w:shd w:val="clear" w:color="auto" w:fill="auto"/>
          </w:tcPr>
          <w:p w:rsidR="000A7EE8" w:rsidRDefault="000A7EE8" w:rsidP="005A3A4F">
            <w:pPr>
              <w:bidi/>
              <w:spacing w:line="240" w:lineRule="auto"/>
              <w:jc w:val="center"/>
              <w:rPr>
                <w:rFonts w:cs="David"/>
                <w:rtl/>
              </w:rPr>
            </w:pPr>
            <w:r w:rsidRPr="00C17A4E">
              <w:rPr>
                <w:rFonts w:cs="David" w:hint="cs"/>
                <w:rtl/>
              </w:rPr>
              <w:t>4</w:t>
            </w:r>
          </w:p>
          <w:p w:rsidR="00832DC0" w:rsidRPr="00C17A4E" w:rsidRDefault="00832DC0" w:rsidP="005A3A4F">
            <w:pPr>
              <w:bidi/>
              <w:spacing w:line="240" w:lineRule="auto"/>
              <w:jc w:val="center"/>
              <w:rPr>
                <w:rFonts w:cs="David"/>
              </w:rPr>
            </w:pPr>
            <w:r>
              <w:rPr>
                <w:rFonts w:cs="David" w:hint="cs"/>
                <w:rtl/>
              </w:rPr>
              <w:t>4</w:t>
            </w:r>
          </w:p>
        </w:tc>
        <w:tc>
          <w:tcPr>
            <w:tcW w:w="1142" w:type="dxa"/>
            <w:shd w:val="clear" w:color="auto" w:fill="auto"/>
          </w:tcPr>
          <w:p w:rsidR="000A7EE8" w:rsidRDefault="000A7EE8" w:rsidP="005A3A4F">
            <w:pPr>
              <w:bidi/>
              <w:spacing w:line="240" w:lineRule="auto"/>
              <w:jc w:val="center"/>
              <w:rPr>
                <w:rFonts w:cs="David"/>
                <w:rtl/>
              </w:rPr>
            </w:pPr>
            <w:r>
              <w:rPr>
                <w:rFonts w:cs="David" w:hint="cs"/>
                <w:rtl/>
              </w:rPr>
              <w:t>5</w:t>
            </w:r>
          </w:p>
          <w:p w:rsidR="000A7EE8" w:rsidRPr="00C17A4E" w:rsidRDefault="000A7EE8" w:rsidP="005A3A4F">
            <w:pPr>
              <w:bidi/>
              <w:spacing w:line="240" w:lineRule="auto"/>
              <w:jc w:val="center"/>
              <w:rPr>
                <w:rFonts w:cs="David"/>
              </w:rPr>
            </w:pPr>
            <w:r>
              <w:rPr>
                <w:rFonts w:cs="David" w:hint="cs"/>
                <w:rtl/>
              </w:rPr>
              <w:t>5</w:t>
            </w:r>
          </w:p>
        </w:tc>
        <w:tc>
          <w:tcPr>
            <w:tcW w:w="1149" w:type="dxa"/>
            <w:shd w:val="clear" w:color="auto" w:fill="auto"/>
          </w:tcPr>
          <w:p w:rsidR="000A7EE8" w:rsidRDefault="000A7EE8" w:rsidP="005A3A4F">
            <w:pPr>
              <w:bidi/>
              <w:spacing w:line="240" w:lineRule="auto"/>
              <w:jc w:val="center"/>
              <w:rPr>
                <w:rFonts w:cs="David"/>
                <w:rtl/>
              </w:rPr>
            </w:pPr>
            <w:r w:rsidRPr="00C17A4E">
              <w:rPr>
                <w:rFonts w:cs="David" w:hint="cs"/>
                <w:rtl/>
              </w:rPr>
              <w:t>2</w:t>
            </w:r>
          </w:p>
          <w:p w:rsidR="000A7EE8" w:rsidRPr="00C17A4E" w:rsidRDefault="000A7EE8" w:rsidP="005A3A4F">
            <w:pPr>
              <w:bidi/>
              <w:spacing w:line="240" w:lineRule="auto"/>
              <w:jc w:val="center"/>
              <w:rPr>
                <w:rFonts w:cs="David"/>
              </w:rPr>
            </w:pPr>
            <w:r>
              <w:rPr>
                <w:rFonts w:cs="David" w:hint="cs"/>
                <w:rtl/>
              </w:rPr>
              <w:t>2</w:t>
            </w:r>
          </w:p>
        </w:tc>
        <w:tc>
          <w:tcPr>
            <w:tcW w:w="746" w:type="dxa"/>
            <w:shd w:val="clear" w:color="auto" w:fill="auto"/>
          </w:tcPr>
          <w:p w:rsidR="000A7EE8" w:rsidRDefault="000A7EE8" w:rsidP="005A3A4F">
            <w:pPr>
              <w:bidi/>
              <w:spacing w:line="240" w:lineRule="auto"/>
              <w:jc w:val="center"/>
              <w:rPr>
                <w:rFonts w:cs="David"/>
                <w:rtl/>
              </w:rPr>
            </w:pPr>
            <w:r w:rsidRPr="00C17A4E">
              <w:rPr>
                <w:rFonts w:cs="David" w:hint="cs"/>
                <w:rtl/>
              </w:rPr>
              <w:t>3</w:t>
            </w:r>
          </w:p>
          <w:p w:rsidR="000A7EE8" w:rsidRPr="00C17A4E" w:rsidRDefault="000A7EE8" w:rsidP="005A3A4F">
            <w:pPr>
              <w:bidi/>
              <w:spacing w:line="240" w:lineRule="auto"/>
              <w:jc w:val="center"/>
              <w:rPr>
                <w:rFonts w:cs="David"/>
              </w:rPr>
            </w:pPr>
            <w:r>
              <w:rPr>
                <w:rFonts w:cs="David" w:hint="cs"/>
                <w:rtl/>
              </w:rPr>
              <w:t>3</w:t>
            </w:r>
          </w:p>
        </w:tc>
        <w:tc>
          <w:tcPr>
            <w:tcW w:w="1754" w:type="dxa"/>
            <w:shd w:val="clear" w:color="auto" w:fill="auto"/>
          </w:tcPr>
          <w:p w:rsidR="000A7EE8" w:rsidRDefault="000A7EE8" w:rsidP="006260AE">
            <w:pPr>
              <w:bidi/>
              <w:spacing w:line="240" w:lineRule="auto"/>
              <w:jc w:val="center"/>
              <w:rPr>
                <w:rFonts w:cs="David"/>
                <w:rtl/>
              </w:rPr>
            </w:pPr>
            <w:r w:rsidRPr="00C17A4E">
              <w:rPr>
                <w:rFonts w:cs="David"/>
                <w:rtl/>
              </w:rPr>
              <w:t xml:space="preserve">מאקרו כלכלה </w:t>
            </w:r>
            <w:r w:rsidR="006260AE">
              <w:rPr>
                <w:rFonts w:cs="David" w:hint="cs"/>
                <w:rtl/>
              </w:rPr>
              <w:t>1</w:t>
            </w:r>
          </w:p>
          <w:p w:rsidR="000A7EE8" w:rsidRPr="00C17A4E" w:rsidRDefault="000A7EE8" w:rsidP="006260AE">
            <w:pPr>
              <w:bidi/>
              <w:spacing w:line="240" w:lineRule="auto"/>
              <w:jc w:val="center"/>
              <w:rPr>
                <w:rFonts w:cs="David"/>
              </w:rPr>
            </w:pPr>
            <w:r>
              <w:rPr>
                <w:rFonts w:cs="David" w:hint="cs"/>
                <w:rtl/>
              </w:rPr>
              <w:t xml:space="preserve">מאקרו כלכלה </w:t>
            </w:r>
            <w:r w:rsidR="006260AE">
              <w:rPr>
                <w:rFonts w:cs="David" w:hint="cs"/>
                <w:rtl/>
              </w:rPr>
              <w:t>2</w:t>
            </w:r>
          </w:p>
        </w:tc>
        <w:tc>
          <w:tcPr>
            <w:tcW w:w="1179" w:type="dxa"/>
            <w:shd w:val="clear" w:color="auto" w:fill="auto"/>
          </w:tcPr>
          <w:p w:rsidR="000A7EE8" w:rsidRDefault="000A7EE8" w:rsidP="005A3A4F">
            <w:pPr>
              <w:bidi/>
              <w:spacing w:line="240" w:lineRule="auto"/>
              <w:jc w:val="center"/>
              <w:rPr>
                <w:rFonts w:cs="David"/>
                <w:rtl/>
              </w:rPr>
            </w:pPr>
            <w:r>
              <w:rPr>
                <w:rFonts w:cs="David" w:hint="cs"/>
                <w:rtl/>
              </w:rPr>
              <w:t>142.1.1051</w:t>
            </w:r>
          </w:p>
          <w:p w:rsidR="000A7EE8" w:rsidRPr="00C17A4E" w:rsidRDefault="000A7EE8" w:rsidP="005A3A4F">
            <w:pPr>
              <w:bidi/>
              <w:spacing w:line="240" w:lineRule="auto"/>
              <w:jc w:val="center"/>
              <w:rPr>
                <w:rFonts w:cs="David"/>
              </w:rPr>
            </w:pPr>
            <w:r>
              <w:rPr>
                <w:rFonts w:cs="David" w:hint="cs"/>
                <w:rtl/>
              </w:rPr>
              <w:t>142.1.1551</w:t>
            </w:r>
          </w:p>
        </w:tc>
      </w:tr>
      <w:tr w:rsidR="000A7EE8" w:rsidRPr="00C17A4E" w:rsidTr="008104FD">
        <w:tc>
          <w:tcPr>
            <w:tcW w:w="1951" w:type="dxa"/>
          </w:tcPr>
          <w:p w:rsidR="000A7EE8" w:rsidRPr="009A27B7" w:rsidRDefault="008104FD" w:rsidP="006260AE">
            <w:pPr>
              <w:bidi/>
              <w:spacing w:line="240" w:lineRule="auto"/>
              <w:jc w:val="center"/>
              <w:rPr>
                <w:rFonts w:cs="David"/>
              </w:rPr>
            </w:pPr>
            <w:r>
              <w:rPr>
                <w:rFonts w:cs="David" w:hint="cs"/>
                <w:rtl/>
              </w:rPr>
              <w:t xml:space="preserve">מאקרו כלכלה </w:t>
            </w:r>
            <w:r w:rsidR="006260AE">
              <w:rPr>
                <w:rFonts w:cs="David" w:hint="cs"/>
                <w:rtl/>
              </w:rPr>
              <w:t>1</w:t>
            </w:r>
            <w:r>
              <w:rPr>
                <w:rFonts w:cs="David" w:hint="cs"/>
                <w:rtl/>
              </w:rPr>
              <w:t>+</w:t>
            </w:r>
            <w:r w:rsidR="006260AE">
              <w:rPr>
                <w:rFonts w:cs="David" w:hint="cs"/>
                <w:rtl/>
              </w:rPr>
              <w:t>2</w:t>
            </w:r>
            <w:r>
              <w:rPr>
                <w:rFonts w:cs="David" w:hint="cs"/>
                <w:rtl/>
              </w:rPr>
              <w:t xml:space="preserve">, מחירים </w:t>
            </w:r>
            <w:r w:rsidR="006260AE">
              <w:rPr>
                <w:rFonts w:cs="David" w:hint="cs"/>
                <w:rtl/>
              </w:rPr>
              <w:t>1</w:t>
            </w:r>
            <w:r>
              <w:rPr>
                <w:rFonts w:cs="David" w:hint="cs"/>
                <w:rtl/>
              </w:rPr>
              <w:t xml:space="preserve">, </w:t>
            </w:r>
            <w:r w:rsidR="006260AE">
              <w:rPr>
                <w:rFonts w:cs="David" w:hint="cs"/>
                <w:rtl/>
              </w:rPr>
              <w:t>2</w:t>
            </w:r>
          </w:p>
        </w:tc>
        <w:tc>
          <w:tcPr>
            <w:tcW w:w="851" w:type="dxa"/>
            <w:shd w:val="clear" w:color="auto" w:fill="auto"/>
          </w:tcPr>
          <w:p w:rsidR="000A7EE8" w:rsidRPr="009A27B7" w:rsidRDefault="000A7EE8" w:rsidP="005A3A4F">
            <w:pPr>
              <w:bidi/>
              <w:spacing w:line="240" w:lineRule="auto"/>
              <w:jc w:val="center"/>
              <w:rPr>
                <w:rFonts w:cs="David"/>
              </w:rPr>
            </w:pPr>
            <w:r>
              <w:rPr>
                <w:rFonts w:cs="David" w:hint="cs"/>
                <w:rtl/>
              </w:rPr>
              <w:t>א'/ב'</w:t>
            </w:r>
          </w:p>
        </w:tc>
        <w:tc>
          <w:tcPr>
            <w:tcW w:w="960" w:type="dxa"/>
            <w:shd w:val="clear" w:color="auto" w:fill="auto"/>
          </w:tcPr>
          <w:p w:rsidR="000A7EE8" w:rsidRPr="009A27B7" w:rsidRDefault="000A7EE8" w:rsidP="005A3A4F">
            <w:pPr>
              <w:bidi/>
              <w:spacing w:line="240" w:lineRule="auto"/>
              <w:jc w:val="center"/>
              <w:rPr>
                <w:rFonts w:cs="David"/>
              </w:rPr>
            </w:pPr>
            <w:r>
              <w:rPr>
                <w:rFonts w:cs="David" w:hint="cs"/>
                <w:rtl/>
              </w:rPr>
              <w:t>3</w:t>
            </w:r>
          </w:p>
        </w:tc>
        <w:tc>
          <w:tcPr>
            <w:tcW w:w="1142" w:type="dxa"/>
            <w:shd w:val="clear" w:color="auto" w:fill="auto"/>
          </w:tcPr>
          <w:p w:rsidR="000A7EE8" w:rsidRPr="009A27B7" w:rsidRDefault="000A7EE8" w:rsidP="005A3A4F">
            <w:pPr>
              <w:bidi/>
              <w:spacing w:line="240" w:lineRule="auto"/>
              <w:jc w:val="center"/>
              <w:rPr>
                <w:rFonts w:cs="David"/>
              </w:rPr>
            </w:pPr>
            <w:r>
              <w:rPr>
                <w:rFonts w:cs="David" w:hint="cs"/>
                <w:rtl/>
              </w:rPr>
              <w:t>3</w:t>
            </w:r>
          </w:p>
        </w:tc>
        <w:tc>
          <w:tcPr>
            <w:tcW w:w="1149" w:type="dxa"/>
            <w:shd w:val="clear" w:color="auto" w:fill="auto"/>
          </w:tcPr>
          <w:p w:rsidR="000A7EE8" w:rsidRPr="009A27B7" w:rsidRDefault="000A7EE8" w:rsidP="005A3A4F">
            <w:pPr>
              <w:bidi/>
              <w:spacing w:line="240" w:lineRule="auto"/>
              <w:jc w:val="center"/>
              <w:rPr>
                <w:rFonts w:cs="David"/>
              </w:rPr>
            </w:pPr>
            <w:r>
              <w:rPr>
                <w:rFonts w:cs="David" w:hint="cs"/>
                <w:rtl/>
              </w:rPr>
              <w:t>-</w:t>
            </w:r>
          </w:p>
        </w:tc>
        <w:tc>
          <w:tcPr>
            <w:tcW w:w="746" w:type="dxa"/>
            <w:shd w:val="clear" w:color="auto" w:fill="auto"/>
          </w:tcPr>
          <w:p w:rsidR="000A7EE8" w:rsidRPr="009A27B7" w:rsidRDefault="000A7EE8" w:rsidP="005A3A4F">
            <w:pPr>
              <w:bidi/>
              <w:spacing w:line="240" w:lineRule="auto"/>
              <w:jc w:val="center"/>
              <w:rPr>
                <w:rFonts w:cs="David"/>
              </w:rPr>
            </w:pPr>
            <w:r>
              <w:rPr>
                <w:rFonts w:cs="David" w:hint="cs"/>
                <w:rtl/>
              </w:rPr>
              <w:t>3</w:t>
            </w:r>
          </w:p>
        </w:tc>
        <w:tc>
          <w:tcPr>
            <w:tcW w:w="1754" w:type="dxa"/>
            <w:shd w:val="clear" w:color="auto" w:fill="auto"/>
          </w:tcPr>
          <w:p w:rsidR="000A7EE8" w:rsidRPr="009A27B7" w:rsidRDefault="000A7EE8" w:rsidP="005A3A4F">
            <w:pPr>
              <w:bidi/>
              <w:spacing w:line="240" w:lineRule="auto"/>
              <w:jc w:val="center"/>
              <w:rPr>
                <w:rFonts w:cs="David"/>
              </w:rPr>
            </w:pPr>
            <w:r w:rsidRPr="009A27B7">
              <w:rPr>
                <w:rFonts w:cs="David"/>
                <w:rtl/>
              </w:rPr>
              <w:t>כלכלת ישראל</w:t>
            </w:r>
          </w:p>
        </w:tc>
        <w:tc>
          <w:tcPr>
            <w:tcW w:w="1179" w:type="dxa"/>
            <w:shd w:val="clear" w:color="auto" w:fill="auto"/>
          </w:tcPr>
          <w:p w:rsidR="000A7EE8" w:rsidRPr="009A27B7" w:rsidRDefault="000A7EE8" w:rsidP="005A3A4F">
            <w:pPr>
              <w:bidi/>
              <w:spacing w:line="240" w:lineRule="auto"/>
              <w:jc w:val="center"/>
              <w:rPr>
                <w:rFonts w:cs="David"/>
              </w:rPr>
            </w:pPr>
            <w:r>
              <w:rPr>
                <w:rFonts w:cs="David" w:hint="cs"/>
                <w:rtl/>
              </w:rPr>
              <w:t>142.1.1111</w:t>
            </w:r>
          </w:p>
        </w:tc>
      </w:tr>
      <w:tr w:rsidR="00A73D52" w:rsidRPr="00C17A4E" w:rsidTr="008104FD">
        <w:tc>
          <w:tcPr>
            <w:tcW w:w="1951" w:type="dxa"/>
          </w:tcPr>
          <w:p w:rsidR="00A73D52" w:rsidRDefault="00A73D52" w:rsidP="005A3A4F">
            <w:pPr>
              <w:bidi/>
              <w:spacing w:line="240" w:lineRule="auto"/>
              <w:jc w:val="center"/>
              <w:rPr>
                <w:rFonts w:cs="David"/>
                <w:rtl/>
              </w:rPr>
            </w:pPr>
          </w:p>
        </w:tc>
        <w:tc>
          <w:tcPr>
            <w:tcW w:w="851" w:type="dxa"/>
            <w:shd w:val="clear" w:color="auto" w:fill="auto"/>
          </w:tcPr>
          <w:p w:rsidR="00A73D52" w:rsidRDefault="00A73D52" w:rsidP="005A3A4F">
            <w:pPr>
              <w:bidi/>
              <w:spacing w:line="240" w:lineRule="auto"/>
              <w:jc w:val="center"/>
              <w:rPr>
                <w:rFonts w:cs="David"/>
                <w:rtl/>
              </w:rPr>
            </w:pPr>
            <w:r>
              <w:rPr>
                <w:rFonts w:cs="David" w:hint="cs"/>
                <w:rtl/>
              </w:rPr>
              <w:t>א'</w:t>
            </w:r>
          </w:p>
        </w:tc>
        <w:tc>
          <w:tcPr>
            <w:tcW w:w="960" w:type="dxa"/>
            <w:shd w:val="clear" w:color="auto" w:fill="auto"/>
          </w:tcPr>
          <w:p w:rsidR="00A73D52" w:rsidRDefault="00A73D52" w:rsidP="005A3A4F">
            <w:pPr>
              <w:bidi/>
              <w:spacing w:line="240" w:lineRule="auto"/>
              <w:jc w:val="center"/>
              <w:rPr>
                <w:rFonts w:cs="David"/>
                <w:rtl/>
              </w:rPr>
            </w:pPr>
            <w:r>
              <w:rPr>
                <w:rFonts w:cs="David" w:hint="cs"/>
                <w:rtl/>
              </w:rPr>
              <w:t>1</w:t>
            </w:r>
          </w:p>
        </w:tc>
        <w:tc>
          <w:tcPr>
            <w:tcW w:w="1142" w:type="dxa"/>
            <w:shd w:val="clear" w:color="auto" w:fill="auto"/>
          </w:tcPr>
          <w:p w:rsidR="00A73D52" w:rsidRDefault="00A73D52" w:rsidP="005A3A4F">
            <w:pPr>
              <w:bidi/>
              <w:spacing w:line="240" w:lineRule="auto"/>
              <w:jc w:val="center"/>
              <w:rPr>
                <w:rFonts w:cs="David"/>
                <w:rtl/>
              </w:rPr>
            </w:pPr>
          </w:p>
        </w:tc>
        <w:tc>
          <w:tcPr>
            <w:tcW w:w="1149" w:type="dxa"/>
            <w:shd w:val="clear" w:color="auto" w:fill="auto"/>
          </w:tcPr>
          <w:p w:rsidR="00A73D52" w:rsidRDefault="00A73D52" w:rsidP="005A3A4F">
            <w:pPr>
              <w:bidi/>
              <w:spacing w:line="240" w:lineRule="auto"/>
              <w:jc w:val="center"/>
              <w:rPr>
                <w:rFonts w:cs="David"/>
                <w:rtl/>
              </w:rPr>
            </w:pPr>
          </w:p>
        </w:tc>
        <w:tc>
          <w:tcPr>
            <w:tcW w:w="746" w:type="dxa"/>
            <w:shd w:val="clear" w:color="auto" w:fill="auto"/>
          </w:tcPr>
          <w:p w:rsidR="00A73D52" w:rsidRDefault="00A73D52" w:rsidP="005A3A4F">
            <w:pPr>
              <w:bidi/>
              <w:spacing w:line="240" w:lineRule="auto"/>
              <w:jc w:val="center"/>
              <w:rPr>
                <w:rFonts w:cs="David"/>
                <w:rtl/>
              </w:rPr>
            </w:pPr>
          </w:p>
        </w:tc>
        <w:tc>
          <w:tcPr>
            <w:tcW w:w="1754" w:type="dxa"/>
            <w:shd w:val="clear" w:color="auto" w:fill="auto"/>
          </w:tcPr>
          <w:p w:rsidR="00A73D52" w:rsidRPr="009A27B7" w:rsidRDefault="00A73D52" w:rsidP="005A3A4F">
            <w:pPr>
              <w:bidi/>
              <w:spacing w:line="240" w:lineRule="auto"/>
              <w:jc w:val="center"/>
              <w:rPr>
                <w:rFonts w:cs="David"/>
                <w:rtl/>
              </w:rPr>
            </w:pPr>
            <w:r>
              <w:rPr>
                <w:rFonts w:cs="David" w:hint="cs"/>
                <w:rtl/>
              </w:rPr>
              <w:t>כתיבת עבודה מחקרית בכלכלה</w:t>
            </w:r>
          </w:p>
        </w:tc>
        <w:tc>
          <w:tcPr>
            <w:tcW w:w="1179" w:type="dxa"/>
            <w:shd w:val="clear" w:color="auto" w:fill="auto"/>
          </w:tcPr>
          <w:p w:rsidR="00A73D52" w:rsidRDefault="00A73D52" w:rsidP="005A3A4F">
            <w:pPr>
              <w:bidi/>
              <w:spacing w:line="240" w:lineRule="auto"/>
              <w:jc w:val="center"/>
              <w:rPr>
                <w:rFonts w:cs="David"/>
                <w:rtl/>
              </w:rPr>
            </w:pPr>
            <w:r>
              <w:rPr>
                <w:rFonts w:cs="David" w:hint="cs"/>
                <w:rtl/>
              </w:rPr>
              <w:t>142-1-0102</w:t>
            </w:r>
          </w:p>
        </w:tc>
      </w:tr>
    </w:tbl>
    <w:p w:rsidR="00D8230E" w:rsidRDefault="00D8230E" w:rsidP="009A27B7">
      <w:pPr>
        <w:numPr>
          <w:ilvl w:val="12"/>
          <w:numId w:val="0"/>
        </w:numPr>
        <w:bidi/>
        <w:spacing w:after="0" w:line="360" w:lineRule="auto"/>
        <w:ind w:left="4"/>
        <w:jc w:val="both"/>
        <w:rPr>
          <w:rFonts w:cs="David"/>
          <w:sz w:val="24"/>
          <w:szCs w:val="24"/>
          <w:rtl/>
        </w:rPr>
      </w:pPr>
    </w:p>
    <w:p w:rsidR="00276200" w:rsidRDefault="00276200" w:rsidP="00276200">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276200" w:rsidRPr="00276200" w:rsidRDefault="00276200" w:rsidP="00276200">
      <w:pPr>
        <w:tabs>
          <w:tab w:val="left" w:pos="26"/>
          <w:tab w:val="left" w:pos="2400"/>
          <w:tab w:val="left" w:pos="4040"/>
          <w:tab w:val="left" w:pos="4920"/>
          <w:tab w:val="left" w:pos="5800"/>
          <w:tab w:val="left" w:pos="6320"/>
          <w:tab w:val="left" w:pos="7140"/>
          <w:tab w:val="left" w:pos="8000"/>
          <w:tab w:val="left" w:pos="8400"/>
        </w:tabs>
        <w:bidi/>
        <w:spacing w:after="0" w:line="360" w:lineRule="auto"/>
        <w:ind w:left="26" w:right="180"/>
        <w:rPr>
          <w:rFonts w:ascii="Times New Roman" w:eastAsia="Times New Roman" w:hAnsi="Times New Roman" w:cs="David"/>
          <w:bCs/>
          <w:sz w:val="24"/>
          <w:szCs w:val="24"/>
          <w:rtl/>
          <w:lang w:eastAsia="he-IL"/>
        </w:rPr>
      </w:pPr>
      <w:r w:rsidRPr="00276200">
        <w:rPr>
          <w:rFonts w:ascii="Times New Roman" w:eastAsia="Times New Roman" w:hAnsi="Times New Roman" w:cs="David"/>
          <w:bCs/>
          <w:sz w:val="24"/>
          <w:szCs w:val="24"/>
          <w:rtl/>
          <w:lang w:eastAsia="he-IL"/>
        </w:rPr>
        <w:t>ת</w:t>
      </w:r>
      <w:r w:rsidRPr="00276200">
        <w:rPr>
          <w:rFonts w:ascii="Times New Roman" w:eastAsia="Times New Roman" w:hAnsi="Times New Roman" w:cs="David" w:hint="cs"/>
          <w:bCs/>
          <w:sz w:val="24"/>
          <w:szCs w:val="24"/>
          <w:rtl/>
          <w:lang w:eastAsia="he-IL"/>
        </w:rPr>
        <w:t>נאי מעבר</w:t>
      </w:r>
    </w:p>
    <w:p w:rsidR="00276200" w:rsidRDefault="00276200" w:rsidP="00276200">
      <w:pPr>
        <w:tabs>
          <w:tab w:val="left" w:pos="1580"/>
          <w:tab w:val="left" w:pos="2400"/>
          <w:tab w:val="left" w:pos="4040"/>
          <w:tab w:val="left" w:pos="4920"/>
          <w:tab w:val="left" w:pos="5800"/>
          <w:tab w:val="left" w:pos="6320"/>
          <w:tab w:val="left" w:pos="7140"/>
          <w:tab w:val="left" w:pos="8000"/>
          <w:tab w:val="left" w:pos="8400"/>
        </w:tabs>
        <w:bidi/>
        <w:spacing w:after="0" w:line="360" w:lineRule="auto"/>
        <w:ind w:left="1406" w:right="180" w:hanging="1380"/>
        <w:rPr>
          <w:rFonts w:ascii="Times New Roman" w:eastAsia="Times New Roman" w:hAnsi="Times New Roman" w:cs="David"/>
          <w:sz w:val="24"/>
          <w:szCs w:val="24"/>
          <w:rtl/>
          <w:lang w:eastAsia="he-IL"/>
        </w:rPr>
      </w:pPr>
      <w:r w:rsidRPr="00276200">
        <w:rPr>
          <w:rFonts w:ascii="Times New Roman" w:eastAsia="Times New Roman" w:hAnsi="Times New Roman" w:cs="David"/>
          <w:sz w:val="24"/>
          <w:szCs w:val="24"/>
          <w:rtl/>
          <w:lang w:eastAsia="he-IL"/>
        </w:rPr>
        <w:t>צ</w:t>
      </w:r>
      <w:r w:rsidRPr="00276200">
        <w:rPr>
          <w:rFonts w:ascii="Times New Roman" w:eastAsia="Times New Roman" w:hAnsi="Times New Roman" w:cs="David" w:hint="cs"/>
          <w:sz w:val="24"/>
          <w:szCs w:val="24"/>
          <w:rtl/>
          <w:lang w:eastAsia="he-IL"/>
        </w:rPr>
        <w:t>יון של 70 לפחות במבוא לכלכלה א' וב'.</w:t>
      </w:r>
    </w:p>
    <w:p w:rsidR="00276200" w:rsidRDefault="00276200" w:rsidP="00276200">
      <w:pPr>
        <w:tabs>
          <w:tab w:val="left" w:pos="1580"/>
          <w:tab w:val="left" w:pos="2400"/>
          <w:tab w:val="left" w:pos="4040"/>
          <w:tab w:val="left" w:pos="4920"/>
          <w:tab w:val="left" w:pos="5800"/>
          <w:tab w:val="left" w:pos="6320"/>
          <w:tab w:val="left" w:pos="7140"/>
          <w:tab w:val="left" w:pos="8000"/>
          <w:tab w:val="left" w:pos="8400"/>
        </w:tabs>
        <w:bidi/>
        <w:spacing w:after="0" w:line="360" w:lineRule="auto"/>
        <w:ind w:left="1406" w:right="180" w:hanging="1380"/>
        <w:rPr>
          <w:rFonts w:ascii="Times New Roman" w:eastAsia="Times New Roman" w:hAnsi="Times New Roman" w:cs="David"/>
          <w:sz w:val="24"/>
          <w:szCs w:val="24"/>
          <w:rtl/>
          <w:lang w:eastAsia="he-IL"/>
        </w:rPr>
      </w:pPr>
    </w:p>
    <w:p w:rsidR="00276200" w:rsidRPr="00276200" w:rsidRDefault="00276200" w:rsidP="006260AE">
      <w:pPr>
        <w:tabs>
          <w:tab w:val="left" w:pos="1580"/>
          <w:tab w:val="left" w:pos="2400"/>
          <w:tab w:val="left" w:pos="4040"/>
          <w:tab w:val="left" w:pos="4920"/>
          <w:tab w:val="left" w:pos="5800"/>
          <w:tab w:val="left" w:pos="6320"/>
          <w:tab w:val="left" w:pos="7140"/>
          <w:tab w:val="left" w:pos="8000"/>
          <w:tab w:val="left" w:pos="8400"/>
        </w:tabs>
        <w:bidi/>
        <w:spacing w:after="0" w:line="360" w:lineRule="auto"/>
        <w:ind w:left="4" w:right="180" w:firstLine="22"/>
        <w:rPr>
          <w:rFonts w:ascii="Times New Roman" w:eastAsia="Times New Roman" w:hAnsi="Times New Roman" w:cs="David"/>
          <w:b/>
          <w:bCs/>
          <w:sz w:val="24"/>
          <w:szCs w:val="24"/>
          <w:rtl/>
          <w:lang w:eastAsia="he-IL"/>
        </w:rPr>
      </w:pPr>
      <w:r w:rsidRPr="00276200">
        <w:rPr>
          <w:rFonts w:ascii="Times New Roman" w:eastAsia="Times New Roman" w:hAnsi="Times New Roman" w:cs="David" w:hint="cs"/>
          <w:b/>
          <w:bCs/>
          <w:sz w:val="24"/>
          <w:szCs w:val="24"/>
          <w:rtl/>
          <w:lang w:eastAsia="he-IL"/>
        </w:rPr>
        <w:t>תוכנית זו מיועדת גם לתלמידים הלומדים במסלול ללימודים רב תחומיים (147) ובתנאי שעמדו בתנאי</w:t>
      </w:r>
      <w:r w:rsidR="00071F67">
        <w:rPr>
          <w:rFonts w:ascii="Times New Roman" w:eastAsia="Times New Roman" w:hAnsi="Times New Roman" w:cs="David" w:hint="cs"/>
          <w:b/>
          <w:bCs/>
          <w:sz w:val="24"/>
          <w:szCs w:val="24"/>
          <w:rtl/>
          <w:lang w:eastAsia="he-IL"/>
        </w:rPr>
        <w:t xml:space="preserve"> </w:t>
      </w:r>
      <w:r w:rsidR="003F770E">
        <w:rPr>
          <w:rFonts w:ascii="Times New Roman" w:eastAsia="Times New Roman" w:hAnsi="Times New Roman" w:cs="David" w:hint="cs"/>
          <w:b/>
          <w:bCs/>
          <w:sz w:val="24"/>
          <w:szCs w:val="24"/>
          <w:rtl/>
          <w:lang w:eastAsia="he-IL"/>
        </w:rPr>
        <w:t xml:space="preserve">הקבלה, מומלץ ללמוד את הקורס </w:t>
      </w:r>
      <w:r w:rsidR="006260AE">
        <w:rPr>
          <w:rFonts w:ascii="Times New Roman" w:eastAsia="Times New Roman" w:hAnsi="Times New Roman" w:cs="David" w:hint="cs"/>
          <w:b/>
          <w:bCs/>
          <w:sz w:val="24"/>
          <w:szCs w:val="24"/>
          <w:rtl/>
          <w:lang w:eastAsia="he-IL"/>
        </w:rPr>
        <w:t>שיטות כמותיות בכלכלה</w:t>
      </w:r>
      <w:r w:rsidR="00CE380F">
        <w:rPr>
          <w:rFonts w:ascii="Times New Roman" w:eastAsia="Times New Roman" w:hAnsi="Times New Roman" w:cs="David" w:hint="cs"/>
          <w:b/>
          <w:bCs/>
          <w:sz w:val="24"/>
          <w:szCs w:val="24"/>
          <w:rtl/>
          <w:lang w:eastAsia="he-IL"/>
        </w:rPr>
        <w:t xml:space="preserve"> בשנה א', הקורס לא יקנה נק"ז.</w:t>
      </w:r>
    </w:p>
    <w:p w:rsidR="00487E38" w:rsidRDefault="00071F67" w:rsidP="00FA0B2F">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bCs/>
          <w:sz w:val="24"/>
          <w:szCs w:val="24"/>
          <w:u w:val="single"/>
          <w:rtl/>
        </w:rPr>
        <w:br w:type="page"/>
      </w:r>
      <w:r w:rsidR="001E2BFE">
        <w:rPr>
          <w:rFonts w:ascii="Times New Roman" w:eastAsia="Times New Roman" w:hAnsi="Times New Roman" w:cs="David" w:hint="cs"/>
          <w:bCs/>
          <w:sz w:val="24"/>
          <w:szCs w:val="24"/>
          <w:u w:val="single"/>
          <w:rtl/>
        </w:rPr>
        <w:lastRenderedPageBreak/>
        <w:t>הערות כלליות</w:t>
      </w:r>
    </w:p>
    <w:p w:rsidR="00A73A04" w:rsidRPr="00487E38" w:rsidRDefault="00A73A04" w:rsidP="00487E38">
      <w:pPr>
        <w:numPr>
          <w:ilvl w:val="12"/>
          <w:numId w:val="0"/>
        </w:numPr>
        <w:bidi/>
        <w:spacing w:after="0" w:line="360" w:lineRule="auto"/>
        <w:ind w:left="4"/>
        <w:rPr>
          <w:rFonts w:ascii="Times New Roman" w:eastAsia="Times New Roman" w:hAnsi="Times New Roman" w:cs="David"/>
          <w:bCs/>
          <w:sz w:val="24"/>
          <w:szCs w:val="24"/>
          <w:u w:val="single"/>
          <w:rtl/>
        </w:rPr>
      </w:pPr>
      <w:r w:rsidRPr="00A73A04">
        <w:rPr>
          <w:rFonts w:ascii="Arial" w:eastAsia="Times New Roman" w:hAnsi="Arial" w:cs="David"/>
          <w:b/>
          <w:bCs/>
          <w:sz w:val="26"/>
          <w:szCs w:val="26"/>
          <w:rtl/>
          <w:lang w:eastAsia="he-IL"/>
        </w:rPr>
        <w:t xml:space="preserve">בחינות וציון בקורס </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דרך קביעת הציון הסופי בכל קורס וציונו הם בידי המורה.  הציון הסופי ייקבע, בדרך כלל, על סמך הציונים בבחינת סוף הקורס, בבחינות ביניים באמצע הקורס, תרגילים ועבודות.  בכל מקרה,  המורה יודיע לתלמידים בראשית הקורס על הדרך בה ייקבע הציון.  עם סיום הקורס מתקיימות שתי בחינות : מועד א' ומועד ב'. ראה תקנון הבחינות.</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hint="cs"/>
          <w:sz w:val="24"/>
          <w:szCs w:val="24"/>
          <w:rtl/>
          <w:lang w:eastAsia="he-IL"/>
        </w:rPr>
        <w:t xml:space="preserve">החזרת הבחינות לנבחנים </w:t>
      </w:r>
      <w:r w:rsidRPr="00A73A04">
        <w:rPr>
          <w:rFonts w:ascii="Times New Roman" w:eastAsia="Times New Roman" w:hAnsi="Times New Roman" w:cs="David"/>
          <w:sz w:val="24"/>
          <w:szCs w:val="24"/>
          <w:rtl/>
          <w:lang w:eastAsia="he-IL"/>
        </w:rPr>
        <w:t>–</w:t>
      </w:r>
      <w:r w:rsidRPr="00A73A04">
        <w:rPr>
          <w:rFonts w:ascii="Times New Roman" w:eastAsia="Times New Roman" w:hAnsi="Times New Roman" w:cs="David" w:hint="cs"/>
          <w:sz w:val="24"/>
          <w:szCs w:val="24"/>
          <w:rtl/>
          <w:lang w:eastAsia="he-IL"/>
        </w:rPr>
        <w:t xml:space="preserve"> לא יוחזרו מחברות הבחינה לנבחנים, ניתן לראות את ה</w:t>
      </w:r>
      <w:r w:rsidR="00487E38">
        <w:rPr>
          <w:rFonts w:ascii="Times New Roman" w:eastAsia="Times New Roman" w:hAnsi="Times New Roman" w:cs="David" w:hint="cs"/>
          <w:sz w:val="24"/>
          <w:szCs w:val="24"/>
          <w:rtl/>
          <w:lang w:eastAsia="he-IL"/>
        </w:rPr>
        <w:t>בחינה רק בזמני החשיפה המתפרסמים ובאתר סריקת המחברות.</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p>
    <w:p w:rsidR="00A73A04" w:rsidRPr="00A73A04" w:rsidRDefault="00A73A04" w:rsidP="00071F67">
      <w:pPr>
        <w:bidi/>
        <w:spacing w:after="0" w:line="360" w:lineRule="auto"/>
        <w:ind w:left="-50" w:right="80"/>
        <w:jc w:val="both"/>
        <w:rPr>
          <w:rFonts w:ascii="Times New Roman" w:eastAsia="Times New Roman" w:hAnsi="Times New Roman" w:cs="David"/>
          <w:b/>
          <w:bCs/>
          <w:sz w:val="24"/>
          <w:szCs w:val="24"/>
          <w:u w:val="single"/>
          <w:rtl/>
          <w:lang w:eastAsia="he-IL"/>
        </w:rPr>
      </w:pPr>
      <w:r w:rsidRPr="00A73A04">
        <w:rPr>
          <w:rFonts w:ascii="Times New Roman" w:eastAsia="Times New Roman" w:hAnsi="Times New Roman" w:cs="David" w:hint="cs"/>
          <w:b/>
          <w:bCs/>
          <w:sz w:val="24"/>
          <w:szCs w:val="24"/>
          <w:u w:val="single"/>
          <w:rtl/>
          <w:lang w:eastAsia="he-IL"/>
        </w:rPr>
        <w:t>נוכחות בהרצאות ותרגולים</w:t>
      </w:r>
    </w:p>
    <w:p w:rsidR="00A73A04" w:rsidRDefault="00A73A04" w:rsidP="002A4E7C">
      <w:pPr>
        <w:bidi/>
        <w:spacing w:after="0" w:line="360" w:lineRule="auto"/>
        <w:ind w:left="-50" w:right="80"/>
        <w:jc w:val="both"/>
        <w:rPr>
          <w:rFonts w:ascii="Arial" w:eastAsia="Times New Roman" w:hAnsi="Arial" w:cs="David"/>
          <w:b/>
          <w:bCs/>
          <w:sz w:val="24"/>
          <w:szCs w:val="24"/>
          <w:u w:val="single"/>
          <w:rtl/>
          <w:lang w:eastAsia="he-IL"/>
        </w:rPr>
      </w:pPr>
      <w:r w:rsidRPr="00A73A04">
        <w:rPr>
          <w:rFonts w:ascii="Times New Roman" w:eastAsia="Times New Roman" w:hAnsi="Times New Roman" w:cs="David" w:hint="cs"/>
          <w:sz w:val="24"/>
          <w:szCs w:val="24"/>
          <w:rtl/>
          <w:lang w:eastAsia="he-IL"/>
        </w:rPr>
        <w:t xml:space="preserve">ככלל </w:t>
      </w:r>
      <w:r w:rsidRPr="00A73A04">
        <w:rPr>
          <w:rFonts w:ascii="Times New Roman" w:eastAsia="Times New Roman" w:hAnsi="Times New Roman" w:cs="David"/>
          <w:sz w:val="24"/>
          <w:szCs w:val="24"/>
          <w:rtl/>
          <w:lang w:eastAsia="he-IL"/>
        </w:rPr>
        <w:t>–</w:t>
      </w:r>
      <w:r w:rsidRPr="00A73A04">
        <w:rPr>
          <w:rFonts w:ascii="Times New Roman" w:eastAsia="Times New Roman" w:hAnsi="Times New Roman" w:cs="David" w:hint="cs"/>
          <w:sz w:val="24"/>
          <w:szCs w:val="24"/>
          <w:rtl/>
          <w:lang w:eastAsia="he-IL"/>
        </w:rPr>
        <w:t xml:space="preserve"> קיימת חובת נוכחות בכל השיעורים. מרצים רשאים לפטור מחובת נוכחות בהרצאות או בתרגולים ובסמינרים.</w:t>
      </w:r>
    </w:p>
    <w:p w:rsidR="00A73A04" w:rsidRPr="00A73A04" w:rsidRDefault="00A73A04" w:rsidP="00071F67">
      <w:pPr>
        <w:bidi/>
        <w:spacing w:after="0" w:line="360" w:lineRule="auto"/>
        <w:ind w:left="-50" w:right="80"/>
        <w:jc w:val="both"/>
        <w:rPr>
          <w:rFonts w:ascii="Arial" w:eastAsia="Times New Roman" w:hAnsi="Arial" w:cs="David"/>
          <w:b/>
          <w:bCs/>
          <w:sz w:val="24"/>
          <w:szCs w:val="24"/>
          <w:u w:val="single"/>
          <w:rtl/>
          <w:lang w:eastAsia="he-IL"/>
        </w:rPr>
      </w:pPr>
      <w:r w:rsidRPr="00A73A04">
        <w:rPr>
          <w:rFonts w:ascii="Arial" w:eastAsia="Times New Roman" w:hAnsi="Arial" w:cs="David"/>
          <w:b/>
          <w:bCs/>
          <w:sz w:val="24"/>
          <w:szCs w:val="24"/>
          <w:u w:val="single"/>
          <w:rtl/>
          <w:lang w:eastAsia="he-IL"/>
        </w:rPr>
        <w:t>סמינר</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כל תלמיד שנה ג' חייב בהגשת עבוד</w:t>
      </w:r>
      <w:r w:rsidRPr="00A73A04">
        <w:rPr>
          <w:rFonts w:ascii="Times New Roman" w:eastAsia="Times New Roman" w:hAnsi="Times New Roman" w:cs="David" w:hint="cs"/>
          <w:sz w:val="24"/>
          <w:szCs w:val="24"/>
          <w:rtl/>
          <w:lang w:eastAsia="he-IL"/>
        </w:rPr>
        <w:t>ת</w:t>
      </w:r>
      <w:r w:rsidRPr="00A73A04">
        <w:rPr>
          <w:rFonts w:ascii="Times New Roman" w:eastAsia="Times New Roman" w:hAnsi="Times New Roman" w:cs="David"/>
          <w:sz w:val="24"/>
          <w:szCs w:val="24"/>
          <w:rtl/>
          <w:lang w:eastAsia="he-IL"/>
        </w:rPr>
        <w:t xml:space="preserve"> סמינר. הרישום לסמינר </w:t>
      </w:r>
      <w:r w:rsidRPr="00A73A04">
        <w:rPr>
          <w:rFonts w:ascii="Times New Roman" w:eastAsia="Times New Roman" w:hAnsi="Times New Roman" w:cs="David"/>
          <w:sz w:val="24"/>
          <w:szCs w:val="24"/>
          <w:u w:val="single"/>
          <w:rtl/>
          <w:lang w:eastAsia="he-IL"/>
        </w:rPr>
        <w:t>נערך בתחילת סמסטר א'</w:t>
      </w:r>
      <w:r w:rsidRPr="00A73A04">
        <w:rPr>
          <w:rFonts w:ascii="Times New Roman" w:eastAsia="Times New Roman" w:hAnsi="Times New Roman" w:cs="David"/>
          <w:sz w:val="24"/>
          <w:szCs w:val="24"/>
          <w:rtl/>
          <w:lang w:eastAsia="he-IL"/>
        </w:rPr>
        <w:t>.</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תלמידי</w:t>
      </w:r>
      <w:r w:rsidRPr="00A73A04">
        <w:rPr>
          <w:rFonts w:ascii="Times New Roman" w:eastAsia="Times New Roman" w:hAnsi="Times New Roman" w:cs="David" w:hint="cs"/>
          <w:sz w:val="24"/>
          <w:szCs w:val="24"/>
          <w:rtl/>
          <w:lang w:eastAsia="he-IL"/>
        </w:rPr>
        <w:t>ם</w:t>
      </w:r>
      <w:r w:rsidRPr="00A73A04">
        <w:rPr>
          <w:rFonts w:ascii="Times New Roman" w:eastAsia="Times New Roman" w:hAnsi="Times New Roman" w:cs="David"/>
          <w:sz w:val="24"/>
          <w:szCs w:val="24"/>
          <w:rtl/>
          <w:lang w:eastAsia="he-IL"/>
        </w:rPr>
        <w:t xml:space="preserve"> ירשמו לסמינר של המרצה בו הם בוחרים, בתקופת היעוץ. </w:t>
      </w:r>
    </w:p>
    <w:p w:rsidR="00A73A04" w:rsidRPr="00A73A04" w:rsidRDefault="00A73A04" w:rsidP="00071F67">
      <w:pPr>
        <w:bidi/>
        <w:spacing w:after="0" w:line="360" w:lineRule="auto"/>
        <w:ind w:left="-5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תלמידי המגמה לחשבונאות ירשמו לסמינר בחשבונאות. הנושאים יתואמו עם ראש המגמה במשך</w:t>
      </w:r>
      <w:r w:rsidR="00071F67">
        <w:rPr>
          <w:rFonts w:ascii="Times New Roman" w:eastAsia="Times New Roman" w:hAnsi="Times New Roman" w:cs="David"/>
          <w:sz w:val="24"/>
          <w:szCs w:val="24"/>
          <w:rtl/>
          <w:lang w:eastAsia="he-IL"/>
        </w:rPr>
        <w:t xml:space="preserve"> שנת</w:t>
      </w:r>
      <w:r w:rsidR="00071F67">
        <w:rPr>
          <w:rFonts w:ascii="Times New Roman" w:eastAsia="Times New Roman" w:hAnsi="Times New Roman" w:cs="David" w:hint="cs"/>
          <w:sz w:val="24"/>
          <w:szCs w:val="24"/>
          <w:rtl/>
          <w:lang w:eastAsia="he-IL"/>
        </w:rPr>
        <w:t xml:space="preserve"> </w:t>
      </w:r>
      <w:r w:rsidRPr="00A73A04">
        <w:rPr>
          <w:rFonts w:ascii="Times New Roman" w:eastAsia="Times New Roman" w:hAnsi="Times New Roman" w:cs="David"/>
          <w:sz w:val="24"/>
          <w:szCs w:val="24"/>
          <w:rtl/>
          <w:lang w:eastAsia="he-IL"/>
        </w:rPr>
        <w:t xml:space="preserve">הלימודים. </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דף הנחיות מפורט לגבי נוהלי הכתיבה וההגשה של עבוד</w:t>
      </w:r>
      <w:r w:rsidRPr="00A73A04">
        <w:rPr>
          <w:rFonts w:ascii="Times New Roman" w:eastAsia="Times New Roman" w:hAnsi="Times New Roman" w:cs="David" w:hint="cs"/>
          <w:sz w:val="24"/>
          <w:szCs w:val="24"/>
          <w:rtl/>
          <w:lang w:eastAsia="he-IL"/>
        </w:rPr>
        <w:t>ת</w:t>
      </w:r>
      <w:r w:rsidRPr="00A73A04">
        <w:rPr>
          <w:rFonts w:ascii="Times New Roman" w:eastAsia="Times New Roman" w:hAnsi="Times New Roman" w:cs="David"/>
          <w:sz w:val="24"/>
          <w:szCs w:val="24"/>
          <w:rtl/>
          <w:lang w:eastAsia="he-IL"/>
        </w:rPr>
        <w:t xml:space="preserve"> </w:t>
      </w:r>
      <w:r w:rsidRPr="00A73A04">
        <w:rPr>
          <w:rFonts w:ascii="Times New Roman" w:eastAsia="Times New Roman" w:hAnsi="Times New Roman" w:cs="David" w:hint="cs"/>
          <w:sz w:val="24"/>
          <w:szCs w:val="24"/>
          <w:rtl/>
          <w:lang w:eastAsia="he-IL"/>
        </w:rPr>
        <w:t>ה</w:t>
      </w:r>
      <w:r w:rsidRPr="00A73A04">
        <w:rPr>
          <w:rFonts w:ascii="Times New Roman" w:eastAsia="Times New Roman" w:hAnsi="Times New Roman" w:cs="David"/>
          <w:sz w:val="24"/>
          <w:szCs w:val="24"/>
          <w:rtl/>
          <w:lang w:eastAsia="he-IL"/>
        </w:rPr>
        <w:t xml:space="preserve">סמינר ניתן לקבל במזכירות המחלקה ומפורסם </w:t>
      </w:r>
      <w:r w:rsidRPr="00A73A04">
        <w:rPr>
          <w:rFonts w:ascii="Times New Roman" w:eastAsia="Times New Roman" w:hAnsi="Times New Roman" w:cs="David" w:hint="cs"/>
          <w:sz w:val="24"/>
          <w:szCs w:val="24"/>
          <w:rtl/>
          <w:lang w:eastAsia="he-IL"/>
        </w:rPr>
        <w:t>באתר המחלקה.</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hint="cs"/>
          <w:sz w:val="24"/>
          <w:szCs w:val="24"/>
          <w:rtl/>
          <w:lang w:eastAsia="he-IL"/>
        </w:rPr>
        <w:t>תאריך אחרון להגשת עבודת הסמינר הוא 30.9 של אותה שנה בה נלמד הסמינר. יש להגיש הסמינר בשני עותקים למזכירות המחלקה.</w:t>
      </w:r>
    </w:p>
    <w:p w:rsidR="00A73A04" w:rsidRPr="00A73A04" w:rsidRDefault="00A73A04" w:rsidP="00071F67">
      <w:pPr>
        <w:keepNext/>
        <w:bidi/>
        <w:spacing w:before="240" w:after="60" w:line="360" w:lineRule="auto"/>
        <w:ind w:right="80"/>
        <w:jc w:val="both"/>
        <w:outlineLvl w:val="3"/>
        <w:rPr>
          <w:rFonts w:ascii="Times New Roman" w:eastAsia="Times New Roman" w:hAnsi="Times New Roman" w:cs="David"/>
          <w:b/>
          <w:bCs/>
          <w:sz w:val="24"/>
          <w:szCs w:val="24"/>
          <w:u w:val="single"/>
          <w:rtl/>
          <w:lang w:eastAsia="he-IL"/>
        </w:rPr>
      </w:pPr>
      <w:r w:rsidRPr="00A73A04">
        <w:rPr>
          <w:rFonts w:ascii="Times New Roman" w:eastAsia="Times New Roman" w:hAnsi="Times New Roman" w:cs="David"/>
          <w:b/>
          <w:bCs/>
          <w:sz w:val="24"/>
          <w:szCs w:val="24"/>
          <w:u w:val="single"/>
          <w:rtl/>
          <w:lang w:eastAsia="he-IL"/>
        </w:rPr>
        <w:t>מועדים מיוחדים</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1.</w:t>
      </w:r>
      <w:r w:rsidRPr="00A73A04">
        <w:rPr>
          <w:rFonts w:ascii="Times New Roman" w:eastAsia="Times New Roman" w:hAnsi="Times New Roman" w:cs="David"/>
          <w:sz w:val="24"/>
          <w:szCs w:val="24"/>
          <w:rtl/>
          <w:lang w:eastAsia="he-IL"/>
        </w:rPr>
        <w:tab/>
        <w:t xml:space="preserve">סטודנטים הזכאים למועד מיוחד בבחינה יגישו בקשה למזכירות המחלקה </w:t>
      </w:r>
      <w:r w:rsidRPr="00A73A04">
        <w:rPr>
          <w:rFonts w:ascii="Times New Roman" w:eastAsia="Times New Roman" w:hAnsi="Times New Roman" w:cs="David" w:hint="cs"/>
          <w:sz w:val="24"/>
          <w:szCs w:val="24"/>
          <w:rtl/>
          <w:lang w:eastAsia="he-IL"/>
        </w:rPr>
        <w:t>על פי הפרסום בלוח המודעות באתר המחלקה.</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2.</w:t>
      </w:r>
      <w:r w:rsidRPr="00A73A04">
        <w:rPr>
          <w:rFonts w:ascii="Times New Roman" w:eastAsia="Times New Roman" w:hAnsi="Times New Roman" w:cs="David"/>
          <w:sz w:val="24"/>
          <w:szCs w:val="24"/>
          <w:rtl/>
          <w:lang w:eastAsia="he-IL"/>
        </w:rPr>
        <w:tab/>
        <w:t xml:space="preserve">אישורים למועד מיוחד יינתנו </w:t>
      </w:r>
      <w:r w:rsidRPr="00A73A04">
        <w:rPr>
          <w:rFonts w:ascii="Times New Roman" w:eastAsia="Times New Roman" w:hAnsi="Times New Roman" w:cs="David"/>
          <w:sz w:val="24"/>
          <w:szCs w:val="24"/>
          <w:u w:val="single"/>
          <w:rtl/>
          <w:lang w:eastAsia="he-IL"/>
        </w:rPr>
        <w:t>אך ורק</w:t>
      </w:r>
      <w:r w:rsidRPr="00A73A04">
        <w:rPr>
          <w:rFonts w:ascii="Times New Roman" w:eastAsia="Times New Roman" w:hAnsi="Times New Roman" w:cs="David"/>
          <w:sz w:val="24"/>
          <w:szCs w:val="24"/>
          <w:rtl/>
          <w:lang w:eastAsia="he-IL"/>
        </w:rPr>
        <w:t xml:space="preserve"> לזכאים לכך, </w:t>
      </w:r>
      <w:r w:rsidRPr="00A73A04">
        <w:rPr>
          <w:rFonts w:ascii="Times New Roman" w:eastAsia="Times New Roman" w:hAnsi="Times New Roman" w:cs="David"/>
          <w:sz w:val="24"/>
          <w:szCs w:val="24"/>
          <w:u w:val="single"/>
          <w:rtl/>
          <w:lang w:eastAsia="he-IL"/>
        </w:rPr>
        <w:t>על פי נוהל הבחינות המופיע בשנתון</w:t>
      </w:r>
      <w:r w:rsidRPr="00A73A04">
        <w:rPr>
          <w:rFonts w:ascii="Times New Roman" w:eastAsia="Times New Roman" w:hAnsi="Times New Roman" w:cs="David"/>
          <w:sz w:val="24"/>
          <w:szCs w:val="24"/>
          <w:rtl/>
          <w:lang w:eastAsia="he-IL"/>
        </w:rPr>
        <w:t>.</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hint="cs"/>
          <w:sz w:val="24"/>
          <w:szCs w:val="24"/>
          <w:rtl/>
          <w:lang w:eastAsia="he-IL"/>
        </w:rPr>
        <w:t>3.</w:t>
      </w:r>
      <w:r w:rsidRPr="00A73A04">
        <w:rPr>
          <w:rFonts w:ascii="Times New Roman" w:eastAsia="Times New Roman" w:hAnsi="Times New Roman" w:cs="David"/>
          <w:sz w:val="24"/>
          <w:szCs w:val="24"/>
          <w:rtl/>
          <w:lang w:eastAsia="he-IL"/>
        </w:rPr>
        <w:tab/>
      </w:r>
      <w:r w:rsidRPr="00A73A04">
        <w:rPr>
          <w:rFonts w:ascii="Times New Roman" w:eastAsia="Times New Roman" w:hAnsi="Times New Roman" w:cs="David" w:hint="cs"/>
          <w:sz w:val="24"/>
          <w:szCs w:val="24"/>
          <w:rtl/>
          <w:lang w:eastAsia="he-IL"/>
        </w:rPr>
        <w:t>חובה להגיש בקשה למועד מיוחד</w:t>
      </w:r>
      <w:r w:rsidRPr="00A73A04">
        <w:rPr>
          <w:rFonts w:ascii="Times New Roman" w:eastAsia="Times New Roman" w:hAnsi="Times New Roman" w:cs="David"/>
          <w:sz w:val="24"/>
          <w:szCs w:val="24"/>
          <w:rtl/>
          <w:lang w:eastAsia="he-IL"/>
        </w:rPr>
        <w:t xml:space="preserve"> על </w:t>
      </w:r>
      <w:r w:rsidRPr="00A73A04">
        <w:rPr>
          <w:rFonts w:ascii="Times New Roman" w:eastAsia="Times New Roman" w:hAnsi="Times New Roman" w:cs="David" w:hint="cs"/>
          <w:sz w:val="24"/>
          <w:szCs w:val="24"/>
          <w:rtl/>
          <w:lang w:eastAsia="he-IL"/>
        </w:rPr>
        <w:t xml:space="preserve">גבי </w:t>
      </w:r>
      <w:r w:rsidRPr="00A73A04">
        <w:rPr>
          <w:rFonts w:ascii="Times New Roman" w:eastAsia="Times New Roman" w:hAnsi="Times New Roman" w:cs="David"/>
          <w:sz w:val="24"/>
          <w:szCs w:val="24"/>
          <w:rtl/>
          <w:lang w:eastAsia="he-IL"/>
        </w:rPr>
        <w:t xml:space="preserve">טופס מתאים. </w:t>
      </w:r>
      <w:r w:rsidRPr="00A73A04">
        <w:rPr>
          <w:rFonts w:ascii="Times New Roman" w:eastAsia="Times New Roman" w:hAnsi="Times New Roman" w:cs="David" w:hint="cs"/>
          <w:sz w:val="24"/>
          <w:szCs w:val="24"/>
          <w:rtl/>
          <w:lang w:eastAsia="he-IL"/>
        </w:rPr>
        <w:t>הטופס נמצא באתר המחלקה.</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4.</w:t>
      </w:r>
      <w:r w:rsidRPr="00A73A04">
        <w:rPr>
          <w:rFonts w:ascii="Times New Roman" w:eastAsia="Times New Roman" w:hAnsi="Times New Roman" w:cs="David"/>
          <w:sz w:val="24"/>
          <w:szCs w:val="24"/>
          <w:rtl/>
          <w:lang w:eastAsia="he-IL"/>
        </w:rPr>
        <w:tab/>
        <w:t xml:space="preserve">יש למלא את כל הפרטים בטופס </w:t>
      </w:r>
      <w:r w:rsidRPr="00A73A04">
        <w:rPr>
          <w:rFonts w:ascii="Times New Roman" w:eastAsia="Times New Roman" w:hAnsi="Times New Roman" w:cs="David"/>
          <w:sz w:val="24"/>
          <w:szCs w:val="24"/>
          <w:u w:val="single"/>
          <w:rtl/>
          <w:lang w:eastAsia="he-IL"/>
        </w:rPr>
        <w:t>ולצרף את האישורים המתאימים. טופס שלא ימולאו בו כל הפרטים או לא יצורפו אישורים - לא יטופל</w:t>
      </w:r>
      <w:r w:rsidRPr="00A73A04">
        <w:rPr>
          <w:rFonts w:ascii="Times New Roman" w:eastAsia="Times New Roman" w:hAnsi="Times New Roman" w:cs="David"/>
          <w:sz w:val="24"/>
          <w:szCs w:val="24"/>
          <w:rtl/>
          <w:lang w:eastAsia="he-IL"/>
        </w:rPr>
        <w:t>.</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hint="cs"/>
          <w:sz w:val="24"/>
          <w:szCs w:val="24"/>
          <w:rtl/>
          <w:lang w:eastAsia="he-IL"/>
        </w:rPr>
        <w:t>5.</w:t>
      </w:r>
      <w:r w:rsidRPr="00A73A04">
        <w:rPr>
          <w:rFonts w:ascii="Times New Roman" w:eastAsia="Times New Roman" w:hAnsi="Times New Roman" w:cs="David"/>
          <w:sz w:val="24"/>
          <w:szCs w:val="24"/>
          <w:rtl/>
          <w:lang w:eastAsia="he-IL"/>
        </w:rPr>
        <w:tab/>
        <w:t xml:space="preserve">את הבקשות יש למסור </w:t>
      </w:r>
      <w:r w:rsidR="00487E38">
        <w:rPr>
          <w:rFonts w:ascii="Times New Roman" w:eastAsia="Times New Roman" w:hAnsi="Times New Roman" w:cs="David" w:hint="cs"/>
          <w:sz w:val="24"/>
          <w:szCs w:val="24"/>
          <w:rtl/>
          <w:lang w:eastAsia="he-IL"/>
        </w:rPr>
        <w:t xml:space="preserve">אישית </w:t>
      </w:r>
      <w:r w:rsidRPr="00A73A04">
        <w:rPr>
          <w:rFonts w:ascii="Times New Roman" w:eastAsia="Times New Roman" w:hAnsi="Times New Roman" w:cs="David"/>
          <w:sz w:val="24"/>
          <w:szCs w:val="24"/>
          <w:rtl/>
          <w:lang w:eastAsia="he-IL"/>
        </w:rPr>
        <w:t>למזכירות המחלקה בשעות הקבלה בלבד.</w:t>
      </w:r>
    </w:p>
    <w:p w:rsidR="00A73A04" w:rsidRPr="00A73A04" w:rsidRDefault="00A73A04" w:rsidP="00487E38">
      <w:pPr>
        <w:bidi/>
        <w:spacing w:after="0" w:line="360" w:lineRule="auto"/>
        <w:ind w:left="414" w:right="80" w:hanging="464"/>
        <w:jc w:val="both"/>
        <w:rPr>
          <w:rFonts w:ascii="ArialMT" w:eastAsia="Times New Roman" w:hAnsi="Times New Roman" w:cs="David"/>
          <w:sz w:val="24"/>
          <w:szCs w:val="24"/>
        </w:rPr>
      </w:pPr>
      <w:r w:rsidRPr="00A73A04">
        <w:rPr>
          <w:rFonts w:ascii="Times New Roman" w:eastAsia="Times New Roman" w:hAnsi="Times New Roman" w:cs="David"/>
          <w:sz w:val="24"/>
          <w:szCs w:val="24"/>
          <w:rtl/>
          <w:lang w:eastAsia="he-IL"/>
        </w:rPr>
        <w:t>6.</w:t>
      </w:r>
      <w:r w:rsidRPr="00A73A04">
        <w:rPr>
          <w:rFonts w:ascii="Times New Roman" w:eastAsia="Times New Roman" w:hAnsi="Times New Roman" w:cs="David"/>
          <w:sz w:val="24"/>
          <w:szCs w:val="24"/>
          <w:rtl/>
          <w:lang w:eastAsia="he-IL"/>
        </w:rPr>
        <w:tab/>
        <w:t xml:space="preserve">המחלקה </w:t>
      </w:r>
      <w:r w:rsidRPr="00A73A04">
        <w:rPr>
          <w:rFonts w:ascii="Times New Roman" w:eastAsia="Times New Roman" w:hAnsi="Times New Roman" w:cs="David" w:hint="cs"/>
          <w:sz w:val="24"/>
          <w:szCs w:val="24"/>
          <w:rtl/>
          <w:lang w:eastAsia="he-IL"/>
        </w:rPr>
        <w:t>תשלח מ</w:t>
      </w:r>
      <w:r w:rsidR="00487E38">
        <w:rPr>
          <w:rFonts w:ascii="Times New Roman" w:eastAsia="Times New Roman" w:hAnsi="Times New Roman" w:cs="David" w:hint="cs"/>
          <w:sz w:val="24"/>
          <w:szCs w:val="24"/>
          <w:rtl/>
          <w:lang w:eastAsia="he-IL"/>
        </w:rPr>
        <w:t xml:space="preserve">ייל לסטודנטים שבקשותיהם </w:t>
      </w:r>
      <w:r w:rsidRPr="00A73A04">
        <w:rPr>
          <w:rFonts w:ascii="Times New Roman" w:eastAsia="Times New Roman" w:hAnsi="Times New Roman" w:cs="David" w:hint="cs"/>
          <w:sz w:val="24"/>
          <w:szCs w:val="24"/>
          <w:rtl/>
          <w:lang w:eastAsia="he-IL"/>
        </w:rPr>
        <w:t>לא אושרו</w:t>
      </w:r>
      <w:r w:rsidRPr="00A73A04">
        <w:rPr>
          <w:rFonts w:ascii="Times New Roman" w:eastAsia="Times New Roman" w:hAnsi="Times New Roman" w:cs="David"/>
          <w:sz w:val="24"/>
          <w:szCs w:val="24"/>
          <w:rtl/>
          <w:lang w:eastAsia="he-IL"/>
        </w:rPr>
        <w:t xml:space="preserve">. </w:t>
      </w:r>
      <w:r w:rsidR="00487E38">
        <w:rPr>
          <w:rFonts w:ascii="Times New Roman" w:eastAsia="Times New Roman" w:hAnsi="Times New Roman" w:cs="David" w:hint="cs"/>
          <w:sz w:val="24"/>
          <w:szCs w:val="24"/>
          <w:rtl/>
          <w:lang w:eastAsia="he-IL"/>
        </w:rPr>
        <w:t xml:space="preserve">לסטודנטים שאושר יעודכן בגיליון הציונים הקוד= 801. </w:t>
      </w:r>
      <w:r w:rsidRPr="00A73A04">
        <w:rPr>
          <w:rFonts w:ascii="Times New Roman" w:eastAsia="Times New Roman" w:hAnsi="Times New Roman" w:cs="David"/>
          <w:sz w:val="24"/>
          <w:szCs w:val="24"/>
          <w:rtl/>
          <w:lang w:eastAsia="he-IL"/>
        </w:rPr>
        <w:t xml:space="preserve">סטודנט שאושרה בקשתו ואינו יכול/רוצה לגשת לבחינת המועד המיוחד יודיע על כך למחלקה </w:t>
      </w:r>
      <w:r w:rsidRPr="00A73A04">
        <w:rPr>
          <w:rFonts w:ascii="Times New Roman" w:eastAsia="Times New Roman" w:hAnsi="Times New Roman" w:cs="David"/>
          <w:sz w:val="24"/>
          <w:szCs w:val="24"/>
          <w:u w:val="single"/>
          <w:rtl/>
          <w:lang w:eastAsia="he-IL"/>
        </w:rPr>
        <w:t>בכתב</w:t>
      </w:r>
      <w:r w:rsidRPr="00A73A04">
        <w:rPr>
          <w:rFonts w:ascii="Times New Roman" w:eastAsia="Times New Roman" w:hAnsi="Times New Roman" w:cs="David"/>
          <w:sz w:val="24"/>
          <w:szCs w:val="24"/>
          <w:rtl/>
          <w:lang w:eastAsia="he-IL"/>
        </w:rPr>
        <w:t xml:space="preserve"> לכל המאוחר </w:t>
      </w:r>
      <w:r w:rsidRPr="00A73A04">
        <w:rPr>
          <w:rFonts w:ascii="Times New Roman" w:eastAsia="Times New Roman" w:hAnsi="Times New Roman" w:cs="David"/>
          <w:sz w:val="24"/>
          <w:szCs w:val="24"/>
          <w:u w:val="single"/>
          <w:rtl/>
          <w:lang w:eastAsia="he-IL"/>
        </w:rPr>
        <w:t>שבוע</w:t>
      </w:r>
      <w:r w:rsidRPr="00A73A04">
        <w:rPr>
          <w:rFonts w:ascii="Times New Roman" w:eastAsia="Times New Roman" w:hAnsi="Times New Roman" w:cs="David"/>
          <w:sz w:val="24"/>
          <w:szCs w:val="24"/>
          <w:rtl/>
          <w:lang w:eastAsia="he-IL"/>
        </w:rPr>
        <w:t xml:space="preserve"> לפני מועד הבחינה. </w:t>
      </w:r>
      <w:r w:rsidRPr="00A73A04">
        <w:rPr>
          <w:rFonts w:ascii="ArialMT" w:eastAsia="Times New Roman" w:hAnsi="Times New Roman" w:cs="David" w:hint="cs"/>
          <w:sz w:val="24"/>
          <w:szCs w:val="24"/>
          <w:rtl/>
        </w:rPr>
        <w:t>סטודנט</w:t>
      </w:r>
      <w:r w:rsidRPr="00A73A04">
        <w:rPr>
          <w:rFonts w:ascii="ArialMT" w:eastAsia="Times New Roman" w:hAnsi="Times New Roman" w:cs="David"/>
          <w:sz w:val="24"/>
          <w:szCs w:val="24"/>
        </w:rPr>
        <w:t xml:space="preserve"> </w:t>
      </w:r>
      <w:r w:rsidR="00487E38">
        <w:rPr>
          <w:rFonts w:ascii="ArialMT" w:eastAsia="Times New Roman" w:hAnsi="Times New Roman" w:cs="David" w:hint="cs"/>
          <w:sz w:val="24"/>
          <w:szCs w:val="24"/>
          <w:rtl/>
        </w:rPr>
        <w:t>ש</w:t>
      </w:r>
      <w:r w:rsidRPr="00A73A04">
        <w:rPr>
          <w:rFonts w:ascii="ArialMT" w:eastAsia="Times New Roman" w:hAnsi="Times New Roman" w:cs="David" w:hint="cs"/>
          <w:sz w:val="24"/>
          <w:szCs w:val="24"/>
          <w:rtl/>
        </w:rPr>
        <w:t>לא</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הודיע</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על</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ביטול</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הרשמתו</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במועד</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ישלם</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דמי</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טיפול</w:t>
      </w:r>
    </w:p>
    <w:p w:rsidR="00D8230E" w:rsidRPr="00A829B0" w:rsidRDefault="00A73A04" w:rsidP="00A829B0">
      <w:pPr>
        <w:bidi/>
        <w:spacing w:after="0" w:line="360" w:lineRule="auto"/>
        <w:ind w:left="414" w:right="80"/>
        <w:jc w:val="both"/>
        <w:rPr>
          <w:rFonts w:ascii="Times New Roman" w:eastAsia="Times New Roman" w:hAnsi="Times New Roman" w:cs="David"/>
          <w:sz w:val="24"/>
          <w:szCs w:val="24"/>
          <w:rtl/>
          <w:lang w:eastAsia="he-IL"/>
        </w:rPr>
      </w:pPr>
      <w:r w:rsidRPr="00A73A04">
        <w:rPr>
          <w:rFonts w:ascii="ArialMT" w:eastAsia="Times New Roman" w:hAnsi="Times New Roman" w:cs="David" w:hint="cs"/>
          <w:sz w:val="24"/>
          <w:szCs w:val="24"/>
          <w:rtl/>
        </w:rPr>
        <w:t>מיוחד</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בגובה</w:t>
      </w:r>
      <w:r w:rsidRPr="00A73A04">
        <w:rPr>
          <w:rFonts w:ascii="ArialMT" w:eastAsia="Times New Roman" w:hAnsi="Times New Roman" w:cs="David"/>
          <w:sz w:val="24"/>
          <w:szCs w:val="24"/>
        </w:rPr>
        <w:t xml:space="preserve"> 200 </w:t>
      </w:r>
      <w:r w:rsidRPr="00A73A04">
        <w:rPr>
          <w:rFonts w:ascii="ArialMT" w:eastAsia="Times New Roman" w:hAnsi="Times New Roman" w:cs="David" w:hint="cs"/>
          <w:sz w:val="24"/>
          <w:szCs w:val="24"/>
          <w:rtl/>
        </w:rPr>
        <w:t>₪</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(הסכום</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יעודכן</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מעת</w:t>
      </w:r>
      <w:r w:rsidRPr="00A73A04">
        <w:rPr>
          <w:rFonts w:ascii="ArialMT" w:eastAsia="Times New Roman" w:hAnsi="Times New Roman" w:cs="David"/>
          <w:sz w:val="24"/>
          <w:szCs w:val="24"/>
        </w:rPr>
        <w:t xml:space="preserve"> </w:t>
      </w:r>
      <w:r w:rsidRPr="00A73A04">
        <w:rPr>
          <w:rFonts w:ascii="ArialMT" w:eastAsia="Times New Roman" w:hAnsi="Times New Roman" w:cs="David" w:hint="cs"/>
          <w:sz w:val="24"/>
          <w:szCs w:val="24"/>
          <w:rtl/>
        </w:rPr>
        <w:t>לעת)</w:t>
      </w:r>
      <w:r w:rsidRPr="00A73A04">
        <w:rPr>
          <w:rFonts w:ascii="ArialMT" w:eastAsia="Times New Roman" w:hAnsi="Times New Roman" w:cs="David"/>
          <w:sz w:val="24"/>
          <w:szCs w:val="24"/>
        </w:rPr>
        <w:t>.</w:t>
      </w:r>
    </w:p>
    <w:p w:rsidR="00A73A04" w:rsidRPr="00A73A04" w:rsidRDefault="00A73A04" w:rsidP="000410C2">
      <w:pPr>
        <w:bidi/>
        <w:spacing w:after="0" w:line="360" w:lineRule="auto"/>
        <w:ind w:left="-11" w:right="80"/>
        <w:jc w:val="both"/>
        <w:rPr>
          <w:rFonts w:ascii="Times New Roman" w:eastAsia="Times New Roman" w:hAnsi="Times New Roman" w:cs="David"/>
          <w:b/>
          <w:bCs/>
          <w:sz w:val="24"/>
          <w:szCs w:val="24"/>
          <w:u w:val="single"/>
          <w:rtl/>
          <w:lang w:eastAsia="he-IL"/>
        </w:rPr>
      </w:pPr>
      <w:r w:rsidRPr="00A73A04">
        <w:rPr>
          <w:rFonts w:ascii="Times New Roman" w:eastAsia="Times New Roman" w:hAnsi="Times New Roman" w:cs="David"/>
          <w:b/>
          <w:bCs/>
          <w:sz w:val="24"/>
          <w:szCs w:val="24"/>
          <w:u w:val="single"/>
          <w:rtl/>
          <w:lang w:eastAsia="he-IL"/>
        </w:rPr>
        <w:lastRenderedPageBreak/>
        <w:t>חזרה על קורסים</w:t>
      </w:r>
      <w:r w:rsidRPr="00A73A04">
        <w:rPr>
          <w:rFonts w:ascii="Times New Roman" w:eastAsia="Times New Roman" w:hAnsi="Times New Roman" w:cs="David"/>
          <w:b/>
          <w:bCs/>
          <w:sz w:val="24"/>
          <w:szCs w:val="24"/>
          <w:rtl/>
          <w:lang w:eastAsia="he-IL"/>
        </w:rPr>
        <w:t xml:space="preserve"> *</w:t>
      </w:r>
    </w:p>
    <w:p w:rsidR="00A73A04" w:rsidRPr="00A73A04" w:rsidRDefault="00A73A04" w:rsidP="00071F67">
      <w:pPr>
        <w:bidi/>
        <w:spacing w:after="0" w:line="360" w:lineRule="auto"/>
        <w:ind w:left="-11"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סטודנט שנכשל בקורס חובה חייב ללמוד את הקורס מחדש ולעמוד בכל הדרישות והחובות של הקורס. אם חלו שינויים בדרישות הקורס משנה לשנה, חייב התלמיד בדרישות של הקורס המאוחר יותר. תלמיד לא יורשה לגשת רק לבחינה הסופית של הקורס. האמור לעיל תקף גם לגבי חזרה על קורס בחירה.</w:t>
      </w:r>
    </w:p>
    <w:p w:rsidR="00A73A04" w:rsidRPr="00A73A04" w:rsidRDefault="00A73A04" w:rsidP="00071F67">
      <w:pPr>
        <w:bidi/>
        <w:spacing w:after="0" w:line="360" w:lineRule="auto"/>
        <w:ind w:left="-11"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חזרה על קורסים בחשבונאות, באישור ראש ה</w:t>
      </w:r>
      <w:r w:rsidRPr="00A73A04">
        <w:rPr>
          <w:rFonts w:ascii="Times New Roman" w:eastAsia="Times New Roman" w:hAnsi="Times New Roman" w:cs="David" w:hint="cs"/>
          <w:sz w:val="24"/>
          <w:szCs w:val="24"/>
          <w:rtl/>
          <w:lang w:eastAsia="he-IL"/>
        </w:rPr>
        <w:t>מגמה</w:t>
      </w:r>
      <w:r w:rsidRPr="00A73A04">
        <w:rPr>
          <w:rFonts w:ascii="Times New Roman" w:eastAsia="Times New Roman" w:hAnsi="Times New Roman" w:cs="David"/>
          <w:sz w:val="24"/>
          <w:szCs w:val="24"/>
          <w:rtl/>
          <w:lang w:eastAsia="he-IL"/>
        </w:rPr>
        <w:t xml:space="preserve"> בלבד.</w:t>
      </w:r>
    </w:p>
    <w:p w:rsidR="00A73A04" w:rsidRPr="00A73A04" w:rsidRDefault="00A73A04" w:rsidP="00071F67">
      <w:pPr>
        <w:bidi/>
        <w:spacing w:after="0" w:line="360" w:lineRule="auto"/>
        <w:ind w:left="-11" w:right="80"/>
        <w:jc w:val="both"/>
        <w:rPr>
          <w:rFonts w:ascii="Times New Roman" w:eastAsia="Times New Roman" w:hAnsi="Times New Roman" w:cs="David"/>
          <w:sz w:val="24"/>
          <w:szCs w:val="24"/>
          <w:rtl/>
          <w:lang w:eastAsia="he-IL"/>
        </w:rPr>
      </w:pPr>
    </w:p>
    <w:p w:rsidR="00A73A04" w:rsidRPr="00A73A04" w:rsidRDefault="00A73A04" w:rsidP="00071F67">
      <w:pPr>
        <w:widowControl w:val="0"/>
        <w:tabs>
          <w:tab w:val="left" w:pos="1001"/>
        </w:tabs>
        <w:bidi/>
        <w:spacing w:after="0" w:line="360" w:lineRule="auto"/>
        <w:ind w:left="-11" w:right="80"/>
        <w:jc w:val="both"/>
        <w:rPr>
          <w:rFonts w:ascii="Times New Roman" w:eastAsia="Times New Roman" w:hAnsi="Times New Roman" w:cs="David"/>
          <w:snapToGrid w:val="0"/>
          <w:sz w:val="16"/>
          <w:szCs w:val="24"/>
          <w:rtl/>
          <w:lang w:eastAsia="he-IL"/>
        </w:rPr>
      </w:pPr>
      <w:r w:rsidRPr="00A73A04">
        <w:rPr>
          <w:rFonts w:ascii="Times New Roman" w:eastAsia="Times New Roman" w:hAnsi="Times New Roman" w:cs="David"/>
          <w:snapToGrid w:val="0"/>
          <w:sz w:val="16"/>
          <w:szCs w:val="24"/>
          <w:rtl/>
          <w:lang w:eastAsia="he-IL"/>
        </w:rPr>
        <w:t>תלמיד המעונ</w:t>
      </w:r>
      <w:r w:rsidRPr="00A73A04">
        <w:rPr>
          <w:rFonts w:ascii="Times New Roman" w:eastAsia="Times New Roman" w:hAnsi="Times New Roman" w:cs="David" w:hint="cs"/>
          <w:snapToGrid w:val="0"/>
          <w:sz w:val="16"/>
          <w:szCs w:val="24"/>
          <w:rtl/>
          <w:lang w:eastAsia="he-IL"/>
        </w:rPr>
        <w:t>י</w:t>
      </w:r>
      <w:r w:rsidRPr="00A73A04">
        <w:rPr>
          <w:rFonts w:ascii="Times New Roman" w:eastAsia="Times New Roman" w:hAnsi="Times New Roman" w:cs="David"/>
          <w:snapToGrid w:val="0"/>
          <w:sz w:val="16"/>
          <w:szCs w:val="24"/>
          <w:rtl/>
          <w:lang w:eastAsia="he-IL"/>
        </w:rPr>
        <w:t>ין לשפר את ציונו הסופי לאחר פרסום הציונים של מועד הבחינה האחרון של הקורס באותו סמסטר, רשאי לחזור על הקורס בתנאים אלה:</w:t>
      </w:r>
    </w:p>
    <w:p w:rsidR="00A73A04" w:rsidRPr="00A73A04" w:rsidRDefault="00A73A04" w:rsidP="00071F67">
      <w:pPr>
        <w:bidi/>
        <w:spacing w:after="0" w:line="360" w:lineRule="auto"/>
        <w:ind w:left="414" w:right="80" w:hanging="463"/>
        <w:jc w:val="both"/>
        <w:rPr>
          <w:rFonts w:ascii="Times New Roman" w:eastAsia="Times New Roman" w:hAnsi="Times New Roman" w:cs="David"/>
          <w:sz w:val="24"/>
          <w:szCs w:val="24"/>
          <w:rtl/>
          <w:lang w:eastAsia="he-IL"/>
        </w:rPr>
      </w:pPr>
      <w:r w:rsidRPr="00A73A04">
        <w:rPr>
          <w:rFonts w:ascii="Times New Roman" w:eastAsia="Times New Roman" w:hAnsi="Times New Roman" w:cs="David" w:hint="cs"/>
          <w:sz w:val="24"/>
          <w:szCs w:val="24"/>
          <w:rtl/>
          <w:lang w:eastAsia="he-IL"/>
        </w:rPr>
        <w:t>1.</w:t>
      </w:r>
      <w:r w:rsidRPr="00A73A04">
        <w:rPr>
          <w:rFonts w:ascii="Times New Roman" w:eastAsia="Times New Roman" w:hAnsi="Times New Roman" w:cs="David"/>
          <w:sz w:val="24"/>
          <w:szCs w:val="24"/>
          <w:rtl/>
          <w:lang w:eastAsia="he-IL"/>
        </w:rPr>
        <w:tab/>
        <w:t>קורס חובה - רשאי לחזור על הקורס פעם אחת.</w:t>
      </w:r>
    </w:p>
    <w:p w:rsidR="00A73A04" w:rsidRPr="00A73A04" w:rsidRDefault="00A73A04" w:rsidP="00071F67">
      <w:pPr>
        <w:widowControl w:val="0"/>
        <w:tabs>
          <w:tab w:val="left" w:pos="1001"/>
        </w:tabs>
        <w:bidi/>
        <w:spacing w:after="0" w:line="360" w:lineRule="auto"/>
        <w:ind w:left="414" w:right="80" w:hanging="463"/>
        <w:jc w:val="both"/>
        <w:rPr>
          <w:rFonts w:ascii="Times New Roman" w:eastAsia="Times New Roman" w:hAnsi="Times New Roman" w:cs="David"/>
          <w:snapToGrid w:val="0"/>
          <w:sz w:val="16"/>
          <w:szCs w:val="24"/>
          <w:rtl/>
          <w:lang w:eastAsia="he-IL"/>
        </w:rPr>
      </w:pPr>
      <w:r w:rsidRPr="00A73A04">
        <w:rPr>
          <w:rFonts w:ascii="Times New Roman" w:eastAsia="Times New Roman" w:hAnsi="Times New Roman" w:cs="David"/>
          <w:snapToGrid w:val="0"/>
          <w:sz w:val="16"/>
          <w:szCs w:val="24"/>
          <w:rtl/>
          <w:lang w:eastAsia="he-IL"/>
        </w:rPr>
        <w:t>2.</w:t>
      </w:r>
      <w:r w:rsidRPr="00A73A04">
        <w:rPr>
          <w:rFonts w:ascii="Times New Roman" w:eastAsia="Times New Roman" w:hAnsi="Times New Roman" w:cs="David"/>
          <w:snapToGrid w:val="0"/>
          <w:sz w:val="16"/>
          <w:szCs w:val="24"/>
          <w:rtl/>
          <w:lang w:eastAsia="he-IL"/>
        </w:rPr>
        <w:tab/>
        <w:t>קורס בחירה - רשאי לחזור על הקורס פעם אחת, אולם אם הקורס אינו מתקיים או שיש בו מגבלות קליטה, ילמד התלמיד בקורס בחירה אחר, באישור המחלקה.</w:t>
      </w:r>
    </w:p>
    <w:p w:rsidR="00A73A04" w:rsidRPr="00A73A04" w:rsidRDefault="00A73A04" w:rsidP="00071F67">
      <w:pPr>
        <w:bidi/>
        <w:spacing w:after="0" w:line="360" w:lineRule="auto"/>
        <w:ind w:left="414" w:right="79" w:hanging="465"/>
        <w:jc w:val="both"/>
        <w:rPr>
          <w:rFonts w:ascii="Times New Roman" w:eastAsia="Times New Roman" w:hAnsi="Times New Roman" w:cs="David"/>
          <w:sz w:val="24"/>
          <w:szCs w:val="24"/>
          <w:rtl/>
          <w:lang w:eastAsia="he-IL"/>
        </w:rPr>
      </w:pP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תלמיד שנכשל פעמיים בקורס חובה - יופסקו לימודיו במחלקה.</w:t>
      </w:r>
    </w:p>
    <w:p w:rsidR="00A73A04" w:rsidRPr="00A73A04" w:rsidRDefault="00A73A04" w:rsidP="00071F67">
      <w:pPr>
        <w:bidi/>
        <w:spacing w:after="0" w:line="360" w:lineRule="auto"/>
        <w:ind w:left="414" w:right="80" w:hanging="464"/>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ניתן לה</w:t>
      </w:r>
      <w:r w:rsidRPr="00A73A04">
        <w:rPr>
          <w:rFonts w:ascii="Times New Roman" w:eastAsia="Times New Roman" w:hAnsi="Times New Roman" w:cs="David" w:hint="cs"/>
          <w:sz w:val="24"/>
          <w:szCs w:val="24"/>
          <w:rtl/>
          <w:lang w:eastAsia="he-IL"/>
        </w:rPr>
        <w:t>י</w:t>
      </w:r>
      <w:r w:rsidRPr="00A73A04">
        <w:rPr>
          <w:rFonts w:ascii="Times New Roman" w:eastAsia="Times New Roman" w:hAnsi="Times New Roman" w:cs="David"/>
          <w:sz w:val="24"/>
          <w:szCs w:val="24"/>
          <w:rtl/>
          <w:lang w:eastAsia="he-IL"/>
        </w:rPr>
        <w:t>רשם שנית ללימודים במחלקה לאחר שחלפו שנתיים.</w:t>
      </w:r>
    </w:p>
    <w:p w:rsidR="00A73A04" w:rsidRPr="00A73A04" w:rsidRDefault="00A73A04" w:rsidP="00071F67">
      <w:pPr>
        <w:bidi/>
        <w:spacing w:after="0" w:line="360" w:lineRule="auto"/>
        <w:ind w:left="-11" w:right="80"/>
        <w:jc w:val="both"/>
        <w:rPr>
          <w:rFonts w:ascii="Times New Roman" w:eastAsia="Times New Roman" w:hAnsi="Times New Roman" w:cs="David"/>
          <w:b/>
          <w:bCs/>
          <w:i/>
          <w:iCs/>
          <w:sz w:val="24"/>
          <w:szCs w:val="24"/>
          <w:rtl/>
          <w:lang w:eastAsia="he-IL"/>
        </w:rPr>
      </w:pPr>
      <w:r w:rsidRPr="00A73A04">
        <w:rPr>
          <w:rFonts w:ascii="Times New Roman" w:eastAsia="Times New Roman" w:hAnsi="Times New Roman" w:cs="David"/>
          <w:b/>
          <w:bCs/>
          <w:i/>
          <w:iCs/>
          <w:sz w:val="24"/>
          <w:szCs w:val="24"/>
          <w:rtl/>
          <w:lang w:eastAsia="he-IL"/>
        </w:rPr>
        <w:t xml:space="preserve">מספר הכישלונות המצטבר בקורסים, המותר במשך הלימודים במחלקה לכלכלה, הוא ארבעה. סטודנט שנכשל ביותר מארבעה קורסים - יופסקו לימודיו במחלקה לצמיתות. </w:t>
      </w:r>
    </w:p>
    <w:p w:rsidR="00A73A04" w:rsidRPr="00A73A04" w:rsidRDefault="00A73A04" w:rsidP="00071F67">
      <w:pPr>
        <w:bidi/>
        <w:spacing w:after="0" w:line="360" w:lineRule="auto"/>
        <w:ind w:left="-11" w:right="80"/>
        <w:jc w:val="both"/>
        <w:rPr>
          <w:rFonts w:ascii="Times New Roman" w:eastAsia="Times New Roman" w:hAnsi="Times New Roman" w:cs="David"/>
          <w:b/>
          <w:bCs/>
          <w:i/>
          <w:iCs/>
          <w:sz w:val="24"/>
          <w:szCs w:val="24"/>
          <w:rtl/>
          <w:lang w:eastAsia="he-IL"/>
        </w:rPr>
      </w:pPr>
      <w:r w:rsidRPr="00A73A04">
        <w:rPr>
          <w:rFonts w:ascii="Times New Roman" w:eastAsia="Times New Roman" w:hAnsi="Times New Roman" w:cs="David" w:hint="cs"/>
          <w:b/>
          <w:bCs/>
          <w:i/>
          <w:iCs/>
          <w:sz w:val="24"/>
          <w:szCs w:val="24"/>
          <w:rtl/>
          <w:lang w:eastAsia="he-IL"/>
        </w:rPr>
        <w:t xml:space="preserve">סטודנט בשנה הראשונה ללימודיו, הנכשל בשני קורסי חובה </w:t>
      </w:r>
      <w:r w:rsidRPr="00A73A04">
        <w:rPr>
          <w:rFonts w:ascii="Times New Roman" w:eastAsia="Times New Roman" w:hAnsi="Times New Roman" w:cs="David"/>
          <w:b/>
          <w:bCs/>
          <w:i/>
          <w:iCs/>
          <w:sz w:val="24"/>
          <w:szCs w:val="24"/>
          <w:rtl/>
          <w:lang w:eastAsia="he-IL"/>
        </w:rPr>
        <w:t>–</w:t>
      </w:r>
      <w:r w:rsidRPr="00A73A04">
        <w:rPr>
          <w:rFonts w:ascii="Times New Roman" w:eastAsia="Times New Roman" w:hAnsi="Times New Roman" w:cs="David" w:hint="cs"/>
          <w:b/>
          <w:bCs/>
          <w:i/>
          <w:iCs/>
          <w:sz w:val="24"/>
          <w:szCs w:val="24"/>
          <w:rtl/>
          <w:lang w:eastAsia="he-IL"/>
        </w:rPr>
        <w:t xml:space="preserve"> מופסקים לימודיו לצמיתות.</w:t>
      </w:r>
    </w:p>
    <w:p w:rsidR="00A73A04" w:rsidRPr="00A73A04" w:rsidRDefault="00A73A04" w:rsidP="00071F67">
      <w:pPr>
        <w:bidi/>
        <w:spacing w:after="0" w:line="360" w:lineRule="auto"/>
        <w:ind w:left="-11" w:right="80"/>
        <w:jc w:val="both"/>
        <w:rPr>
          <w:rFonts w:ascii="Times New Roman" w:eastAsia="Times New Roman" w:hAnsi="Times New Roman" w:cs="David"/>
          <w:b/>
          <w:bCs/>
          <w:i/>
          <w:iCs/>
          <w:sz w:val="24"/>
          <w:szCs w:val="24"/>
          <w:rtl/>
          <w:lang w:eastAsia="he-IL"/>
        </w:rPr>
      </w:pPr>
      <w:r w:rsidRPr="00A73A04">
        <w:rPr>
          <w:rFonts w:ascii="Times New Roman" w:eastAsia="Times New Roman" w:hAnsi="Times New Roman" w:cs="David"/>
          <w:b/>
          <w:bCs/>
          <w:i/>
          <w:iCs/>
          <w:sz w:val="24"/>
          <w:szCs w:val="24"/>
          <w:rtl/>
          <w:lang w:eastAsia="he-IL"/>
        </w:rPr>
        <w:t xml:space="preserve">סטודנט שנכשל ביותר משלושה קורסי </w:t>
      </w:r>
      <w:r w:rsidRPr="00A73A04">
        <w:rPr>
          <w:rFonts w:ascii="Times New Roman" w:eastAsia="Times New Roman" w:hAnsi="Times New Roman" w:cs="David"/>
          <w:b/>
          <w:bCs/>
          <w:i/>
          <w:iCs/>
          <w:sz w:val="24"/>
          <w:szCs w:val="24"/>
          <w:u w:val="single"/>
          <w:rtl/>
          <w:lang w:eastAsia="he-IL"/>
        </w:rPr>
        <w:t>חובה</w:t>
      </w:r>
      <w:r w:rsidRPr="00A73A04">
        <w:rPr>
          <w:rFonts w:ascii="Times New Roman" w:eastAsia="Times New Roman" w:hAnsi="Times New Roman" w:cs="David"/>
          <w:b/>
          <w:bCs/>
          <w:i/>
          <w:iCs/>
          <w:sz w:val="24"/>
          <w:szCs w:val="24"/>
          <w:rtl/>
          <w:lang w:eastAsia="he-IL"/>
        </w:rPr>
        <w:t xml:space="preserve"> - יופסקו לימודיו במחלקה לצמיתות.</w:t>
      </w:r>
    </w:p>
    <w:p w:rsidR="00A73A04" w:rsidRPr="00A73A04" w:rsidRDefault="00A73A04" w:rsidP="00071F67">
      <w:pPr>
        <w:bidi/>
        <w:spacing w:after="0" w:line="360" w:lineRule="auto"/>
        <w:ind w:left="-11" w:right="80"/>
        <w:jc w:val="both"/>
        <w:rPr>
          <w:rFonts w:ascii="Times New Roman" w:eastAsia="Times New Roman" w:hAnsi="Times New Roman" w:cs="David"/>
          <w:b/>
          <w:bCs/>
          <w:i/>
          <w:iCs/>
          <w:sz w:val="24"/>
          <w:szCs w:val="24"/>
          <w:rtl/>
          <w:lang w:eastAsia="he-IL"/>
        </w:rPr>
      </w:pPr>
      <w:r w:rsidRPr="00A73A04">
        <w:rPr>
          <w:rFonts w:ascii="Times New Roman" w:eastAsia="Times New Roman" w:hAnsi="Times New Roman" w:cs="David"/>
          <w:b/>
          <w:bCs/>
          <w:i/>
          <w:iCs/>
          <w:sz w:val="24"/>
          <w:szCs w:val="24"/>
          <w:u w:val="single"/>
          <w:rtl/>
          <w:lang w:eastAsia="he-IL"/>
        </w:rPr>
        <w:t>כשלון בקורס פירושו</w:t>
      </w:r>
      <w:r w:rsidRPr="00A73A04">
        <w:rPr>
          <w:rFonts w:ascii="Times New Roman" w:eastAsia="Times New Roman" w:hAnsi="Times New Roman" w:cs="David"/>
          <w:b/>
          <w:bCs/>
          <w:i/>
          <w:iCs/>
          <w:sz w:val="24"/>
          <w:szCs w:val="24"/>
          <w:rtl/>
          <w:lang w:eastAsia="he-IL"/>
        </w:rPr>
        <w:t xml:space="preserve"> - אי עמידה בציון המעבר שנקבע בקורס או אי עמידה בכל דרישה אחרת שנקבעה בקורס. (לדוגמא: סטודנט שנרשם לקורס ולא ניגש לבחינה בסופו - יחשב נכשל בקורס).</w:t>
      </w:r>
    </w:p>
    <w:p w:rsidR="00A73A04" w:rsidRPr="00A73A04" w:rsidRDefault="00A73A04" w:rsidP="00071F67">
      <w:pPr>
        <w:bidi/>
        <w:spacing w:after="0" w:line="360" w:lineRule="auto"/>
        <w:ind w:left="414" w:right="80" w:hanging="464"/>
        <w:jc w:val="both"/>
        <w:rPr>
          <w:rFonts w:ascii="Times New Roman" w:eastAsia="Times New Roman" w:hAnsi="Times New Roman" w:cs="David"/>
          <w:b/>
          <w:bCs/>
          <w:sz w:val="24"/>
          <w:szCs w:val="24"/>
          <w:rtl/>
          <w:lang w:eastAsia="he-IL"/>
        </w:rPr>
      </w:pPr>
    </w:p>
    <w:p w:rsidR="00A73A04" w:rsidRPr="00A73A04" w:rsidRDefault="00A73A04" w:rsidP="00071F67">
      <w:pPr>
        <w:bidi/>
        <w:spacing w:after="0" w:line="360" w:lineRule="auto"/>
        <w:ind w:left="414" w:right="80" w:hanging="464"/>
        <w:jc w:val="both"/>
        <w:rPr>
          <w:rFonts w:ascii="Times New Roman" w:eastAsia="Times New Roman" w:hAnsi="Times New Roman" w:cs="David"/>
          <w:b/>
          <w:bCs/>
          <w:sz w:val="24"/>
          <w:szCs w:val="24"/>
          <w:u w:val="single"/>
          <w:rtl/>
          <w:lang w:eastAsia="he-IL"/>
        </w:rPr>
      </w:pPr>
      <w:r w:rsidRPr="00A73A04">
        <w:rPr>
          <w:rFonts w:ascii="Times New Roman" w:eastAsia="Times New Roman" w:hAnsi="Times New Roman" w:cs="David"/>
          <w:b/>
          <w:bCs/>
          <w:sz w:val="24"/>
          <w:szCs w:val="24"/>
          <w:rtl/>
          <w:lang w:eastAsia="he-IL"/>
        </w:rPr>
        <w:t>*</w:t>
      </w:r>
      <w:r w:rsidRPr="00A73A04">
        <w:rPr>
          <w:rFonts w:ascii="Times New Roman" w:eastAsia="Times New Roman" w:hAnsi="Times New Roman" w:cs="David"/>
          <w:b/>
          <w:bCs/>
          <w:sz w:val="24"/>
          <w:szCs w:val="24"/>
          <w:rtl/>
          <w:lang w:eastAsia="he-IL"/>
        </w:rPr>
        <w:tab/>
        <w:t xml:space="preserve">ברצוננו להדגיש שלפי נוהלי הפקולטה, סטודנט </w:t>
      </w:r>
      <w:r w:rsidRPr="00A73A04">
        <w:rPr>
          <w:rFonts w:ascii="Times New Roman" w:eastAsia="Times New Roman" w:hAnsi="Times New Roman" w:cs="David"/>
          <w:b/>
          <w:bCs/>
          <w:sz w:val="24"/>
          <w:szCs w:val="24"/>
          <w:u w:val="single"/>
          <w:rtl/>
          <w:lang w:eastAsia="he-IL"/>
        </w:rPr>
        <w:t>שנרשם</w:t>
      </w:r>
      <w:r w:rsidRPr="00A73A04">
        <w:rPr>
          <w:rFonts w:ascii="Times New Roman" w:eastAsia="Times New Roman" w:hAnsi="Times New Roman" w:cs="David"/>
          <w:b/>
          <w:bCs/>
          <w:sz w:val="24"/>
          <w:szCs w:val="24"/>
          <w:rtl/>
          <w:lang w:eastAsia="he-IL"/>
        </w:rPr>
        <w:t xml:space="preserve"> לקורס, לא ביטל את הרשמתו במשך תקופת השינויים של אותו סמסטר ולא עמד בכל דרישות הקורס, נחשב הדבר כאילו </w:t>
      </w:r>
      <w:r w:rsidRPr="00A73A04">
        <w:rPr>
          <w:rFonts w:ascii="Times New Roman" w:eastAsia="Times New Roman" w:hAnsi="Times New Roman" w:cs="David"/>
          <w:b/>
          <w:bCs/>
          <w:sz w:val="24"/>
          <w:szCs w:val="24"/>
          <w:u w:val="single"/>
          <w:rtl/>
          <w:lang w:eastAsia="he-IL"/>
        </w:rPr>
        <w:t>למד</w:t>
      </w:r>
      <w:r w:rsidRPr="00A73A04">
        <w:rPr>
          <w:rFonts w:ascii="Times New Roman" w:eastAsia="Times New Roman" w:hAnsi="Times New Roman" w:cs="David"/>
          <w:b/>
          <w:bCs/>
          <w:sz w:val="24"/>
          <w:szCs w:val="24"/>
          <w:rtl/>
          <w:lang w:eastAsia="he-IL"/>
        </w:rPr>
        <w:t xml:space="preserve"> את הקורס ונכשל.</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u w:val="single"/>
          <w:rtl/>
          <w:lang w:eastAsia="he-IL"/>
        </w:rPr>
      </w:pPr>
    </w:p>
    <w:p w:rsidR="00A73A04" w:rsidRPr="00A73A04" w:rsidRDefault="00A73A04" w:rsidP="00071F67">
      <w:pPr>
        <w:bidi/>
        <w:spacing w:after="0" w:line="360" w:lineRule="auto"/>
        <w:ind w:left="-50" w:right="80"/>
        <w:jc w:val="both"/>
        <w:rPr>
          <w:rFonts w:ascii="Times New Roman" w:eastAsia="Times New Roman" w:hAnsi="Times New Roman" w:cs="David"/>
          <w:b/>
          <w:bCs/>
          <w:sz w:val="24"/>
          <w:szCs w:val="24"/>
          <w:u w:val="single"/>
          <w:rtl/>
          <w:lang w:eastAsia="he-IL"/>
        </w:rPr>
      </w:pPr>
      <w:r w:rsidRPr="00A73A04">
        <w:rPr>
          <w:rFonts w:ascii="Times New Roman" w:eastAsia="Times New Roman" w:hAnsi="Times New Roman" w:cs="David"/>
          <w:b/>
          <w:bCs/>
          <w:sz w:val="24"/>
          <w:szCs w:val="24"/>
          <w:u w:val="single"/>
          <w:rtl/>
          <w:lang w:eastAsia="he-IL"/>
        </w:rPr>
        <w:t>דרישות קדם לקורסים</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הרשמה לקורסים מסוימים מותנית בעמידה בדרישות קדם.  לדוגמה, אם מבוא לכלכלה א' מהווה דרישת קדם למבוא לכלכלה ב', לא יוכל תלמיד ללמוד את מבוא לכלכלה ב' לפני שיעבור בהצלחה את הקורס מבוא לכלכלה א'. בתוכנית הלימודים מצוינות דרישות הקדם לגבי כל קורס.</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u w:val="single"/>
          <w:rtl/>
          <w:lang w:eastAsia="he-IL"/>
        </w:rPr>
      </w:pPr>
      <w:r w:rsidRPr="00A73A04">
        <w:rPr>
          <w:rFonts w:ascii="Times New Roman" w:eastAsia="Times New Roman" w:hAnsi="Times New Roman" w:cs="David"/>
          <w:sz w:val="24"/>
          <w:szCs w:val="24"/>
          <w:rtl/>
          <w:lang w:eastAsia="he-IL"/>
        </w:rPr>
        <w:t>תנאי ההשתתפות בקורס שלגביו לא צוינו דרישות קדם מיוחדות זהים  לתנאי המעבר לשנה המתאימה.</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 xml:space="preserve">סטודנט שאינו עומד בתנאי הקדם, </w:t>
      </w:r>
      <w:r w:rsidRPr="00A73A04">
        <w:rPr>
          <w:rFonts w:ascii="Times New Roman" w:eastAsia="Times New Roman" w:hAnsi="Times New Roman" w:cs="David"/>
          <w:sz w:val="24"/>
          <w:szCs w:val="24"/>
          <w:u w:val="single"/>
          <w:rtl/>
          <w:lang w:eastAsia="he-IL"/>
        </w:rPr>
        <w:t>אינו רשאי לה</w:t>
      </w:r>
      <w:r w:rsidRPr="00A73A04">
        <w:rPr>
          <w:rFonts w:ascii="Times New Roman" w:eastAsia="Times New Roman" w:hAnsi="Times New Roman" w:cs="David" w:hint="cs"/>
          <w:sz w:val="24"/>
          <w:szCs w:val="24"/>
          <w:u w:val="single"/>
          <w:rtl/>
          <w:lang w:eastAsia="he-IL"/>
        </w:rPr>
        <w:t>י</w:t>
      </w:r>
      <w:r w:rsidRPr="00A73A04">
        <w:rPr>
          <w:rFonts w:ascii="Times New Roman" w:eastAsia="Times New Roman" w:hAnsi="Times New Roman" w:cs="David"/>
          <w:sz w:val="24"/>
          <w:szCs w:val="24"/>
          <w:u w:val="single"/>
          <w:rtl/>
          <w:lang w:eastAsia="he-IL"/>
        </w:rPr>
        <w:t>רשם לקורס</w:t>
      </w:r>
      <w:r w:rsidRPr="00A73A04">
        <w:rPr>
          <w:rFonts w:ascii="Times New Roman" w:eastAsia="Times New Roman" w:hAnsi="Times New Roman" w:cs="David"/>
          <w:sz w:val="24"/>
          <w:szCs w:val="24"/>
          <w:rtl/>
          <w:lang w:eastAsia="he-IL"/>
        </w:rPr>
        <w:t>.</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סטודנט שנרשם לקורס ואינו עומד בתנאי הקדם שלו - המחלקה תבטל את הרשמתו לקורס. המחלקה אינה מתחייבת להודיע לסטודנט על ביטול ההרשמה.</w:t>
      </w:r>
    </w:p>
    <w:p w:rsidR="00A73A04" w:rsidRPr="00A73A04" w:rsidRDefault="00A73A04" w:rsidP="00071F67">
      <w:pPr>
        <w:tabs>
          <w:tab w:val="left" w:pos="2040"/>
          <w:tab w:val="left" w:pos="2600"/>
          <w:tab w:val="left" w:pos="4180"/>
          <w:tab w:val="left" w:pos="5880"/>
          <w:tab w:val="left" w:pos="6220"/>
          <w:tab w:val="left" w:pos="7820"/>
          <w:tab w:val="left" w:pos="9060"/>
        </w:tabs>
        <w:bidi/>
        <w:spacing w:after="0" w:line="360" w:lineRule="auto"/>
        <w:ind w:left="-50" w:right="80"/>
        <w:jc w:val="both"/>
        <w:rPr>
          <w:rFonts w:ascii="Times New Roman" w:eastAsia="Times New Roman" w:hAnsi="Times New Roman" w:cs="David"/>
          <w:sz w:val="24"/>
          <w:szCs w:val="24"/>
          <w:rtl/>
          <w:lang w:eastAsia="he-IL"/>
        </w:rPr>
      </w:pPr>
    </w:p>
    <w:p w:rsidR="00A73A04" w:rsidRPr="00A73A04" w:rsidRDefault="00D857C5" w:rsidP="00071F67">
      <w:pPr>
        <w:keepNext/>
        <w:widowControl w:val="0"/>
        <w:tabs>
          <w:tab w:val="left" w:pos="1152"/>
          <w:tab w:val="left" w:pos="1584"/>
        </w:tabs>
        <w:bidi/>
        <w:spacing w:after="0" w:line="360" w:lineRule="auto"/>
        <w:ind w:left="-50" w:right="80" w:firstLine="38"/>
        <w:jc w:val="both"/>
        <w:outlineLvl w:val="0"/>
        <w:rPr>
          <w:rFonts w:ascii="Times New Roman" w:eastAsia="Times New Roman" w:hAnsi="Times New Roman" w:cs="David"/>
          <w:snapToGrid w:val="0"/>
          <w:sz w:val="16"/>
          <w:szCs w:val="24"/>
          <w:u w:val="single"/>
          <w:rtl/>
          <w:lang w:eastAsia="he-IL"/>
        </w:rPr>
      </w:pPr>
      <w:r>
        <w:rPr>
          <w:rFonts w:ascii="Times New Roman" w:eastAsia="Times New Roman" w:hAnsi="Times New Roman" w:cs="David"/>
          <w:snapToGrid w:val="0"/>
          <w:sz w:val="16"/>
          <w:szCs w:val="24"/>
          <w:u w:val="single"/>
          <w:rtl/>
          <w:lang w:eastAsia="he-IL"/>
        </w:rPr>
        <w:lastRenderedPageBreak/>
        <w:t>נקודות זכו</w:t>
      </w:r>
      <w:r>
        <w:rPr>
          <w:rFonts w:ascii="Times New Roman" w:eastAsia="Times New Roman" w:hAnsi="Times New Roman" w:cs="David" w:hint="cs"/>
          <w:snapToGrid w:val="0"/>
          <w:sz w:val="16"/>
          <w:szCs w:val="24"/>
          <w:u w:val="single"/>
          <w:rtl/>
          <w:lang w:eastAsia="he-IL"/>
        </w:rPr>
        <w:t>ת</w:t>
      </w:r>
    </w:p>
    <w:p w:rsidR="00A73A04" w:rsidRPr="00A73A04" w:rsidRDefault="00A73A04" w:rsidP="00926DB4">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לצורך השלמת כל החובות לקראת התואר חייב הסטודנט ללמוד (בהתאם לתוכניות השונות)</w:t>
      </w:r>
      <w:r w:rsidRPr="00A73A04">
        <w:rPr>
          <w:rFonts w:ascii="Times New Roman" w:eastAsia="Times New Roman" w:hAnsi="Times New Roman" w:cs="David" w:hint="cs"/>
          <w:sz w:val="24"/>
          <w:szCs w:val="24"/>
          <w:rtl/>
          <w:lang w:eastAsia="he-IL"/>
        </w:rPr>
        <w:t xml:space="preserve"> </w:t>
      </w:r>
      <w:r w:rsidRPr="00A73A04">
        <w:rPr>
          <w:rFonts w:ascii="Times New Roman" w:eastAsia="Times New Roman" w:hAnsi="Times New Roman" w:cs="David"/>
          <w:sz w:val="24"/>
          <w:szCs w:val="24"/>
          <w:rtl/>
          <w:lang w:eastAsia="he-IL"/>
        </w:rPr>
        <w:t>קורסים המזכים אותו בנקודות זכות בהתאם לתכנית לימודיו: 10</w:t>
      </w:r>
      <w:r w:rsidRPr="00A73A04">
        <w:rPr>
          <w:rFonts w:ascii="Times New Roman" w:eastAsia="Times New Roman" w:hAnsi="Times New Roman" w:cs="David" w:hint="cs"/>
          <w:sz w:val="24"/>
          <w:szCs w:val="24"/>
          <w:rtl/>
          <w:lang w:eastAsia="he-IL"/>
        </w:rPr>
        <w:t>8</w:t>
      </w:r>
      <w:r w:rsidRPr="00A73A04">
        <w:rPr>
          <w:rFonts w:ascii="Times New Roman" w:eastAsia="Times New Roman" w:hAnsi="Times New Roman" w:cs="David"/>
          <w:sz w:val="24"/>
          <w:szCs w:val="24"/>
          <w:rtl/>
          <w:lang w:eastAsia="he-IL"/>
        </w:rPr>
        <w:t xml:space="preserve"> נק"ז בתוכנית החד מחלקתית ,</w:t>
      </w:r>
      <w:r w:rsidRPr="00A73A04">
        <w:rPr>
          <w:rFonts w:ascii="Times New Roman" w:eastAsia="Times New Roman" w:hAnsi="Times New Roman" w:cs="David" w:hint="cs"/>
          <w:sz w:val="24"/>
          <w:szCs w:val="24"/>
          <w:rtl/>
          <w:lang w:eastAsia="he-IL"/>
        </w:rPr>
        <w:t>8</w:t>
      </w:r>
      <w:r w:rsidR="00926DB4">
        <w:rPr>
          <w:rFonts w:ascii="Times New Roman" w:eastAsia="Times New Roman" w:hAnsi="Times New Roman" w:cs="David" w:hint="cs"/>
          <w:sz w:val="24"/>
          <w:szCs w:val="24"/>
          <w:rtl/>
          <w:lang w:eastAsia="he-IL"/>
        </w:rPr>
        <w:t>1</w:t>
      </w:r>
      <w:r w:rsidRPr="00A73A04">
        <w:rPr>
          <w:rFonts w:ascii="Times New Roman" w:eastAsia="Times New Roman" w:hAnsi="Times New Roman" w:cs="David"/>
          <w:sz w:val="24"/>
          <w:szCs w:val="24"/>
          <w:rtl/>
          <w:lang w:eastAsia="he-IL"/>
        </w:rPr>
        <w:t xml:space="preserve"> נק"ז בתוכנית מחלקה ראשית, 5</w:t>
      </w:r>
      <w:r w:rsidRPr="00A73A04">
        <w:rPr>
          <w:rFonts w:ascii="Times New Roman" w:eastAsia="Times New Roman" w:hAnsi="Times New Roman" w:cs="David" w:hint="cs"/>
          <w:sz w:val="24"/>
          <w:szCs w:val="24"/>
          <w:rtl/>
          <w:lang w:eastAsia="he-IL"/>
        </w:rPr>
        <w:t>4</w:t>
      </w:r>
      <w:r w:rsidRPr="00A73A04">
        <w:rPr>
          <w:rFonts w:ascii="Times New Roman" w:eastAsia="Times New Roman" w:hAnsi="Times New Roman" w:cs="David"/>
          <w:sz w:val="24"/>
          <w:szCs w:val="24"/>
          <w:rtl/>
          <w:lang w:eastAsia="he-IL"/>
        </w:rPr>
        <w:t xml:space="preserve"> נק"ז בתוכנית דו מחלקתית ו - 28 נק"ז בתוכנית מחלקה משנית.</w:t>
      </w:r>
    </w:p>
    <w:p w:rsidR="00A73A04" w:rsidRPr="00A73A04" w:rsidRDefault="00A73A04" w:rsidP="00071F67">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בדרך כלל שעת לימוד שבועית במשך סמסטר מזכה את הסטודנט בנקודת זכות אחת, אך במקרים מסוימים מספר הנקודות איננו שווה למספר השעות.  מקרים אלו מצוינים במפורש בתוכנית הלימודים.</w:t>
      </w:r>
    </w:p>
    <w:p w:rsidR="00A73A04" w:rsidRPr="00A73A04" w:rsidRDefault="00A73A04" w:rsidP="00071F67">
      <w:pPr>
        <w:tabs>
          <w:tab w:val="left" w:pos="2040"/>
          <w:tab w:val="left" w:pos="2600"/>
          <w:tab w:val="left" w:pos="4180"/>
          <w:tab w:val="left" w:pos="5880"/>
          <w:tab w:val="left" w:pos="6220"/>
          <w:tab w:val="left" w:pos="7820"/>
          <w:tab w:val="left" w:pos="9060"/>
        </w:tabs>
        <w:bidi/>
        <w:spacing w:after="0" w:line="360" w:lineRule="auto"/>
        <w:ind w:left="-50" w:right="80"/>
        <w:jc w:val="both"/>
        <w:rPr>
          <w:rFonts w:ascii="Times New Roman" w:eastAsia="Times New Roman" w:hAnsi="Times New Roman" w:cs="David"/>
          <w:sz w:val="24"/>
          <w:szCs w:val="24"/>
          <w:rtl/>
          <w:lang w:eastAsia="he-IL"/>
        </w:rPr>
      </w:pPr>
    </w:p>
    <w:p w:rsidR="00A73A04" w:rsidRPr="00A73A04" w:rsidRDefault="00A73A04" w:rsidP="00A73A04">
      <w:pPr>
        <w:keepNext/>
        <w:widowControl w:val="0"/>
        <w:tabs>
          <w:tab w:val="left" w:pos="1152"/>
          <w:tab w:val="left" w:pos="1584"/>
        </w:tabs>
        <w:bidi/>
        <w:spacing w:after="0" w:line="360" w:lineRule="auto"/>
        <w:ind w:left="-50" w:right="80" w:firstLine="38"/>
        <w:jc w:val="both"/>
        <w:outlineLvl w:val="0"/>
        <w:rPr>
          <w:rFonts w:ascii="Times New Roman" w:eastAsia="Times New Roman" w:hAnsi="Times New Roman" w:cs="David"/>
          <w:snapToGrid w:val="0"/>
          <w:sz w:val="16"/>
          <w:szCs w:val="24"/>
          <w:u w:val="single"/>
          <w:rtl/>
          <w:lang w:eastAsia="he-IL"/>
        </w:rPr>
      </w:pPr>
      <w:r w:rsidRPr="00A73A04">
        <w:rPr>
          <w:rFonts w:ascii="Times New Roman" w:eastAsia="Times New Roman" w:hAnsi="Times New Roman" w:cs="David"/>
          <w:snapToGrid w:val="0"/>
          <w:sz w:val="16"/>
          <w:szCs w:val="24"/>
          <w:u w:val="single"/>
          <w:rtl/>
          <w:lang w:eastAsia="he-IL"/>
        </w:rPr>
        <w:t>ציון סופי בכלכלה</w:t>
      </w:r>
    </w:p>
    <w:p w:rsidR="00A73A04" w:rsidRPr="00A73A04" w:rsidRDefault="00A73A04" w:rsidP="00A73A04">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עם סיום כל החובות לקראת תואר בוגר יחושב לתלמיד הציון הסופי בכלכלה. הציון יהיה ממוצע כל הציונים בקורסים השונים בכלכלה, משוקללים במספר הנקודות של כל קורס. הציון הסופי המשוקלל הנדרש לקבלת תואר חייב להיות 65 לפחות.</w:t>
      </w:r>
    </w:p>
    <w:p w:rsidR="00A73A04" w:rsidRPr="00A73A04" w:rsidRDefault="00A73A04" w:rsidP="00A73A04">
      <w:pPr>
        <w:bidi/>
        <w:spacing w:after="0" w:line="360" w:lineRule="auto"/>
        <w:ind w:left="-50" w:right="80"/>
        <w:jc w:val="both"/>
        <w:rPr>
          <w:rFonts w:ascii="Times New Roman" w:eastAsia="Times New Roman" w:hAnsi="Times New Roman" w:cs="David"/>
          <w:b/>
          <w:bCs/>
          <w:sz w:val="24"/>
          <w:szCs w:val="24"/>
          <w:rtl/>
          <w:lang w:eastAsia="he-IL"/>
        </w:rPr>
      </w:pPr>
      <w:r w:rsidRPr="00A73A04">
        <w:rPr>
          <w:rFonts w:ascii="Times New Roman" w:eastAsia="Times New Roman" w:hAnsi="Times New Roman" w:cs="David"/>
          <w:b/>
          <w:bCs/>
          <w:sz w:val="24"/>
          <w:szCs w:val="24"/>
          <w:rtl/>
          <w:lang w:eastAsia="he-IL"/>
        </w:rPr>
        <w:t xml:space="preserve">לגבי הקורסים בהם ניתן ציון שנתי,  ישוקלל ציון זה בסך הנק"ז של שני סמסטרים. </w:t>
      </w:r>
    </w:p>
    <w:p w:rsidR="00A73A04" w:rsidRPr="00A73A04" w:rsidRDefault="00A73A04" w:rsidP="00A73A04">
      <w:pPr>
        <w:keepNext/>
        <w:widowControl w:val="0"/>
        <w:tabs>
          <w:tab w:val="left" w:pos="1152"/>
          <w:tab w:val="left" w:pos="1584"/>
        </w:tabs>
        <w:bidi/>
        <w:spacing w:after="0" w:line="360" w:lineRule="auto"/>
        <w:ind w:left="-50" w:right="80" w:firstLine="38"/>
        <w:jc w:val="both"/>
        <w:outlineLvl w:val="0"/>
        <w:rPr>
          <w:rFonts w:ascii="Times New Roman" w:eastAsia="Times New Roman" w:hAnsi="Times New Roman" w:cs="David"/>
          <w:snapToGrid w:val="0"/>
          <w:sz w:val="16"/>
          <w:szCs w:val="24"/>
          <w:u w:val="single"/>
          <w:rtl/>
          <w:lang w:eastAsia="he-IL"/>
        </w:rPr>
      </w:pPr>
    </w:p>
    <w:p w:rsidR="00A73A04" w:rsidRPr="00A73A04" w:rsidRDefault="00A73A04" w:rsidP="00A73A04">
      <w:pPr>
        <w:keepNext/>
        <w:widowControl w:val="0"/>
        <w:tabs>
          <w:tab w:val="left" w:pos="1152"/>
          <w:tab w:val="left" w:pos="1584"/>
        </w:tabs>
        <w:bidi/>
        <w:spacing w:after="0" w:line="360" w:lineRule="auto"/>
        <w:ind w:left="-50" w:right="80" w:firstLine="38"/>
        <w:jc w:val="both"/>
        <w:outlineLvl w:val="0"/>
        <w:rPr>
          <w:rFonts w:ascii="Times New Roman" w:eastAsia="Times New Roman" w:hAnsi="Times New Roman" w:cs="David"/>
          <w:snapToGrid w:val="0"/>
          <w:sz w:val="16"/>
          <w:szCs w:val="24"/>
          <w:u w:val="single"/>
          <w:rtl/>
          <w:lang w:eastAsia="he-IL"/>
        </w:rPr>
      </w:pPr>
      <w:r w:rsidRPr="00A73A04">
        <w:rPr>
          <w:rFonts w:ascii="Times New Roman" w:eastAsia="Times New Roman" w:hAnsi="Times New Roman" w:cs="David"/>
          <w:snapToGrid w:val="0"/>
          <w:sz w:val="16"/>
          <w:szCs w:val="24"/>
          <w:u w:val="single"/>
          <w:rtl/>
          <w:lang w:eastAsia="he-IL"/>
        </w:rPr>
        <w:t>הנחיות לסגירת תואר</w:t>
      </w:r>
    </w:p>
    <w:p w:rsidR="00A73A04" w:rsidRPr="00A73A04" w:rsidRDefault="00A73A04" w:rsidP="00A73A04">
      <w:pPr>
        <w:bidi/>
        <w:spacing w:after="0" w:line="360" w:lineRule="auto"/>
        <w:ind w:left="-50" w:right="80"/>
        <w:jc w:val="both"/>
        <w:rPr>
          <w:rFonts w:ascii="Times New Roman" w:eastAsia="Times New Roman" w:hAnsi="Times New Roman" w:cs="David"/>
          <w:sz w:val="24"/>
          <w:szCs w:val="24"/>
          <w:rtl/>
          <w:lang w:eastAsia="he-IL"/>
        </w:rPr>
      </w:pPr>
      <w:r w:rsidRPr="00A73A04">
        <w:rPr>
          <w:rFonts w:ascii="Times New Roman" w:eastAsia="Times New Roman" w:hAnsi="Times New Roman" w:cs="David"/>
          <w:sz w:val="24"/>
          <w:szCs w:val="24"/>
          <w:rtl/>
          <w:lang w:eastAsia="he-IL"/>
        </w:rPr>
        <w:t xml:space="preserve">על הסטודנט </w:t>
      </w:r>
      <w:r w:rsidRPr="00A73A04">
        <w:rPr>
          <w:rFonts w:ascii="Times New Roman" w:eastAsia="Times New Roman" w:hAnsi="Times New Roman" w:cs="David" w:hint="cs"/>
          <w:sz w:val="24"/>
          <w:szCs w:val="24"/>
          <w:rtl/>
          <w:lang w:eastAsia="he-IL"/>
        </w:rPr>
        <w:t>למלא</w:t>
      </w:r>
      <w:r w:rsidRPr="00A73A04">
        <w:rPr>
          <w:rFonts w:ascii="Times New Roman" w:eastAsia="Times New Roman" w:hAnsi="Times New Roman" w:cs="David"/>
          <w:sz w:val="24"/>
          <w:szCs w:val="24"/>
          <w:rtl/>
          <w:lang w:eastAsia="he-IL"/>
        </w:rPr>
        <w:t xml:space="preserve"> טופס בקשה לסגירת תואר.</w:t>
      </w:r>
      <w:r w:rsidRPr="00A73A04">
        <w:rPr>
          <w:rFonts w:ascii="Times New Roman" w:eastAsia="Times New Roman" w:hAnsi="Times New Roman" w:cs="David" w:hint="cs"/>
          <w:sz w:val="24"/>
          <w:szCs w:val="24"/>
          <w:rtl/>
          <w:lang w:eastAsia="he-IL"/>
        </w:rPr>
        <w:t xml:space="preserve"> ניתן להוריד הטופס מאתר הפקולטה.</w:t>
      </w:r>
      <w:r w:rsidRPr="00A73A04">
        <w:rPr>
          <w:rFonts w:ascii="Times New Roman" w:eastAsia="Times New Roman" w:hAnsi="Times New Roman" w:cs="David"/>
          <w:sz w:val="24"/>
          <w:szCs w:val="24"/>
          <w:rtl/>
          <w:lang w:eastAsia="he-IL"/>
        </w:rPr>
        <w:t xml:space="preserve"> הטופס ימולא ע"י הסטודנט בפרטים אישיים, פרטי קורסי הבחירה אותם הוא מעוניין לשקלל לתואר וחתימה. טופס שלא ימולא כראוי לא יטופל. </w:t>
      </w:r>
    </w:p>
    <w:p w:rsidR="00A73A04" w:rsidRPr="00A73A04" w:rsidRDefault="00A73A04" w:rsidP="00A73A04">
      <w:pPr>
        <w:bidi/>
        <w:spacing w:after="0" w:line="360" w:lineRule="auto"/>
        <w:ind w:left="-50" w:right="80"/>
        <w:jc w:val="both"/>
        <w:rPr>
          <w:rFonts w:ascii="Times New Roman" w:eastAsia="Times New Roman" w:hAnsi="Times New Roman" w:cs="David"/>
          <w:bCs/>
          <w:sz w:val="24"/>
          <w:szCs w:val="24"/>
          <w:u w:val="single"/>
          <w:rtl/>
          <w:lang w:eastAsia="he-IL"/>
        </w:rPr>
      </w:pPr>
      <w:r w:rsidRPr="00A73A04">
        <w:rPr>
          <w:rFonts w:ascii="Times New Roman" w:eastAsia="Times New Roman" w:hAnsi="Times New Roman" w:cs="David"/>
          <w:sz w:val="24"/>
          <w:szCs w:val="24"/>
          <w:rtl/>
          <w:lang w:eastAsia="he-IL"/>
        </w:rPr>
        <w:t>על הסטודנט לדאוג לטפל בנושא שכ"ל, ספרייה ולימודים כלליים מאחר והמחלקה אינה מטפלת בנושאים אלו. סטודנט שלא יטפל בנושאים אלו, טופס הזכאות שלו יעוכב במזכירות הפקולטה.</w:t>
      </w:r>
    </w:p>
    <w:p w:rsidR="008C65AE" w:rsidRDefault="008C65AE" w:rsidP="00A73A04">
      <w:pPr>
        <w:numPr>
          <w:ilvl w:val="12"/>
          <w:numId w:val="0"/>
        </w:numPr>
        <w:bidi/>
        <w:spacing w:after="0" w:line="360" w:lineRule="auto"/>
        <w:rPr>
          <w:rFonts w:ascii="Times New Roman" w:eastAsia="Times New Roman" w:hAnsi="Times New Roman" w:cs="David"/>
          <w:bCs/>
          <w:sz w:val="24"/>
          <w:szCs w:val="24"/>
          <w:u w:val="single"/>
          <w:rtl/>
        </w:rPr>
      </w:pPr>
    </w:p>
    <w:p w:rsidR="00B17564" w:rsidRDefault="00B17564" w:rsidP="00B17564">
      <w:pPr>
        <w:numPr>
          <w:ilvl w:val="12"/>
          <w:numId w:val="0"/>
        </w:numPr>
        <w:bidi/>
        <w:spacing w:after="0" w:line="360" w:lineRule="auto"/>
        <w:ind w:left="960"/>
        <w:rPr>
          <w:rFonts w:ascii="Times New Roman" w:eastAsia="Times New Roman" w:hAnsi="Times New Roman" w:cs="David"/>
          <w:bCs/>
          <w:sz w:val="24"/>
          <w:szCs w:val="24"/>
          <w:u w:val="single"/>
          <w:rtl/>
        </w:rPr>
      </w:pPr>
    </w:p>
    <w:p w:rsidR="000024AD" w:rsidRPr="000024AD" w:rsidRDefault="000024AD" w:rsidP="000024AD">
      <w:pPr>
        <w:numPr>
          <w:ilvl w:val="12"/>
          <w:numId w:val="0"/>
        </w:numPr>
        <w:bidi/>
        <w:spacing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0647C6">
      <w:footerReference w:type="default" r:id="rId8"/>
      <w:pgSz w:w="12240" w:h="15840"/>
      <w:pgMar w:top="1440" w:right="1440" w:bottom="1440" w:left="1440" w:header="708" w:footer="708" w:gutter="0"/>
      <w:pgNumType w:start="1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88" w:rsidRDefault="005B2E88" w:rsidP="000410C2">
      <w:pPr>
        <w:spacing w:after="0" w:line="240" w:lineRule="auto"/>
      </w:pPr>
      <w:r>
        <w:separator/>
      </w:r>
    </w:p>
  </w:endnote>
  <w:endnote w:type="continuationSeparator" w:id="0">
    <w:p w:rsidR="005B2E88" w:rsidRDefault="005B2E88" w:rsidP="0004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C2" w:rsidRDefault="00050B3C">
    <w:pPr>
      <w:pStyle w:val="Footer"/>
      <w:jc w:val="center"/>
      <w:rPr>
        <w:rtl/>
        <w:cs/>
      </w:rPr>
    </w:pPr>
    <w:r>
      <w:fldChar w:fldCharType="begin"/>
    </w:r>
    <w:r w:rsidR="000410C2">
      <w:rPr>
        <w:rtl/>
        <w:cs/>
      </w:rPr>
      <w:instrText xml:space="preserve">PAGE   </w:instrText>
    </w:r>
    <w:r w:rsidR="000410C2">
      <w:rPr>
        <w:cs/>
      </w:rPr>
      <w:instrText>\</w:instrText>
    </w:r>
    <w:r w:rsidR="000410C2">
      <w:rPr>
        <w:rtl/>
        <w:cs/>
      </w:rPr>
      <w:instrText xml:space="preserve">* </w:instrText>
    </w:r>
    <w:r w:rsidR="000410C2">
      <w:rPr>
        <w:cs/>
      </w:rPr>
      <w:instrText>MERGEFORMAT</w:instrText>
    </w:r>
    <w:r>
      <w:fldChar w:fldCharType="separate"/>
    </w:r>
    <w:r w:rsidR="00E45C2F" w:rsidRPr="00E45C2F">
      <w:rPr>
        <w:rFonts w:cs="Calibri"/>
        <w:noProof/>
        <w:lang w:val="he-IL"/>
      </w:rPr>
      <w:t>178</w:t>
    </w:r>
    <w:r>
      <w:fldChar w:fldCharType="end"/>
    </w:r>
  </w:p>
  <w:p w:rsidR="000410C2" w:rsidRDefault="00041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88" w:rsidRDefault="005B2E88" w:rsidP="000410C2">
      <w:pPr>
        <w:spacing w:after="0" w:line="240" w:lineRule="auto"/>
      </w:pPr>
      <w:r>
        <w:separator/>
      </w:r>
    </w:p>
  </w:footnote>
  <w:footnote w:type="continuationSeparator" w:id="0">
    <w:p w:rsidR="005B2E88" w:rsidRDefault="005B2E88" w:rsidP="00041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59B"/>
    <w:multiLevelType w:val="hybridMultilevel"/>
    <w:tmpl w:val="A37694BA"/>
    <w:lvl w:ilvl="0" w:tplc="3C32BE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1B7D"/>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953BB"/>
    <w:multiLevelType w:val="hybridMultilevel"/>
    <w:tmpl w:val="BA62B97A"/>
    <w:lvl w:ilvl="0" w:tplc="CE38C6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5987"/>
    <w:multiLevelType w:val="hybridMultilevel"/>
    <w:tmpl w:val="5308C262"/>
    <w:lvl w:ilvl="0" w:tplc="95D46AD2">
      <w:start w:val="3"/>
      <w:numFmt w:val="bullet"/>
      <w:lvlText w:val=""/>
      <w:lvlJc w:val="left"/>
      <w:pPr>
        <w:ind w:left="310" w:hanging="360"/>
      </w:pPr>
      <w:rPr>
        <w:rFonts w:ascii="Symbol" w:eastAsia="Times New Roman" w:hAnsi="Symbol" w:cs="David"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nsid w:val="210A38BF"/>
    <w:multiLevelType w:val="hybridMultilevel"/>
    <w:tmpl w:val="2DAA4C0E"/>
    <w:lvl w:ilvl="0" w:tplc="EF7279F6">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5">
    <w:nsid w:val="234263CB"/>
    <w:multiLevelType w:val="hybridMultilevel"/>
    <w:tmpl w:val="0990582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8257C8"/>
    <w:multiLevelType w:val="hybridMultilevel"/>
    <w:tmpl w:val="C7E2C0C0"/>
    <w:lvl w:ilvl="0" w:tplc="FD1E0B9C">
      <w:start w:val="1"/>
      <w:numFmt w:val="decimal"/>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7">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181F82"/>
    <w:multiLevelType w:val="hybridMultilevel"/>
    <w:tmpl w:val="F872FA5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4BA25C1E"/>
    <w:multiLevelType w:val="hybridMultilevel"/>
    <w:tmpl w:val="AC828C1A"/>
    <w:lvl w:ilvl="0" w:tplc="99C0E1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656F4"/>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B7119D"/>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AD63F1"/>
    <w:multiLevelType w:val="hybridMultilevel"/>
    <w:tmpl w:val="60EEF078"/>
    <w:lvl w:ilvl="0" w:tplc="4C46A876">
      <w:start w:val="5"/>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nsid w:val="74233036"/>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B86359"/>
    <w:multiLevelType w:val="hybridMultilevel"/>
    <w:tmpl w:val="1B96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92448"/>
    <w:multiLevelType w:val="hybridMultilevel"/>
    <w:tmpl w:val="51DE24F8"/>
    <w:lvl w:ilvl="0" w:tplc="2D8A8B5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3"/>
  </w:num>
  <w:num w:numId="5">
    <w:abstractNumId w:val="1"/>
  </w:num>
  <w:num w:numId="6">
    <w:abstractNumId w:val="11"/>
  </w:num>
  <w:num w:numId="7">
    <w:abstractNumId w:val="13"/>
  </w:num>
  <w:num w:numId="8">
    <w:abstractNumId w:val="10"/>
  </w:num>
  <w:num w:numId="9">
    <w:abstractNumId w:val="8"/>
  </w:num>
  <w:num w:numId="10">
    <w:abstractNumId w:val="2"/>
  </w:num>
  <w:num w:numId="11">
    <w:abstractNumId w:val="0"/>
  </w:num>
  <w:num w:numId="12">
    <w:abstractNumId w:val="9"/>
  </w:num>
  <w:num w:numId="13">
    <w:abstractNumId w:val="15"/>
  </w:num>
  <w:num w:numId="14">
    <w:abstractNumId w:val="4"/>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24AD"/>
    <w:rsid w:val="0002593D"/>
    <w:rsid w:val="00035165"/>
    <w:rsid w:val="000410C2"/>
    <w:rsid w:val="00050B3C"/>
    <w:rsid w:val="000647C6"/>
    <w:rsid w:val="000703BA"/>
    <w:rsid w:val="00071F67"/>
    <w:rsid w:val="00076387"/>
    <w:rsid w:val="00080071"/>
    <w:rsid w:val="000A7EE8"/>
    <w:rsid w:val="000B2F70"/>
    <w:rsid w:val="000B78F6"/>
    <w:rsid w:val="000C1FE8"/>
    <w:rsid w:val="000D1F84"/>
    <w:rsid w:val="000F67C5"/>
    <w:rsid w:val="00130ED2"/>
    <w:rsid w:val="001341E3"/>
    <w:rsid w:val="00151299"/>
    <w:rsid w:val="001609E8"/>
    <w:rsid w:val="00163F85"/>
    <w:rsid w:val="00185D90"/>
    <w:rsid w:val="00190750"/>
    <w:rsid w:val="00191AF8"/>
    <w:rsid w:val="00193CD2"/>
    <w:rsid w:val="0019431F"/>
    <w:rsid w:val="00195788"/>
    <w:rsid w:val="001A0425"/>
    <w:rsid w:val="001C69FE"/>
    <w:rsid w:val="001D2569"/>
    <w:rsid w:val="001D4E70"/>
    <w:rsid w:val="001E2BFE"/>
    <w:rsid w:val="00205F62"/>
    <w:rsid w:val="00210AD5"/>
    <w:rsid w:val="00211CE2"/>
    <w:rsid w:val="00223573"/>
    <w:rsid w:val="00224612"/>
    <w:rsid w:val="00231704"/>
    <w:rsid w:val="00235985"/>
    <w:rsid w:val="002414F7"/>
    <w:rsid w:val="00250F0C"/>
    <w:rsid w:val="00257026"/>
    <w:rsid w:val="00276200"/>
    <w:rsid w:val="00277EA0"/>
    <w:rsid w:val="002806CD"/>
    <w:rsid w:val="002948A4"/>
    <w:rsid w:val="00295956"/>
    <w:rsid w:val="002A0747"/>
    <w:rsid w:val="002A4E7C"/>
    <w:rsid w:val="002F4585"/>
    <w:rsid w:val="00341752"/>
    <w:rsid w:val="00355401"/>
    <w:rsid w:val="00360168"/>
    <w:rsid w:val="00363A93"/>
    <w:rsid w:val="0039525C"/>
    <w:rsid w:val="003A1883"/>
    <w:rsid w:val="003C58CB"/>
    <w:rsid w:val="003F1977"/>
    <w:rsid w:val="003F770E"/>
    <w:rsid w:val="004105B7"/>
    <w:rsid w:val="004325E1"/>
    <w:rsid w:val="00452266"/>
    <w:rsid w:val="00467F29"/>
    <w:rsid w:val="00475D25"/>
    <w:rsid w:val="00483050"/>
    <w:rsid w:val="00487E38"/>
    <w:rsid w:val="004B361C"/>
    <w:rsid w:val="004B7880"/>
    <w:rsid w:val="004E1827"/>
    <w:rsid w:val="004F0F39"/>
    <w:rsid w:val="00502269"/>
    <w:rsid w:val="005336F3"/>
    <w:rsid w:val="0055621A"/>
    <w:rsid w:val="0059077C"/>
    <w:rsid w:val="00595BBC"/>
    <w:rsid w:val="0059762E"/>
    <w:rsid w:val="005A3A4F"/>
    <w:rsid w:val="005A4872"/>
    <w:rsid w:val="005B2E88"/>
    <w:rsid w:val="005C18E2"/>
    <w:rsid w:val="005D0ECC"/>
    <w:rsid w:val="005D5E63"/>
    <w:rsid w:val="005D676B"/>
    <w:rsid w:val="00615EA5"/>
    <w:rsid w:val="006260AE"/>
    <w:rsid w:val="00634537"/>
    <w:rsid w:val="00667E49"/>
    <w:rsid w:val="00670A88"/>
    <w:rsid w:val="0068164B"/>
    <w:rsid w:val="006A6A52"/>
    <w:rsid w:val="006B75E3"/>
    <w:rsid w:val="006E04C9"/>
    <w:rsid w:val="00700E9F"/>
    <w:rsid w:val="00701F0F"/>
    <w:rsid w:val="00722707"/>
    <w:rsid w:val="00723F13"/>
    <w:rsid w:val="00730DA0"/>
    <w:rsid w:val="0075125F"/>
    <w:rsid w:val="0076118A"/>
    <w:rsid w:val="007B4039"/>
    <w:rsid w:val="007D2DDD"/>
    <w:rsid w:val="007E42CC"/>
    <w:rsid w:val="007E4D45"/>
    <w:rsid w:val="007E51E7"/>
    <w:rsid w:val="007E7E04"/>
    <w:rsid w:val="008104FD"/>
    <w:rsid w:val="00827567"/>
    <w:rsid w:val="00832DC0"/>
    <w:rsid w:val="008406E7"/>
    <w:rsid w:val="008422C2"/>
    <w:rsid w:val="00851E70"/>
    <w:rsid w:val="008927B5"/>
    <w:rsid w:val="0089438E"/>
    <w:rsid w:val="00895F16"/>
    <w:rsid w:val="008C0D60"/>
    <w:rsid w:val="008C65AE"/>
    <w:rsid w:val="008C686E"/>
    <w:rsid w:val="008E78EF"/>
    <w:rsid w:val="00915C3E"/>
    <w:rsid w:val="00926DB4"/>
    <w:rsid w:val="0093309A"/>
    <w:rsid w:val="009512B5"/>
    <w:rsid w:val="00952CB0"/>
    <w:rsid w:val="009642F8"/>
    <w:rsid w:val="009657F9"/>
    <w:rsid w:val="00977253"/>
    <w:rsid w:val="009A27B7"/>
    <w:rsid w:val="009A4E5C"/>
    <w:rsid w:val="009A543D"/>
    <w:rsid w:val="009C32E6"/>
    <w:rsid w:val="009D709B"/>
    <w:rsid w:val="009F0352"/>
    <w:rsid w:val="009F70B9"/>
    <w:rsid w:val="00A04AAF"/>
    <w:rsid w:val="00A2716C"/>
    <w:rsid w:val="00A45D51"/>
    <w:rsid w:val="00A53204"/>
    <w:rsid w:val="00A73A04"/>
    <w:rsid w:val="00A73D52"/>
    <w:rsid w:val="00A77A40"/>
    <w:rsid w:val="00A829B0"/>
    <w:rsid w:val="00A84710"/>
    <w:rsid w:val="00A94FB5"/>
    <w:rsid w:val="00A9653B"/>
    <w:rsid w:val="00AA1531"/>
    <w:rsid w:val="00AB0D43"/>
    <w:rsid w:val="00AC2827"/>
    <w:rsid w:val="00AC6655"/>
    <w:rsid w:val="00B17564"/>
    <w:rsid w:val="00B25B0C"/>
    <w:rsid w:val="00B501AA"/>
    <w:rsid w:val="00B515F4"/>
    <w:rsid w:val="00B5509B"/>
    <w:rsid w:val="00B81EAE"/>
    <w:rsid w:val="00B92E65"/>
    <w:rsid w:val="00B942DB"/>
    <w:rsid w:val="00BA492A"/>
    <w:rsid w:val="00BB1ECA"/>
    <w:rsid w:val="00BD1FC9"/>
    <w:rsid w:val="00BD4062"/>
    <w:rsid w:val="00BE1651"/>
    <w:rsid w:val="00C033E6"/>
    <w:rsid w:val="00C07897"/>
    <w:rsid w:val="00C11A21"/>
    <w:rsid w:val="00C17A4E"/>
    <w:rsid w:val="00C33C5D"/>
    <w:rsid w:val="00C35843"/>
    <w:rsid w:val="00C52341"/>
    <w:rsid w:val="00C57CE2"/>
    <w:rsid w:val="00C6279B"/>
    <w:rsid w:val="00C66199"/>
    <w:rsid w:val="00C87120"/>
    <w:rsid w:val="00CA4625"/>
    <w:rsid w:val="00CA517C"/>
    <w:rsid w:val="00CC214B"/>
    <w:rsid w:val="00CC5B43"/>
    <w:rsid w:val="00CD47E0"/>
    <w:rsid w:val="00CE380F"/>
    <w:rsid w:val="00D30325"/>
    <w:rsid w:val="00D35507"/>
    <w:rsid w:val="00D720E3"/>
    <w:rsid w:val="00D8230E"/>
    <w:rsid w:val="00D857C5"/>
    <w:rsid w:val="00D97DA8"/>
    <w:rsid w:val="00DD2B68"/>
    <w:rsid w:val="00DD4EF4"/>
    <w:rsid w:val="00DF43EF"/>
    <w:rsid w:val="00E06D35"/>
    <w:rsid w:val="00E261D5"/>
    <w:rsid w:val="00E27927"/>
    <w:rsid w:val="00E30EAB"/>
    <w:rsid w:val="00E37F4D"/>
    <w:rsid w:val="00E43043"/>
    <w:rsid w:val="00E45C2F"/>
    <w:rsid w:val="00E77C59"/>
    <w:rsid w:val="00E84423"/>
    <w:rsid w:val="00EA04A0"/>
    <w:rsid w:val="00EA36BE"/>
    <w:rsid w:val="00EB18D8"/>
    <w:rsid w:val="00EB582D"/>
    <w:rsid w:val="00ED52B5"/>
    <w:rsid w:val="00EE34EB"/>
    <w:rsid w:val="00EE5333"/>
    <w:rsid w:val="00EE66EE"/>
    <w:rsid w:val="00F1200C"/>
    <w:rsid w:val="00F31169"/>
    <w:rsid w:val="00F37B15"/>
    <w:rsid w:val="00F47954"/>
    <w:rsid w:val="00F60ED2"/>
    <w:rsid w:val="00FA0B2F"/>
    <w:rsid w:val="00FA2481"/>
    <w:rsid w:val="00FA383E"/>
    <w:rsid w:val="00FD05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0410C2"/>
    <w:pPr>
      <w:tabs>
        <w:tab w:val="center" w:pos="4153"/>
        <w:tab w:val="right" w:pos="8306"/>
      </w:tabs>
    </w:pPr>
  </w:style>
  <w:style w:type="character" w:customStyle="1" w:styleId="HeaderChar">
    <w:name w:val="Header Char"/>
    <w:link w:val="Header"/>
    <w:uiPriority w:val="99"/>
    <w:rsid w:val="000410C2"/>
    <w:rPr>
      <w:sz w:val="22"/>
      <w:szCs w:val="22"/>
    </w:rPr>
  </w:style>
  <w:style w:type="paragraph" w:styleId="Footer">
    <w:name w:val="footer"/>
    <w:basedOn w:val="Normal"/>
    <w:link w:val="FooterChar"/>
    <w:uiPriority w:val="99"/>
    <w:unhideWhenUsed/>
    <w:rsid w:val="000410C2"/>
    <w:pPr>
      <w:tabs>
        <w:tab w:val="center" w:pos="4153"/>
        <w:tab w:val="right" w:pos="8306"/>
      </w:tabs>
    </w:pPr>
  </w:style>
  <w:style w:type="character" w:customStyle="1" w:styleId="FooterChar">
    <w:name w:val="Footer Char"/>
    <w:link w:val="Footer"/>
    <w:uiPriority w:val="99"/>
    <w:rsid w:val="000410C2"/>
    <w:rPr>
      <w:sz w:val="22"/>
      <w:szCs w:val="22"/>
    </w:rPr>
  </w:style>
  <w:style w:type="table" w:customStyle="1" w:styleId="1">
    <w:name w:val="טבלת רשת1"/>
    <w:basedOn w:val="TableNormal"/>
    <w:next w:val="TableGrid"/>
    <w:uiPriority w:val="59"/>
    <w:rsid w:val="002235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0410C2"/>
    <w:pPr>
      <w:tabs>
        <w:tab w:val="center" w:pos="4153"/>
        <w:tab w:val="right" w:pos="8306"/>
      </w:tabs>
    </w:pPr>
  </w:style>
  <w:style w:type="character" w:customStyle="1" w:styleId="HeaderChar">
    <w:name w:val="Header Char"/>
    <w:link w:val="Header"/>
    <w:uiPriority w:val="99"/>
    <w:rsid w:val="000410C2"/>
    <w:rPr>
      <w:sz w:val="22"/>
      <w:szCs w:val="22"/>
    </w:rPr>
  </w:style>
  <w:style w:type="paragraph" w:styleId="Footer">
    <w:name w:val="footer"/>
    <w:basedOn w:val="Normal"/>
    <w:link w:val="FooterChar"/>
    <w:uiPriority w:val="99"/>
    <w:unhideWhenUsed/>
    <w:rsid w:val="000410C2"/>
    <w:pPr>
      <w:tabs>
        <w:tab w:val="center" w:pos="4153"/>
        <w:tab w:val="right" w:pos="8306"/>
      </w:tabs>
    </w:pPr>
  </w:style>
  <w:style w:type="character" w:customStyle="1" w:styleId="FooterChar">
    <w:name w:val="Footer Char"/>
    <w:link w:val="Footer"/>
    <w:uiPriority w:val="99"/>
    <w:rsid w:val="000410C2"/>
    <w:rPr>
      <w:sz w:val="22"/>
      <w:szCs w:val="22"/>
    </w:rPr>
  </w:style>
  <w:style w:type="table" w:customStyle="1" w:styleId="1">
    <w:name w:val="טבלת רשת1"/>
    <w:basedOn w:val="TableNormal"/>
    <w:next w:val="TableGrid"/>
    <w:uiPriority w:val="59"/>
    <w:rsid w:val="00223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43"/>
    <w:pPr>
      <w:ind w:left="720"/>
      <w:contextualSpacing/>
    </w:pPr>
  </w:style>
</w:styles>
</file>

<file path=word/webSettings.xml><?xml version="1.0" encoding="utf-8"?>
<w:webSettings xmlns:r="http://schemas.openxmlformats.org/officeDocument/2006/relationships" xmlns:w="http://schemas.openxmlformats.org/wordprocessingml/2006/main">
  <w:divs>
    <w:div w:id="18214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A438-3FDD-4773-AFAF-1A7C70E7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2015-09-09T08:14:00Z</cp:lastPrinted>
  <dcterms:created xsi:type="dcterms:W3CDTF">2018-08-15T11:30:00Z</dcterms:created>
  <dcterms:modified xsi:type="dcterms:W3CDTF">2018-08-15T11:30:00Z</dcterms:modified>
</cp:coreProperties>
</file>