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8522"/>
      </w:tblGrid>
      <w:tr w:rsidR="00335D7B" w:rsidRPr="00335D7B" w:rsidTr="00801A16">
        <w:trPr>
          <w:trHeight w:val="12769"/>
          <w:jc w:val="center"/>
        </w:trPr>
        <w:tc>
          <w:tcPr>
            <w:tcW w:w="8522" w:type="dxa"/>
            <w:tcMar>
              <w:top w:w="0" w:type="dxa"/>
              <w:left w:w="108" w:type="dxa"/>
              <w:bottom w:w="0" w:type="dxa"/>
              <w:right w:w="108" w:type="dxa"/>
            </w:tcMar>
          </w:tcPr>
          <w:p w:rsidR="00335D7B" w:rsidRPr="00335D7B" w:rsidRDefault="00335D7B" w:rsidP="00335D7B">
            <w:pPr>
              <w:spacing w:after="0" w:line="240" w:lineRule="auto"/>
              <w:rPr>
                <w:rFonts w:ascii="Calibri" w:eastAsia="Calibri" w:hAnsi="Calibri" w:cs="Times New Roman"/>
              </w:rPr>
            </w:pPr>
            <w:r w:rsidRPr="00335D7B">
              <w:rPr>
                <w:rFonts w:ascii="Calibri" w:eastAsia="Calibri" w:hAnsi="Calibri" w:cs="Times New Roman"/>
                <w:noProof/>
              </w:rPr>
              <w:drawing>
                <wp:anchor distT="0" distB="0" distL="114300" distR="114300" simplePos="0" relativeHeight="251660288" behindDoc="0" locked="0" layoutInCell="1" allowOverlap="1" wp14:anchorId="0D285E3D" wp14:editId="60B40C18">
                  <wp:simplePos x="0" y="0"/>
                  <wp:positionH relativeFrom="column">
                    <wp:posOffset>1577340</wp:posOffset>
                  </wp:positionH>
                  <wp:positionV relativeFrom="paragraph">
                    <wp:posOffset>-556260</wp:posOffset>
                  </wp:positionV>
                  <wp:extent cx="2011680" cy="1668780"/>
                  <wp:effectExtent l="0" t="0" r="7620" b="7620"/>
                  <wp:wrapNone/>
                  <wp:docPr id="7" name="Picture 1" descr="cid:image002.png@01D23503.8A374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3503.8A374E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168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D7B" w:rsidRPr="00335D7B" w:rsidRDefault="00335D7B" w:rsidP="00335D7B">
            <w:pPr>
              <w:spacing w:after="0" w:line="240" w:lineRule="auto"/>
              <w:jc w:val="center"/>
              <w:rPr>
                <w:rFonts w:ascii="Calibri" w:eastAsia="Calibri" w:hAnsi="Calibri" w:cs="Times New Roman"/>
                <w:b/>
                <w:bCs/>
                <w:u w:val="single"/>
              </w:rPr>
            </w:pPr>
          </w:p>
          <w:p w:rsidR="00335D7B" w:rsidRPr="00335D7B" w:rsidRDefault="00335D7B" w:rsidP="00335D7B">
            <w:pPr>
              <w:spacing w:after="0" w:line="240" w:lineRule="auto"/>
              <w:jc w:val="center"/>
              <w:rPr>
                <w:rFonts w:ascii="Arial" w:eastAsia="Calibri" w:hAnsi="Arial" w:cs="Arial"/>
                <w:b/>
                <w:bCs/>
                <w:color w:val="1F497D"/>
                <w:u w:val="single"/>
              </w:rPr>
            </w:pPr>
          </w:p>
          <w:p w:rsidR="00335D7B" w:rsidRDefault="00335D7B" w:rsidP="00335D7B">
            <w:pPr>
              <w:spacing w:after="0" w:line="240" w:lineRule="auto"/>
              <w:rPr>
                <w:rFonts w:ascii="Arial" w:eastAsia="Calibri" w:hAnsi="Arial" w:cs="Arial"/>
                <w:b/>
                <w:bCs/>
                <w:rtl/>
              </w:rPr>
            </w:pPr>
          </w:p>
          <w:p w:rsidR="00335D7B" w:rsidRDefault="00335D7B" w:rsidP="00335D7B">
            <w:pPr>
              <w:spacing w:after="0" w:line="240" w:lineRule="auto"/>
              <w:rPr>
                <w:rFonts w:ascii="Arial" w:eastAsia="Calibri" w:hAnsi="Arial" w:cs="Arial"/>
                <w:b/>
                <w:bCs/>
                <w:rtl/>
              </w:rPr>
            </w:pPr>
          </w:p>
          <w:p w:rsidR="00335D7B" w:rsidRDefault="00335D7B" w:rsidP="00335D7B">
            <w:pPr>
              <w:spacing w:after="0" w:line="240" w:lineRule="auto"/>
              <w:rPr>
                <w:rFonts w:ascii="Arial" w:eastAsia="Calibri" w:hAnsi="Arial" w:cs="Arial"/>
                <w:b/>
                <w:bCs/>
                <w:rtl/>
              </w:rPr>
            </w:pPr>
          </w:p>
          <w:p w:rsidR="00335D7B" w:rsidRDefault="00801A16" w:rsidP="00335D7B">
            <w:pPr>
              <w:spacing w:after="0" w:line="240" w:lineRule="auto"/>
              <w:rPr>
                <w:rFonts w:ascii="Arial" w:eastAsia="Calibri" w:hAnsi="Arial" w:cs="Arial"/>
                <w:b/>
                <w:bCs/>
                <w:rtl/>
              </w:rPr>
            </w:pPr>
            <w:r w:rsidRPr="00335D7B">
              <w:rPr>
                <w:rFonts w:ascii="Calibri" w:eastAsia="Calibri" w:hAnsi="Calibri" w:cs="Times New Roman"/>
                <w:noProof/>
              </w:rPr>
              <w:drawing>
                <wp:anchor distT="0" distB="0" distL="114300" distR="114300" simplePos="0" relativeHeight="251659264" behindDoc="1" locked="0" layoutInCell="1" allowOverlap="1" wp14:anchorId="27A4EFFC" wp14:editId="7D9767EA">
                  <wp:simplePos x="0" y="0"/>
                  <wp:positionH relativeFrom="margin">
                    <wp:posOffset>-782320</wp:posOffset>
                  </wp:positionH>
                  <wp:positionV relativeFrom="paragraph">
                    <wp:posOffset>128905</wp:posOffset>
                  </wp:positionV>
                  <wp:extent cx="6877685" cy="8549640"/>
                  <wp:effectExtent l="0" t="0" r="0" b="381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685" cy="8549640"/>
                          </a:xfrm>
                          <a:prstGeom prst="rect">
                            <a:avLst/>
                          </a:prstGeom>
                          <a:noFill/>
                        </pic:spPr>
                      </pic:pic>
                    </a:graphicData>
                  </a:graphic>
                  <wp14:sizeRelH relativeFrom="page">
                    <wp14:pctWidth>0</wp14:pctWidth>
                  </wp14:sizeRelH>
                  <wp14:sizeRelV relativeFrom="page">
                    <wp14:pctHeight>0</wp14:pctHeight>
                  </wp14:sizeRelV>
                </wp:anchor>
              </w:drawing>
            </w:r>
          </w:p>
          <w:p w:rsidR="00335D7B" w:rsidRDefault="00335D7B" w:rsidP="00335D7B">
            <w:pPr>
              <w:spacing w:after="0" w:line="240" w:lineRule="auto"/>
              <w:rPr>
                <w:rFonts w:ascii="Arial" w:eastAsia="Calibri" w:hAnsi="Arial" w:cs="Arial"/>
                <w:b/>
                <w:bCs/>
                <w:rtl/>
              </w:rPr>
            </w:pPr>
          </w:p>
          <w:p w:rsidR="004A06A1" w:rsidRDefault="004A06A1" w:rsidP="004A06A1">
            <w:pPr>
              <w:rPr>
                <w:rFonts w:ascii="Calibri" w:hAnsi="Calibri"/>
                <w:color w:val="1F497D"/>
              </w:rPr>
            </w:pPr>
            <w:r>
              <w:rPr>
                <w:rFonts w:ascii="Calibri" w:hAnsi="Calibri" w:hint="cs"/>
                <w:color w:val="1F497D"/>
                <w:rtl/>
              </w:rPr>
              <w:t>‏</w:t>
            </w:r>
          </w:p>
          <w:p w:rsidR="004A06A1" w:rsidRDefault="004A06A1" w:rsidP="00CF1E69">
            <w:pPr>
              <w:spacing w:after="0"/>
              <w:jc w:val="right"/>
              <w:rPr>
                <w:rFonts w:ascii="Calibri" w:hAnsi="Calibri"/>
                <w:color w:val="1F497D"/>
                <w:rtl/>
              </w:rPr>
            </w:pPr>
            <w:r>
              <w:rPr>
                <w:rFonts w:ascii="Calibri" w:hAnsi="Calibri" w:hint="cs"/>
                <w:color w:val="1F497D"/>
                <w:rtl/>
              </w:rPr>
              <w:t>‏</w:t>
            </w:r>
            <w:proofErr w:type="spellStart"/>
            <w:r w:rsidR="00CF1E69">
              <w:rPr>
                <w:rFonts w:ascii="Calibri" w:hAnsi="Calibri" w:hint="cs"/>
                <w:color w:val="1F497D"/>
                <w:rtl/>
              </w:rPr>
              <w:t>כב</w:t>
            </w:r>
            <w:proofErr w:type="spellEnd"/>
            <w:r w:rsidR="00CE597B">
              <w:rPr>
                <w:rFonts w:ascii="Calibri" w:hAnsi="Calibri" w:hint="cs"/>
                <w:color w:val="1F497D"/>
                <w:rtl/>
              </w:rPr>
              <w:t xml:space="preserve"> באייר</w:t>
            </w:r>
            <w:r>
              <w:rPr>
                <w:rFonts w:ascii="Calibri" w:hAnsi="Calibri" w:hint="cs"/>
                <w:color w:val="1F497D"/>
                <w:rtl/>
              </w:rPr>
              <w:t>, תשע"</w:t>
            </w:r>
            <w:r w:rsidR="00CE597B">
              <w:rPr>
                <w:rFonts w:ascii="Calibri" w:hAnsi="Calibri" w:hint="cs"/>
                <w:color w:val="1F497D"/>
                <w:rtl/>
              </w:rPr>
              <w:t>ח</w:t>
            </w:r>
          </w:p>
          <w:p w:rsidR="004A06A1" w:rsidRDefault="004A06A1" w:rsidP="00CF1E69">
            <w:pPr>
              <w:spacing w:after="0"/>
              <w:jc w:val="right"/>
              <w:rPr>
                <w:rFonts w:ascii="Calibri" w:hAnsi="Calibri"/>
                <w:color w:val="1F497D"/>
              </w:rPr>
            </w:pPr>
            <w:r>
              <w:rPr>
                <w:rFonts w:ascii="Calibri" w:hAnsi="Calibri" w:hint="cs"/>
                <w:color w:val="1F497D"/>
                <w:rtl/>
              </w:rPr>
              <w:t>‏</w:t>
            </w:r>
            <w:r w:rsidR="00CF1E69">
              <w:rPr>
                <w:rFonts w:ascii="Calibri" w:hAnsi="Calibri"/>
                <w:color w:val="1F497D"/>
              </w:rPr>
              <w:t>7</w:t>
            </w:r>
            <w:r>
              <w:rPr>
                <w:rFonts w:ascii="Calibri" w:hAnsi="Calibri" w:hint="cs"/>
                <w:color w:val="1F497D"/>
                <w:rtl/>
              </w:rPr>
              <w:t xml:space="preserve"> במאי 201</w:t>
            </w:r>
            <w:r w:rsidR="00CE597B">
              <w:rPr>
                <w:rFonts w:ascii="Calibri" w:hAnsi="Calibri" w:hint="cs"/>
                <w:color w:val="1F497D"/>
                <w:rtl/>
              </w:rPr>
              <w:t>8</w:t>
            </w:r>
          </w:p>
          <w:p w:rsidR="004A06A1" w:rsidRDefault="004A06A1" w:rsidP="004A06A1">
            <w:pPr>
              <w:rPr>
                <w:rFonts w:ascii="Calibri" w:hAnsi="Calibri"/>
                <w:color w:val="1F497D"/>
              </w:rPr>
            </w:pPr>
          </w:p>
          <w:p w:rsidR="004A06A1" w:rsidRPr="00D13FF8" w:rsidRDefault="004A06A1" w:rsidP="004A06A1">
            <w:pPr>
              <w:rPr>
                <w:i/>
                <w:iCs/>
                <w:color w:val="1F497D"/>
              </w:rPr>
            </w:pPr>
            <w:r w:rsidRPr="00D13FF8">
              <w:rPr>
                <w:rFonts w:hint="cs"/>
                <w:i/>
                <w:iCs/>
                <w:color w:val="1F497D"/>
                <w:rtl/>
              </w:rPr>
              <w:t>לחברי הסגל שלום רב</w:t>
            </w:r>
          </w:p>
          <w:p w:rsidR="004A06A1" w:rsidRDefault="004A06A1" w:rsidP="00CF1E69">
            <w:pPr>
              <w:rPr>
                <w:rFonts w:ascii="Arial" w:hAnsi="Arial" w:cs="Arial"/>
                <w:color w:val="1F497D"/>
                <w:rtl/>
              </w:rPr>
            </w:pPr>
            <w:r>
              <w:rPr>
                <w:rFonts w:ascii="Arial" w:hAnsi="Arial" w:cs="Arial"/>
                <w:color w:val="1F497D"/>
                <w:rtl/>
              </w:rPr>
              <w:t xml:space="preserve">לקראת סגירת תכנית הלימודים </w:t>
            </w:r>
            <w:r>
              <w:rPr>
                <w:rFonts w:ascii="Arial" w:hAnsi="Arial" w:cs="Arial" w:hint="cs"/>
                <w:color w:val="1F497D"/>
                <w:rtl/>
              </w:rPr>
              <w:t>ל</w:t>
            </w:r>
            <w:r>
              <w:rPr>
                <w:rFonts w:ascii="Arial" w:hAnsi="Arial" w:cs="Arial"/>
                <w:color w:val="1F497D"/>
                <w:rtl/>
              </w:rPr>
              <w:t>שנה הקרובה–</w:t>
            </w:r>
            <w:r>
              <w:rPr>
                <w:rFonts w:ascii="Arial" w:hAnsi="Arial" w:cs="Arial" w:hint="cs"/>
                <w:color w:val="1F497D"/>
                <w:rtl/>
              </w:rPr>
              <w:t xml:space="preserve"> תשע"</w:t>
            </w:r>
            <w:r w:rsidR="00CE597B">
              <w:rPr>
                <w:rFonts w:ascii="Arial" w:hAnsi="Arial" w:cs="Arial" w:hint="cs"/>
                <w:color w:val="1F497D"/>
                <w:rtl/>
              </w:rPr>
              <w:t>ט</w:t>
            </w:r>
            <w:r>
              <w:rPr>
                <w:rFonts w:ascii="Arial" w:hAnsi="Arial" w:cs="Arial" w:hint="cs"/>
                <w:color w:val="1F497D"/>
                <w:rtl/>
              </w:rPr>
              <w:t xml:space="preserve">- </w:t>
            </w:r>
            <w:r>
              <w:rPr>
                <w:rFonts w:ascii="Arial" w:hAnsi="Arial" w:cs="Arial"/>
                <w:color w:val="1F497D"/>
                <w:rtl/>
              </w:rPr>
              <w:t xml:space="preserve"> הפקולטה ק</w:t>
            </w:r>
            <w:r>
              <w:rPr>
                <w:rFonts w:ascii="Arial" w:hAnsi="Arial" w:cs="Arial" w:hint="cs"/>
                <w:color w:val="1F497D"/>
                <w:rtl/>
              </w:rPr>
              <w:t>י</w:t>
            </w:r>
            <w:r>
              <w:rPr>
                <w:rFonts w:ascii="Arial" w:hAnsi="Arial" w:cs="Arial"/>
                <w:color w:val="1F497D"/>
                <w:rtl/>
              </w:rPr>
              <w:t xml:space="preserve">בלה אישור להעניק, גם </w:t>
            </w:r>
            <w:r>
              <w:rPr>
                <w:rFonts w:ascii="Arial" w:hAnsi="Arial" w:cs="Arial" w:hint="cs"/>
                <w:color w:val="1F497D"/>
                <w:rtl/>
              </w:rPr>
              <w:t>השנה</w:t>
            </w:r>
            <w:r>
              <w:rPr>
                <w:rFonts w:ascii="Arial" w:hAnsi="Arial" w:cs="Arial"/>
                <w:color w:val="1F497D"/>
                <w:rtl/>
              </w:rPr>
              <w:t xml:space="preserve">, </w:t>
            </w:r>
            <w:r w:rsidR="00CF1E69">
              <w:rPr>
                <w:rFonts w:ascii="Arial" w:hAnsi="Arial" w:cs="Arial" w:hint="cs"/>
                <w:color w:val="1F497D"/>
                <w:rtl/>
              </w:rPr>
              <w:t>הקלות</w:t>
            </w:r>
            <w:r>
              <w:rPr>
                <w:rFonts w:ascii="Arial" w:hAnsi="Arial" w:cs="Arial"/>
                <w:color w:val="1F497D"/>
                <w:rtl/>
              </w:rPr>
              <w:t xml:space="preserve"> </w:t>
            </w:r>
            <w:r>
              <w:rPr>
                <w:rFonts w:ascii="Arial" w:hAnsi="Arial" w:cs="Arial" w:hint="cs"/>
                <w:color w:val="1F497D"/>
                <w:rtl/>
              </w:rPr>
              <w:t>מ</w:t>
            </w:r>
            <w:r>
              <w:rPr>
                <w:rFonts w:ascii="Arial" w:hAnsi="Arial" w:cs="Arial"/>
                <w:color w:val="1F497D"/>
                <w:rtl/>
              </w:rPr>
              <w:t xml:space="preserve">הוראה של </w:t>
            </w:r>
            <w:r w:rsidR="00CF1E69">
              <w:rPr>
                <w:rFonts w:ascii="Arial" w:hAnsi="Arial" w:cs="Arial" w:hint="cs"/>
                <w:color w:val="1F497D"/>
                <w:rtl/>
              </w:rPr>
              <w:t xml:space="preserve">עד </w:t>
            </w:r>
            <w:r>
              <w:rPr>
                <w:rFonts w:ascii="Arial" w:hAnsi="Arial" w:cs="Arial"/>
                <w:color w:val="1F497D"/>
                <w:rtl/>
              </w:rPr>
              <w:t xml:space="preserve">קורס אחד (4 נק"ז) למספר </w:t>
            </w:r>
            <w:r>
              <w:rPr>
                <w:rFonts w:ascii="Arial" w:hAnsi="Arial" w:cs="Arial" w:hint="cs"/>
                <w:color w:val="1F497D"/>
                <w:rtl/>
              </w:rPr>
              <w:t>מצומצם</w:t>
            </w:r>
            <w:r>
              <w:rPr>
                <w:rFonts w:ascii="Arial" w:hAnsi="Arial" w:cs="Arial"/>
                <w:color w:val="1F497D"/>
                <w:rtl/>
              </w:rPr>
              <w:t xml:space="preserve"> של חברי סגל מול תפוקות מחקר.</w:t>
            </w:r>
          </w:p>
          <w:p w:rsidR="004A06A1" w:rsidRDefault="004A06A1" w:rsidP="004A06A1">
            <w:pPr>
              <w:rPr>
                <w:rFonts w:ascii="Arial" w:hAnsi="Arial" w:cs="Arial"/>
                <w:color w:val="1F497D"/>
                <w:rtl/>
              </w:rPr>
            </w:pPr>
            <w:r>
              <w:rPr>
                <w:rFonts w:ascii="Arial" w:hAnsi="Arial" w:cs="Arial" w:hint="cs"/>
                <w:color w:val="1F497D"/>
                <w:rtl/>
              </w:rPr>
              <w:t>ראשי מחלקות, מכונים ומרכזים יכולים להגיש בקשה ובכל מקרה הפטור המצטבר לא יעלה על 50% (2 נק"ז)</w:t>
            </w:r>
            <w:r w:rsidR="00CE597B">
              <w:rPr>
                <w:rFonts w:ascii="Arial" w:hAnsi="Arial" w:cs="Arial" w:hint="cs"/>
                <w:color w:val="1F497D"/>
                <w:rtl/>
              </w:rPr>
              <w:t>.</w:t>
            </w:r>
          </w:p>
          <w:p w:rsidR="004A06A1" w:rsidRDefault="004A06A1" w:rsidP="004A06A1">
            <w:pPr>
              <w:rPr>
                <w:rFonts w:ascii="Arial" w:hAnsi="Arial" w:cs="Arial"/>
                <w:color w:val="1F497D"/>
                <w:rtl/>
              </w:rPr>
            </w:pPr>
            <w:r>
              <w:rPr>
                <w:rFonts w:ascii="Arial" w:hAnsi="Arial" w:cs="Arial"/>
                <w:color w:val="1F497D"/>
                <w:rtl/>
              </w:rPr>
              <w:t>המחלקות של חברי הסגל הזוכים</w:t>
            </w:r>
            <w:r>
              <w:rPr>
                <w:rFonts w:ascii="Arial" w:hAnsi="Arial" w:cs="Arial" w:hint="cs"/>
                <w:color w:val="1F497D"/>
                <w:rtl/>
              </w:rPr>
              <w:t xml:space="preserve">, </w:t>
            </w:r>
            <w:r>
              <w:rPr>
                <w:rFonts w:ascii="Arial" w:hAnsi="Arial" w:cs="Arial"/>
                <w:color w:val="1F497D"/>
                <w:rtl/>
              </w:rPr>
              <w:t>יקבלו תמורה כספית להעסקת מורה מן החוץ</w:t>
            </w:r>
            <w:r>
              <w:rPr>
                <w:rFonts w:ascii="Arial" w:hAnsi="Arial" w:cs="Arial" w:hint="cs"/>
                <w:color w:val="1F497D"/>
                <w:rtl/>
              </w:rPr>
              <w:t>,</w:t>
            </w:r>
            <w:r>
              <w:rPr>
                <w:rFonts w:ascii="Arial" w:hAnsi="Arial" w:cs="Arial"/>
                <w:color w:val="1F497D"/>
                <w:rtl/>
              </w:rPr>
              <w:t xml:space="preserve"> לאותן שעות הוראה.</w:t>
            </w:r>
          </w:p>
          <w:p w:rsidR="004A06A1" w:rsidRDefault="004A06A1" w:rsidP="00CF1E69">
            <w:pPr>
              <w:rPr>
                <w:rFonts w:ascii="Arial" w:hAnsi="Arial" w:cs="Arial"/>
                <w:color w:val="1F497D"/>
                <w:rtl/>
              </w:rPr>
            </w:pPr>
            <w:r>
              <w:rPr>
                <w:rFonts w:ascii="Arial" w:hAnsi="Arial" w:cs="Arial"/>
                <w:color w:val="1F497D"/>
                <w:rtl/>
              </w:rPr>
              <w:t xml:space="preserve">כל חוקר שמבקש לקבל פטור הוראה </w:t>
            </w:r>
            <w:r>
              <w:rPr>
                <w:rFonts w:ascii="Arial" w:hAnsi="Arial" w:cs="Arial" w:hint="cs"/>
                <w:color w:val="1F497D"/>
                <w:rtl/>
              </w:rPr>
              <w:t>בשנת תשע"</w:t>
            </w:r>
            <w:r w:rsidR="00CE597B">
              <w:rPr>
                <w:rFonts w:ascii="Arial" w:hAnsi="Arial" w:cs="Arial" w:hint="cs"/>
                <w:color w:val="1F497D"/>
                <w:rtl/>
              </w:rPr>
              <w:t>ט</w:t>
            </w:r>
            <w:r>
              <w:rPr>
                <w:rFonts w:ascii="Arial" w:hAnsi="Arial" w:cs="Arial" w:hint="cs"/>
                <w:color w:val="1F497D"/>
                <w:rtl/>
              </w:rPr>
              <w:t xml:space="preserve">, </w:t>
            </w:r>
            <w:r>
              <w:rPr>
                <w:rFonts w:ascii="Arial" w:hAnsi="Arial" w:cs="Arial"/>
                <w:color w:val="1F497D"/>
                <w:rtl/>
              </w:rPr>
              <w:t>יגיש את קורות החיים המעודכנים,</w:t>
            </w:r>
            <w:r>
              <w:rPr>
                <w:rFonts w:ascii="Arial" w:hAnsi="Arial" w:cs="Arial"/>
                <w:b/>
                <w:bCs/>
                <w:color w:val="1F497D"/>
                <w:rtl/>
              </w:rPr>
              <w:t xml:space="preserve"> תוך הדגשת הישגי המחקר של השנתיים האחרונות,</w:t>
            </w:r>
            <w:r>
              <w:rPr>
                <w:rFonts w:ascii="Arial" w:hAnsi="Arial" w:cs="Arial"/>
                <w:color w:val="1F497D"/>
                <w:rtl/>
              </w:rPr>
              <w:t xml:space="preserve"> </w:t>
            </w:r>
            <w:r w:rsidRPr="00D13FF8">
              <w:rPr>
                <w:rFonts w:ascii="Arial" w:hAnsi="Arial" w:cs="Arial"/>
                <w:b/>
                <w:bCs/>
                <w:color w:val="1F497D"/>
                <w:rtl/>
              </w:rPr>
              <w:t xml:space="preserve">לא יאוחר מה- </w:t>
            </w:r>
            <w:r w:rsidR="00CF1E69">
              <w:rPr>
                <w:rFonts w:ascii="Arial" w:hAnsi="Arial" w:cs="Arial" w:hint="cs"/>
                <w:b/>
                <w:bCs/>
                <w:color w:val="1F497D"/>
                <w:rtl/>
              </w:rPr>
              <w:t>28 ביוני 2018 עד השעה 10:00</w:t>
            </w:r>
            <w:r>
              <w:rPr>
                <w:rFonts w:ascii="Arial" w:hAnsi="Arial" w:cs="Arial"/>
                <w:color w:val="1F497D"/>
                <w:rtl/>
              </w:rPr>
              <w:t>.  בקשות שיתקבלו לאחר תאריך זה</w:t>
            </w:r>
            <w:r>
              <w:rPr>
                <w:rFonts w:ascii="Arial" w:hAnsi="Arial" w:cs="Arial" w:hint="cs"/>
                <w:color w:val="1F497D"/>
                <w:rtl/>
              </w:rPr>
              <w:t>,</w:t>
            </w:r>
            <w:r>
              <w:rPr>
                <w:rFonts w:ascii="Arial" w:hAnsi="Arial" w:cs="Arial"/>
                <w:color w:val="1F497D"/>
                <w:rtl/>
              </w:rPr>
              <w:t xml:space="preserve"> לא יידונו.</w:t>
            </w:r>
          </w:p>
          <w:p w:rsidR="004A06A1" w:rsidRDefault="004A06A1" w:rsidP="004A06A1">
            <w:pPr>
              <w:rPr>
                <w:rFonts w:ascii="Arial" w:hAnsi="Arial" w:cs="Arial"/>
                <w:b/>
                <w:bCs/>
                <w:color w:val="1F497D"/>
                <w:rtl/>
              </w:rPr>
            </w:pPr>
            <w:r>
              <w:rPr>
                <w:rFonts w:ascii="Arial" w:hAnsi="Arial" w:cs="Arial" w:hint="cs"/>
                <w:b/>
                <w:bCs/>
                <w:color w:val="1F497D"/>
                <w:rtl/>
              </w:rPr>
              <w:t xml:space="preserve">חבר סגל שמגיש את בקשתו מתחייב שלא לקבל שום העסקה (הוראה או אחרת) מעבר למשרה האוניברסיטאית שלו ולא יבקש אישור להוראה נוספת (לא בתוך האוניברסיטה ולא מחוצה לה) במהלך תקופת הפטור. </w:t>
            </w:r>
          </w:p>
          <w:p w:rsidR="004A06A1" w:rsidRDefault="004A06A1" w:rsidP="00E4568F">
            <w:pPr>
              <w:rPr>
                <w:rFonts w:ascii="Arial" w:hAnsi="Arial" w:cs="Arial"/>
                <w:b/>
                <w:bCs/>
                <w:color w:val="1F497D"/>
                <w:rtl/>
              </w:rPr>
            </w:pPr>
            <w:r>
              <w:rPr>
                <w:rFonts w:ascii="Arial" w:hAnsi="Arial" w:cs="Arial" w:hint="cs"/>
                <w:b/>
                <w:bCs/>
                <w:color w:val="1F497D"/>
                <w:rtl/>
              </w:rPr>
              <w:t>באם יש פטור הוראה מסיבה כלשהי</w:t>
            </w:r>
            <w:r w:rsidR="00E4568F">
              <w:rPr>
                <w:rFonts w:ascii="Arial" w:hAnsi="Arial" w:cs="Arial" w:hint="cs"/>
                <w:b/>
                <w:bCs/>
                <w:color w:val="1F497D"/>
                <w:rtl/>
              </w:rPr>
              <w:t xml:space="preserve">, אין אפשרות להגיש בקשה להקלות </w:t>
            </w:r>
            <w:bookmarkStart w:id="0" w:name="_GoBack"/>
            <w:bookmarkEnd w:id="0"/>
            <w:r w:rsidR="00E4568F">
              <w:rPr>
                <w:rFonts w:ascii="Arial" w:hAnsi="Arial" w:cs="Arial" w:hint="cs"/>
                <w:b/>
                <w:bCs/>
                <w:color w:val="1F497D"/>
                <w:rtl/>
              </w:rPr>
              <w:t xml:space="preserve">מהוראה. </w:t>
            </w:r>
            <w:r>
              <w:rPr>
                <w:rFonts w:ascii="Arial" w:hAnsi="Arial" w:cs="Arial" w:hint="cs"/>
                <w:b/>
                <w:bCs/>
                <w:color w:val="1F497D"/>
                <w:rtl/>
              </w:rPr>
              <w:t xml:space="preserve"> </w:t>
            </w:r>
          </w:p>
          <w:p w:rsidR="00CE597B" w:rsidRDefault="004A06A1" w:rsidP="004A06A1">
            <w:pPr>
              <w:rPr>
                <w:rFonts w:ascii="Arial" w:hAnsi="Arial" w:cs="Arial"/>
                <w:color w:val="1F497D"/>
                <w:rtl/>
              </w:rPr>
            </w:pPr>
            <w:r w:rsidRPr="00E7341E">
              <w:rPr>
                <w:rFonts w:ascii="Arial" w:hAnsi="Arial" w:cs="Arial" w:hint="cs"/>
                <w:color w:val="1F497D"/>
                <w:rtl/>
              </w:rPr>
              <w:t>יש להעביר קורות חיים</w:t>
            </w:r>
            <w:r w:rsidR="00CE597B">
              <w:rPr>
                <w:rFonts w:ascii="Arial" w:hAnsi="Arial" w:cs="Arial" w:hint="cs"/>
                <w:color w:val="1F497D"/>
                <w:rtl/>
              </w:rPr>
              <w:t xml:space="preserve"> </w:t>
            </w:r>
            <w:r w:rsidR="00D17294">
              <w:rPr>
                <w:rFonts w:ascii="Arial" w:hAnsi="Arial" w:cs="Arial" w:hint="cs"/>
                <w:color w:val="1F497D"/>
                <w:rtl/>
              </w:rPr>
              <w:t xml:space="preserve">+ טופס הגשת בקשה לפטור (מצ"ב) </w:t>
            </w:r>
            <w:r>
              <w:rPr>
                <w:rFonts w:ascii="Arial" w:hAnsi="Arial" w:cs="Arial" w:hint="cs"/>
                <w:color w:val="1F497D"/>
                <w:rtl/>
              </w:rPr>
              <w:t xml:space="preserve">אל רכזת הועדה, גב' נעה שרי, </w:t>
            </w:r>
          </w:p>
          <w:p w:rsidR="004A06A1" w:rsidRPr="00E7341E" w:rsidRDefault="004A06A1" w:rsidP="004A06A1">
            <w:pPr>
              <w:rPr>
                <w:rFonts w:ascii="Arial" w:hAnsi="Arial" w:cs="Arial"/>
                <w:color w:val="1F497D"/>
              </w:rPr>
            </w:pPr>
            <w:r>
              <w:rPr>
                <w:rFonts w:ascii="Arial" w:hAnsi="Arial" w:cs="Arial" w:hint="cs"/>
                <w:color w:val="1F497D"/>
                <w:rtl/>
              </w:rPr>
              <w:t xml:space="preserve">במייל: </w:t>
            </w:r>
            <w:hyperlink r:id="rId8" w:history="1">
              <w:r w:rsidRPr="001C69C5">
                <w:rPr>
                  <w:rStyle w:val="Hyperlink"/>
                  <w:rFonts w:ascii="Arial" w:hAnsi="Arial" w:cs="Arial"/>
                </w:rPr>
                <w:t>chopin@bgu.ac.il</w:t>
              </w:r>
            </w:hyperlink>
            <w:r>
              <w:rPr>
                <w:rFonts w:ascii="Arial" w:hAnsi="Arial" w:cs="Arial"/>
                <w:color w:val="1F497D"/>
              </w:rPr>
              <w:t xml:space="preserve">  </w:t>
            </w:r>
          </w:p>
          <w:p w:rsidR="00335D7B" w:rsidRPr="00335D7B" w:rsidRDefault="00335D7B" w:rsidP="00335D7B">
            <w:pPr>
              <w:bidi w:val="0"/>
              <w:spacing w:after="0" w:line="240" w:lineRule="auto"/>
              <w:rPr>
                <w:rFonts w:ascii="Calibri" w:eastAsia="Calibri" w:hAnsi="Calibri" w:cs="Times New Roman"/>
                <w:color w:val="1F497D"/>
              </w:rPr>
            </w:pPr>
          </w:p>
        </w:tc>
      </w:tr>
    </w:tbl>
    <w:p w:rsidR="0075465F" w:rsidRPr="00801A16" w:rsidRDefault="0075465F" w:rsidP="00801A16">
      <w:pPr>
        <w:shd w:val="clear" w:color="auto" w:fill="FFFFFF"/>
        <w:bidi w:val="0"/>
        <w:spacing w:after="0" w:line="240" w:lineRule="auto"/>
        <w:rPr>
          <w:rFonts w:ascii="Calibri" w:eastAsia="Calibri" w:hAnsi="Calibri" w:cs="Times New Roman"/>
          <w:color w:val="222222"/>
          <w:sz w:val="24"/>
          <w:szCs w:val="24"/>
        </w:rPr>
      </w:pPr>
    </w:p>
    <w:sectPr w:rsidR="0075465F" w:rsidRPr="00801A16" w:rsidSect="00801A16">
      <w:pgSz w:w="11906" w:h="16838"/>
      <w:pgMar w:top="1440"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7B"/>
    <w:rsid w:val="00143348"/>
    <w:rsid w:val="001915F6"/>
    <w:rsid w:val="001E2FF7"/>
    <w:rsid w:val="00335D7B"/>
    <w:rsid w:val="004A06A1"/>
    <w:rsid w:val="006E2AC2"/>
    <w:rsid w:val="0075465F"/>
    <w:rsid w:val="007770E7"/>
    <w:rsid w:val="00801A16"/>
    <w:rsid w:val="00CE597B"/>
    <w:rsid w:val="00CF1E69"/>
    <w:rsid w:val="00D17294"/>
    <w:rsid w:val="00E45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D7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35D7B"/>
    <w:rPr>
      <w:rFonts w:ascii="Tahoma" w:hAnsi="Tahoma" w:cs="Tahoma"/>
      <w:sz w:val="16"/>
      <w:szCs w:val="16"/>
    </w:rPr>
  </w:style>
  <w:style w:type="character" w:styleId="Hyperlink">
    <w:name w:val="Hyperlink"/>
    <w:basedOn w:val="a0"/>
    <w:uiPriority w:val="99"/>
    <w:semiHidden/>
    <w:unhideWhenUsed/>
    <w:rsid w:val="0014334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D7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35D7B"/>
    <w:rPr>
      <w:rFonts w:ascii="Tahoma" w:hAnsi="Tahoma" w:cs="Tahoma"/>
      <w:sz w:val="16"/>
      <w:szCs w:val="16"/>
    </w:rPr>
  </w:style>
  <w:style w:type="character" w:styleId="Hyperlink">
    <w:name w:val="Hyperlink"/>
    <w:basedOn w:val="a0"/>
    <w:uiPriority w:val="99"/>
    <w:semiHidden/>
    <w:unhideWhenUsed/>
    <w:rsid w:val="001433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20495">
      <w:bodyDiv w:val="1"/>
      <w:marLeft w:val="0"/>
      <w:marRight w:val="0"/>
      <w:marTop w:val="0"/>
      <w:marBottom w:val="0"/>
      <w:divBdr>
        <w:top w:val="none" w:sz="0" w:space="0" w:color="auto"/>
        <w:left w:val="none" w:sz="0" w:space="0" w:color="auto"/>
        <w:bottom w:val="none" w:sz="0" w:space="0" w:color="auto"/>
        <w:right w:val="none" w:sz="0" w:space="0" w:color="auto"/>
      </w:divBdr>
    </w:div>
    <w:div w:id="1070158384">
      <w:bodyDiv w:val="1"/>
      <w:marLeft w:val="0"/>
      <w:marRight w:val="0"/>
      <w:marTop w:val="0"/>
      <w:marBottom w:val="0"/>
      <w:divBdr>
        <w:top w:val="none" w:sz="0" w:space="0" w:color="auto"/>
        <w:left w:val="none" w:sz="0" w:space="0" w:color="auto"/>
        <w:bottom w:val="none" w:sz="0" w:space="0" w:color="auto"/>
        <w:right w:val="none" w:sz="0" w:space="0" w:color="auto"/>
      </w:divBdr>
    </w:div>
    <w:div w:id="21314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pin@bgu.ac.il" TargetMode="Externa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D23503.8A374E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835</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lishka</dc:creator>
  <cp:lastModifiedBy>lishka</cp:lastModifiedBy>
  <cp:revision>4</cp:revision>
  <cp:lastPrinted>2016-11-09T08:00:00Z</cp:lastPrinted>
  <dcterms:created xsi:type="dcterms:W3CDTF">2018-05-01T08:43:00Z</dcterms:created>
  <dcterms:modified xsi:type="dcterms:W3CDTF">2018-05-07T10:10:00Z</dcterms:modified>
</cp:coreProperties>
</file>