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845C" w14:textId="77777777" w:rsidR="00264506" w:rsidRDefault="00264506" w:rsidP="00264506">
      <w:pPr>
        <w:jc w:val="center"/>
        <w:rPr>
          <w:rFonts w:asciiTheme="minorBidi" w:hAnsiTheme="minorBidi"/>
          <w:b/>
          <w:bCs/>
          <w:sz w:val="28"/>
          <w:szCs w:val="28"/>
          <w:u w:val="single"/>
        </w:rPr>
      </w:pPr>
    </w:p>
    <w:p w14:paraId="5F1E4D33" w14:textId="77777777" w:rsidR="00264506" w:rsidRDefault="00264506" w:rsidP="00264506">
      <w:pPr>
        <w:jc w:val="center"/>
        <w:rPr>
          <w:rFonts w:asciiTheme="minorBidi" w:hAnsiTheme="minorBidi"/>
          <w:b/>
          <w:bCs/>
          <w:sz w:val="28"/>
          <w:szCs w:val="28"/>
          <w:u w:val="single"/>
        </w:rPr>
      </w:pPr>
    </w:p>
    <w:p w14:paraId="7CE142F2" w14:textId="647C9F84" w:rsidR="00264506" w:rsidRDefault="00264506" w:rsidP="00264506">
      <w:pPr>
        <w:jc w:val="right"/>
        <w:rPr>
          <w:rFonts w:asciiTheme="minorBidi" w:hAnsiTheme="minorBidi"/>
          <w:b/>
          <w:bCs/>
          <w:sz w:val="28"/>
          <w:szCs w:val="28"/>
          <w:u w:val="single"/>
        </w:rPr>
      </w:pPr>
      <w:r>
        <w:rPr>
          <w:rFonts w:asciiTheme="minorBidi" w:hAnsiTheme="minorBidi"/>
          <w:b/>
          <w:bCs/>
          <w:noProof/>
          <w:sz w:val="28"/>
          <w:szCs w:val="28"/>
          <w:u w:val="single"/>
        </w:rPr>
        <w:drawing>
          <wp:inline distT="0" distB="0" distL="0" distR="0" wp14:anchorId="5B145045" wp14:editId="19E315A5">
            <wp:extent cx="1884167" cy="1007669"/>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5229" cy="1029629"/>
                    </a:xfrm>
                    <a:prstGeom prst="rect">
                      <a:avLst/>
                    </a:prstGeom>
                    <a:noFill/>
                    <a:ln>
                      <a:noFill/>
                    </a:ln>
                  </pic:spPr>
                </pic:pic>
              </a:graphicData>
            </a:graphic>
          </wp:inline>
        </w:drawing>
      </w:r>
    </w:p>
    <w:p w14:paraId="6532B03B" w14:textId="77777777" w:rsidR="00264506" w:rsidRDefault="00264506" w:rsidP="00264506">
      <w:pPr>
        <w:jc w:val="center"/>
        <w:rPr>
          <w:rFonts w:asciiTheme="minorBidi" w:hAnsiTheme="minorBidi"/>
          <w:b/>
          <w:bCs/>
          <w:sz w:val="28"/>
          <w:szCs w:val="28"/>
          <w:u w:val="single"/>
        </w:rPr>
      </w:pPr>
    </w:p>
    <w:p w14:paraId="35F8AEA9" w14:textId="68D241C9" w:rsidR="00264506" w:rsidRPr="00264506" w:rsidRDefault="00264506" w:rsidP="00264506">
      <w:pPr>
        <w:jc w:val="center"/>
        <w:rPr>
          <w:rFonts w:asciiTheme="minorBidi" w:hAnsiTheme="minorBidi"/>
          <w:b/>
          <w:bCs/>
          <w:sz w:val="28"/>
          <w:szCs w:val="28"/>
          <w:u w:val="single"/>
          <w:rtl/>
        </w:rPr>
      </w:pPr>
      <w:r w:rsidRPr="00264506">
        <w:rPr>
          <w:rFonts w:asciiTheme="minorBidi" w:hAnsiTheme="minorBidi"/>
          <w:b/>
          <w:bCs/>
          <w:sz w:val="28"/>
          <w:szCs w:val="28"/>
          <w:u w:val="single"/>
        </w:rPr>
        <w:t>NSF-BSF Joint Funding Research Grants</w:t>
      </w:r>
    </w:p>
    <w:p w14:paraId="02626265" w14:textId="77777777" w:rsidR="00264506" w:rsidRDefault="00264506" w:rsidP="00232CC8">
      <w:pPr>
        <w:rPr>
          <w:rtl/>
        </w:rPr>
      </w:pPr>
    </w:p>
    <w:p w14:paraId="14E34F8F" w14:textId="19EBB3EE" w:rsidR="00232CC8" w:rsidRDefault="00232CC8" w:rsidP="00264506">
      <w:pPr>
        <w:spacing w:after="0" w:line="240" w:lineRule="auto"/>
      </w:pPr>
      <w:r w:rsidRPr="00264506">
        <w:rPr>
          <w:u w:val="single"/>
        </w:rPr>
        <w:t>Foundation Name:</w:t>
      </w:r>
      <w:r>
        <w:t xml:space="preserve"> </w:t>
      </w:r>
      <w:r w:rsidRPr="00DC4EC9">
        <w:rPr>
          <w:rFonts w:asciiTheme="minorBidi" w:hAnsiTheme="minorBidi"/>
        </w:rPr>
        <w:t>NSF-BSF</w:t>
      </w:r>
      <w:r>
        <w:rPr>
          <w:rFonts w:asciiTheme="minorBidi" w:hAnsiTheme="minorBidi"/>
        </w:rPr>
        <w:t xml:space="preserve"> </w:t>
      </w:r>
      <w:r w:rsidRPr="00232CC8">
        <w:rPr>
          <w:rFonts w:asciiTheme="minorBidi" w:hAnsiTheme="minorBidi"/>
        </w:rPr>
        <w:t>Joint Funding Research Grants</w:t>
      </w:r>
    </w:p>
    <w:p w14:paraId="6F6FD3AC" w14:textId="573A5B4D" w:rsidR="00232CC8" w:rsidRDefault="00232CC8" w:rsidP="00264506">
      <w:pPr>
        <w:spacing w:after="0" w:line="240" w:lineRule="auto"/>
        <w:rPr>
          <w:rtl/>
        </w:rPr>
      </w:pPr>
      <w:r w:rsidRPr="00264506">
        <w:rPr>
          <w:u w:val="single"/>
        </w:rPr>
        <w:t>Country of Origin:</w:t>
      </w:r>
      <w:r>
        <w:t xml:space="preserve"> USA and Israel</w:t>
      </w:r>
    </w:p>
    <w:p w14:paraId="30186C90" w14:textId="235FF252" w:rsidR="00232CC8" w:rsidRPr="00232CC8" w:rsidRDefault="00232CC8" w:rsidP="00264506">
      <w:pPr>
        <w:spacing w:after="0" w:line="240" w:lineRule="auto"/>
        <w:rPr>
          <w:rFonts w:asciiTheme="minorBidi" w:hAnsiTheme="minorBidi"/>
          <w:rtl/>
        </w:rPr>
      </w:pPr>
      <w:r w:rsidRPr="00264506">
        <w:rPr>
          <w:u w:val="single"/>
        </w:rPr>
        <w:t>Website:</w:t>
      </w:r>
      <w:r>
        <w:t xml:space="preserve"> </w:t>
      </w:r>
      <w:hyperlink r:id="rId5" w:history="1">
        <w:r w:rsidR="00264506" w:rsidRPr="00360AA1">
          <w:rPr>
            <w:rStyle w:val="Hyperlink"/>
          </w:rPr>
          <w:t>https://www.bsf.org.il/funding-opportunities/nsf-bsf-joint-research-grants/the-programs/</w:t>
        </w:r>
      </w:hyperlink>
      <w:r w:rsidR="00264506">
        <w:rPr>
          <w:rFonts w:hint="cs"/>
          <w:rtl/>
        </w:rPr>
        <w:t xml:space="preserve"> </w:t>
      </w:r>
    </w:p>
    <w:p w14:paraId="53067A0D" w14:textId="42F1DEEC" w:rsidR="009003F2" w:rsidRPr="00232CC8" w:rsidRDefault="00232CC8" w:rsidP="00264506">
      <w:pPr>
        <w:spacing w:after="0" w:line="240" w:lineRule="auto"/>
      </w:pPr>
      <w:r w:rsidRPr="00264506">
        <w:rPr>
          <w:u w:val="single"/>
        </w:rPr>
        <w:t>General Information:</w:t>
      </w:r>
      <w:r>
        <w:t xml:space="preserve"> </w:t>
      </w:r>
      <w:r w:rsidR="003F092F" w:rsidRPr="00232CC8">
        <w:t xml:space="preserve">In 2012, the BSF signed an umbrella Memorandum of Understanding with the U.S. National Science Foundation (NSF), for cooperation in joint funding of collaborative U.S.-Israeli scientific research. Consequently, the BSF signed a series of specific Memorandum of Understanding (MOU) and Letter of Intent (LOI) with </w:t>
      </w:r>
      <w:proofErr w:type="gramStart"/>
      <w:r w:rsidR="003F092F" w:rsidRPr="00232CC8">
        <w:t>a number of</w:t>
      </w:r>
      <w:proofErr w:type="gramEnd"/>
      <w:r w:rsidR="003F092F" w:rsidRPr="00232CC8">
        <w:t xml:space="preserve"> NSF units, for the joint funding of collaborative research programs.</w:t>
      </w:r>
    </w:p>
    <w:p w14:paraId="5F3BE087" w14:textId="2E3D29A3" w:rsidR="00232CC8" w:rsidRDefault="00232CC8" w:rsidP="00264506">
      <w:pPr>
        <w:spacing w:after="0" w:line="240" w:lineRule="auto"/>
        <w:rPr>
          <w:rtl/>
        </w:rPr>
      </w:pPr>
      <w:r w:rsidRPr="00264506">
        <w:rPr>
          <w:u w:val="single"/>
        </w:rPr>
        <w:t>Focus Areas:</w:t>
      </w:r>
      <w:r>
        <w:t xml:space="preserve">  All disciplines </w:t>
      </w:r>
    </w:p>
    <w:p w14:paraId="139C0C2F" w14:textId="79ECC4E5" w:rsidR="00232CC8" w:rsidRDefault="00232CC8" w:rsidP="00264506">
      <w:pPr>
        <w:spacing w:after="0" w:line="240" w:lineRule="auto"/>
      </w:pPr>
      <w:r w:rsidRPr="00264506">
        <w:rPr>
          <w:u w:val="single"/>
        </w:rPr>
        <w:t>special points:</w:t>
      </w:r>
      <w:r>
        <w:t xml:space="preserve"> There are calls with deadline and calls with open deadline.</w:t>
      </w:r>
    </w:p>
    <w:p w14:paraId="11B3103C" w14:textId="77777777" w:rsidR="00232CC8" w:rsidRDefault="00232CC8" w:rsidP="00264506">
      <w:pPr>
        <w:spacing w:after="0" w:line="240" w:lineRule="auto"/>
      </w:pPr>
      <w:r w:rsidRPr="00232CC8">
        <w:t xml:space="preserve">Financial support for the U.S. scientists in the joint NSF-BSF funding programs comes from the internal resources of the NSF, as part of its regular activity. </w:t>
      </w:r>
    </w:p>
    <w:p w14:paraId="27AC6FD8" w14:textId="3B8252E6" w:rsidR="00232CC8" w:rsidRPr="00232CC8" w:rsidRDefault="00232CC8" w:rsidP="00264506">
      <w:pPr>
        <w:spacing w:after="0" w:line="240" w:lineRule="auto"/>
      </w:pPr>
      <w:r w:rsidRPr="00232CC8">
        <w:t xml:space="preserve">Financial support for the Israeli scientists in these programs is from annual allocations from the Israeli Committee for Planning and Budgeting (CPB). CPB funds are specifically to support the Israeli researchers in the NSF-BSF programs, and they do not affect the traditional BSF programs. </w:t>
      </w:r>
    </w:p>
    <w:p w14:paraId="1721970D" w14:textId="25AC8BE7" w:rsidR="00232CC8" w:rsidRDefault="00232CC8" w:rsidP="00264506">
      <w:pPr>
        <w:spacing w:after="0" w:line="240" w:lineRule="auto"/>
      </w:pPr>
    </w:p>
    <w:p w14:paraId="233D6F33" w14:textId="77777777" w:rsidR="003F092F" w:rsidRPr="00DC4EC9" w:rsidRDefault="003F092F" w:rsidP="003F092F">
      <w:pPr>
        <w:rPr>
          <w:rFonts w:asciiTheme="minorBidi" w:hAnsiTheme="minorBidi"/>
        </w:rPr>
      </w:pPr>
    </w:p>
    <w:sectPr w:rsidR="003F092F" w:rsidRPr="00DC4EC9" w:rsidSect="008D26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2F"/>
    <w:rsid w:val="00232CC8"/>
    <w:rsid w:val="00264506"/>
    <w:rsid w:val="003F092F"/>
    <w:rsid w:val="008D2680"/>
    <w:rsid w:val="009003F2"/>
    <w:rsid w:val="00A22D15"/>
    <w:rsid w:val="00A62B34"/>
    <w:rsid w:val="00DC4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42593"/>
  <w15:chartTrackingRefBased/>
  <w15:docId w15:val="{6211700E-55DF-4956-BB49-41BE2F7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B34"/>
    <w:rPr>
      <w:color w:val="0563C1" w:themeColor="hyperlink"/>
      <w:u w:val="single"/>
    </w:rPr>
  </w:style>
  <w:style w:type="character" w:styleId="FollowedHyperlink">
    <w:name w:val="FollowedHyperlink"/>
    <w:basedOn w:val="DefaultParagraphFont"/>
    <w:uiPriority w:val="99"/>
    <w:semiHidden/>
    <w:unhideWhenUsed/>
    <w:rsid w:val="00A62B34"/>
    <w:rPr>
      <w:color w:val="954F72" w:themeColor="followedHyperlink"/>
      <w:u w:val="single"/>
    </w:rPr>
  </w:style>
  <w:style w:type="character" w:styleId="UnresolvedMention">
    <w:name w:val="Unresolved Mention"/>
    <w:basedOn w:val="DefaultParagraphFont"/>
    <w:uiPriority w:val="99"/>
    <w:semiHidden/>
    <w:unhideWhenUsed/>
    <w:rsid w:val="00A6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bsf.org.il/funding-opportunities/nsf-bsf-joint-research-grants/the-programs/"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CF7387721CD4CB0D2EDEFB71F94C5" ma:contentTypeVersion="1" ma:contentTypeDescription="Create a new document." ma:contentTypeScope="" ma:versionID="0b23720db8a873ac5a40ebb46d69ee75">
  <xsd:schema xmlns:xsd="http://www.w3.org/2001/XMLSchema" xmlns:xs="http://www.w3.org/2001/XMLSchema" xmlns:p="http://schemas.microsoft.com/office/2006/metadata/properties" xmlns:ns3="3fd1f8e8-d4eb-4fa9-9edf-90e13be718c2" targetNamespace="http://schemas.microsoft.com/office/2006/metadata/properties" ma:root="true" ma:fieldsID="3a2e27050169fca04fa5c08218ea9343"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5RW434VQ3H3S-1390-616</_dlc_DocId>
    <_dlc_DocIdUrl xmlns="3fd1f8e8-d4eb-4fa9-9edf-90e13be718c2">
      <Url>https://edit.bgu.ac.il/en/osr/_layouts/15/DocIdRedir.aspx?ID=5RW434VQ3H3S-1390-616</Url>
      <Description>5RW434VQ3H3S-1390-616</Description>
    </_dlc_DocIdUrl>
  </documentManagement>
</p:properties>
</file>

<file path=customXml/itemProps1.xml><?xml version="1.0" encoding="utf-8"?>
<ds:datastoreItem xmlns:ds="http://schemas.openxmlformats.org/officeDocument/2006/customXml" ds:itemID="{1108023A-BD1C-40E3-AA71-2224F50FB396}"/>
</file>

<file path=customXml/itemProps2.xml><?xml version="1.0" encoding="utf-8"?>
<ds:datastoreItem xmlns:ds="http://schemas.openxmlformats.org/officeDocument/2006/customXml" ds:itemID="{5C543EE1-BC26-408E-B37A-CCA2583816BB}"/>
</file>

<file path=customXml/itemProps3.xml><?xml version="1.0" encoding="utf-8"?>
<ds:datastoreItem xmlns:ds="http://schemas.openxmlformats.org/officeDocument/2006/customXml" ds:itemID="{4505EEBA-A852-4761-AC37-34F111A487FA}"/>
</file>

<file path=customXml/itemProps4.xml><?xml version="1.0" encoding="utf-8"?>
<ds:datastoreItem xmlns:ds="http://schemas.openxmlformats.org/officeDocument/2006/customXml" ds:itemID="{2AB46F1E-260B-458D-8E0A-77D46550EFF9}"/>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גליה חלץ</dc:creator>
  <cp:keywords/>
  <dc:description/>
  <cp:lastModifiedBy>לורי ליס</cp:lastModifiedBy>
  <cp:revision>6</cp:revision>
  <dcterms:created xsi:type="dcterms:W3CDTF">2020-02-05T10:15:00Z</dcterms:created>
  <dcterms:modified xsi:type="dcterms:W3CDTF">2021-03-08T08:23:00Z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f330850d-d06b-44d6-85eb-da2538b73006</vt:lpwstr>
  </property>
  <property fmtid="{D5CDD505-2E9C-101B-9397-08002B2CF9AE}" pid="3" name="ContentTypeId">
    <vt:lpwstr>0x010100AE1CF7387721CD4CB0D2EDEFB71F94C5</vt:lpwstr>
  </property>
</Properties>
</file>