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D9EA" w14:textId="0F19FBAC" w:rsidR="001B6E5A" w:rsidRPr="005941C6" w:rsidRDefault="001B6E5A" w:rsidP="004E5901">
      <w:pPr>
        <w:rPr>
          <w:rFonts w:asciiTheme="minorBidi" w:hAnsiTheme="minorBidi" w:cstheme="minorBidi"/>
          <w:rtl/>
        </w:rPr>
      </w:pPr>
    </w:p>
    <w:p w14:paraId="7F9249BF" w14:textId="77777777" w:rsidR="004E5901" w:rsidRPr="005941C6" w:rsidRDefault="004E5901" w:rsidP="006821B8">
      <w:pPr>
        <w:pStyle w:val="Title"/>
        <w:rPr>
          <w:rFonts w:asciiTheme="minorBidi" w:hAnsiTheme="minorBidi" w:cstheme="minorBidi"/>
          <w:bCs w:val="0"/>
          <w:rtl/>
        </w:rPr>
      </w:pPr>
      <w:r w:rsidRPr="005941C6">
        <w:rPr>
          <w:rFonts w:asciiTheme="minorBidi" w:hAnsiTheme="minorBidi" w:cstheme="minorBidi"/>
          <w:bCs w:val="0"/>
          <w:rtl/>
        </w:rPr>
        <w:t xml:space="preserve">נוהל חובות הוראה ולמידה </w:t>
      </w:r>
    </w:p>
    <w:p w14:paraId="17E31CE7" w14:textId="2267074E" w:rsidR="004E5901" w:rsidRPr="005941C6" w:rsidRDefault="004E5901" w:rsidP="00B647FA">
      <w:pPr>
        <w:pStyle w:val="Subtitle"/>
        <w:rPr>
          <w:rFonts w:asciiTheme="minorBidi" w:hAnsiTheme="minorBidi" w:cstheme="minorBidi"/>
          <w:rtl/>
        </w:rPr>
      </w:pPr>
      <w:r w:rsidRPr="005941C6">
        <w:rPr>
          <w:rFonts w:asciiTheme="minorBidi" w:hAnsiTheme="minorBidi" w:cstheme="minorBidi"/>
          <w:rtl/>
        </w:rPr>
        <w:t>הנוהל אושר בישיבת סנאט מספר 381 בתאריך 12.01.2025</w:t>
      </w:r>
    </w:p>
    <w:p w14:paraId="4F7F8DCA" w14:textId="77777777" w:rsidR="00275D04" w:rsidRPr="005941C6" w:rsidRDefault="004E5901" w:rsidP="004E5901">
      <w:pPr>
        <w:spacing w:after="160" w:line="259" w:lineRule="auto"/>
        <w:jc w:val="both"/>
        <w:rPr>
          <w:rFonts w:asciiTheme="minorBidi" w:eastAsia="Calibri" w:hAnsiTheme="minorBidi" w:cstheme="minorBidi"/>
          <w:rtl/>
        </w:rPr>
      </w:pPr>
      <w:r w:rsidRPr="005941C6">
        <w:rPr>
          <w:rFonts w:asciiTheme="minorBidi" w:eastAsia="Calibri" w:hAnsiTheme="minorBidi" w:cstheme="minorBidi"/>
          <w:rtl/>
        </w:rPr>
        <w:t xml:space="preserve">נוהל זה מסדיר את חובות ההוראה של המרצים והמרצות באוניברסיטת בן-גוריון בנגב. </w:t>
      </w:r>
    </w:p>
    <w:p w14:paraId="2A241CA6" w14:textId="386AAF47" w:rsidR="004E5901" w:rsidRPr="005941C6" w:rsidRDefault="00275D04" w:rsidP="004E5901">
      <w:pPr>
        <w:spacing w:after="160" w:line="259" w:lineRule="auto"/>
        <w:jc w:val="both"/>
        <w:rPr>
          <w:rFonts w:asciiTheme="minorBidi" w:eastAsia="Calibri" w:hAnsiTheme="minorBidi" w:cstheme="minorBidi"/>
          <w:rtl/>
        </w:rPr>
      </w:pPr>
      <w:r w:rsidRPr="005941C6">
        <w:rPr>
          <w:rFonts w:asciiTheme="minorBidi" w:eastAsia="Calibri" w:hAnsiTheme="minorBidi" w:cstheme="minorBidi"/>
          <w:rtl/>
        </w:rPr>
        <w:t xml:space="preserve">המרצות והמרצים יפעלו כמיטב יכולתם ושיקול דעתם כדי לאפשר לסטודנטיות ולסטודנטים לרכוש את הידע העדכני בתחום ולתמוך בהתפתחותם האקדמית כחלק מהקהילה האקדמית של האוניברסיטה וברוח העקרונות המוגדרים בתקנון האקדמי של </w:t>
      </w:r>
      <w:r w:rsidR="006821B8" w:rsidRPr="005941C6">
        <w:rPr>
          <w:rFonts w:asciiTheme="minorBidi" w:eastAsia="Calibri" w:hAnsiTheme="minorBidi" w:cstheme="minorBidi"/>
          <w:rtl/>
        </w:rPr>
        <w:t>האוניברסיטה</w:t>
      </w:r>
      <w:r w:rsidRPr="005941C6">
        <w:rPr>
          <w:rFonts w:asciiTheme="minorBidi" w:eastAsia="Calibri" w:hAnsiTheme="minorBidi" w:cstheme="minorBidi"/>
          <w:rtl/>
        </w:rPr>
        <w:t xml:space="preserve">. המרצים והמרצות יפעלו מתוך אחריות מקצועיות ומחובות למוסד, לעמיתים ולעמיתות, לתלמידים ולתלמידות, במסגרת החופש האקדמי המוגדר בתקנון. </w:t>
      </w:r>
      <w:r w:rsidR="004E5901" w:rsidRPr="005941C6">
        <w:rPr>
          <w:rFonts w:asciiTheme="minorBidi" w:eastAsia="Calibri" w:hAnsiTheme="minorBidi" w:cstheme="minorBidi"/>
          <w:rtl/>
        </w:rPr>
        <w:t xml:space="preserve"> </w:t>
      </w:r>
    </w:p>
    <w:p w14:paraId="00D2DCBC" w14:textId="0FDB4215" w:rsidR="00275D04" w:rsidRPr="005941C6" w:rsidRDefault="00275D04" w:rsidP="004E5901">
      <w:pPr>
        <w:spacing w:after="160" w:line="259" w:lineRule="auto"/>
        <w:jc w:val="both"/>
        <w:rPr>
          <w:rFonts w:asciiTheme="minorBidi" w:eastAsia="Calibri" w:hAnsiTheme="minorBidi" w:cstheme="minorBidi"/>
          <w:rtl/>
        </w:rPr>
      </w:pPr>
      <w:r w:rsidRPr="005941C6">
        <w:rPr>
          <w:rFonts w:asciiTheme="minorBidi" w:eastAsia="Calibri" w:hAnsiTheme="minorBidi" w:cstheme="minorBidi"/>
          <w:rtl/>
        </w:rPr>
        <w:t>תהליך ההוראה והלמידה מחייב גם את שיתוף הפעולה המלא של הסטודנטיות והסטודנטים, והוא מבוסס על אחריות משותפת של המרצה, הסטודנטיות והסטודנטים לכינון תהליך לימודי פורה. אחריות זו מחייבת השתתפות אפקטיבית של הסטודנטיות והסטודנטים בפעילויות הלימוד, כפי שהוגדרו על-ידי צוות הקורס, לרבות: נוכחות והשתתפות פעילה בשיעורים, ביצוע אמין של המטלות, הסתייעות בצוות הקורס במסגרת שעות הקבלה ושימוש בחומרי הלימוד שהועמדו לטובת הסטודנטיות והסטודנטים בהתאם להכוונה של סגל ההוראה.</w:t>
      </w:r>
    </w:p>
    <w:p w14:paraId="376C0AE0" w14:textId="57A0292A" w:rsidR="00275D04" w:rsidRPr="005941C6" w:rsidRDefault="00275D04" w:rsidP="00275D04">
      <w:pPr>
        <w:spacing w:after="160" w:line="259" w:lineRule="auto"/>
        <w:jc w:val="both"/>
        <w:rPr>
          <w:rFonts w:asciiTheme="minorBidi" w:eastAsia="Calibri" w:hAnsiTheme="minorBidi" w:cstheme="minorBidi"/>
          <w:rtl/>
        </w:rPr>
      </w:pPr>
      <w:r w:rsidRPr="005941C6">
        <w:rPr>
          <w:rFonts w:asciiTheme="minorBidi" w:eastAsia="Calibri" w:hAnsiTheme="minorBidi" w:cstheme="minorBidi"/>
          <w:rtl/>
        </w:rPr>
        <w:t xml:space="preserve">האוניברסיטה שוטפת לטיפוחה של קהילה אקדמית שמחויבת למצוינות ויושרה אקדמית ולקידומם של קהל הסטודנטיות והסטודנטים במוסד, ולכינון של קהילה שמבוססת על כבוד הדדי בין סגל ההוראה לבין הקהילה הסטודנטיאלית ומחויבות הדדית לתהליכי הוראה ולמידה סדירים. </w:t>
      </w:r>
    </w:p>
    <w:p w14:paraId="329A1EF3" w14:textId="5BF84985" w:rsidR="004E5901" w:rsidRPr="005941C6" w:rsidRDefault="004E5901" w:rsidP="004E5901">
      <w:pPr>
        <w:numPr>
          <w:ilvl w:val="0"/>
          <w:numId w:val="1"/>
        </w:numPr>
        <w:spacing w:after="160" w:line="259" w:lineRule="auto"/>
        <w:ind w:left="379"/>
        <w:contextualSpacing/>
        <w:jc w:val="both"/>
        <w:rPr>
          <w:rFonts w:asciiTheme="minorBidi" w:eastAsia="Calibri" w:hAnsiTheme="minorBidi" w:cstheme="minorBidi"/>
          <w:color w:val="2F5496"/>
          <w:sz w:val="28"/>
          <w:szCs w:val="28"/>
          <w:rtl/>
        </w:rPr>
      </w:pPr>
      <w:r w:rsidRPr="005941C6">
        <w:rPr>
          <w:rFonts w:asciiTheme="minorBidi" w:eastAsia="Calibri" w:hAnsiTheme="minorBidi" w:cstheme="minorBidi"/>
          <w:color w:val="2F5496"/>
          <w:sz w:val="28"/>
          <w:szCs w:val="28"/>
          <w:rtl/>
        </w:rPr>
        <w:t>יחס לסטודנט</w:t>
      </w:r>
      <w:r w:rsidR="00275D04" w:rsidRPr="005941C6">
        <w:rPr>
          <w:rFonts w:asciiTheme="minorBidi" w:eastAsia="Calibri" w:hAnsiTheme="minorBidi" w:cstheme="minorBidi"/>
          <w:color w:val="2F5496"/>
          <w:sz w:val="28"/>
          <w:szCs w:val="28"/>
          <w:rtl/>
        </w:rPr>
        <w:t xml:space="preserve"> ולסטודנטית:</w:t>
      </w:r>
    </w:p>
    <w:p w14:paraId="5DA21210" w14:textId="398366CC" w:rsidR="004E5901" w:rsidRPr="005941C6" w:rsidRDefault="004E5901" w:rsidP="004E5901">
      <w:pPr>
        <w:spacing w:after="160" w:line="259" w:lineRule="auto"/>
        <w:ind w:left="379"/>
        <w:contextualSpacing/>
        <w:jc w:val="both"/>
        <w:rPr>
          <w:rFonts w:asciiTheme="minorBidi" w:eastAsia="Calibri" w:hAnsiTheme="minorBidi" w:cstheme="minorBidi"/>
          <w:rtl/>
        </w:rPr>
      </w:pPr>
      <w:r w:rsidRPr="005941C6">
        <w:rPr>
          <w:rFonts w:asciiTheme="minorBidi" w:eastAsia="Calibri" w:hAnsiTheme="minorBidi" w:cstheme="minorBidi"/>
          <w:rtl/>
        </w:rPr>
        <w:t xml:space="preserve">על המרצה להקפיד על התנהלות נאותה ומכבדת כלפי </w:t>
      </w:r>
      <w:r w:rsidR="00275D04" w:rsidRPr="005941C6">
        <w:rPr>
          <w:rFonts w:asciiTheme="minorBidi" w:eastAsia="Calibri" w:hAnsiTheme="minorBidi" w:cstheme="minorBidi"/>
          <w:rtl/>
        </w:rPr>
        <w:t>הסטודנטיות והסטודנטים</w:t>
      </w:r>
      <w:r w:rsidRPr="005941C6">
        <w:rPr>
          <w:rFonts w:asciiTheme="minorBidi" w:eastAsia="Calibri" w:hAnsiTheme="minorBidi" w:cstheme="minorBidi"/>
          <w:rtl/>
        </w:rPr>
        <w:t xml:space="preserve">. יש  להקפיד על יחס שוויוני והוגן לכל </w:t>
      </w:r>
      <w:r w:rsidR="00275D04" w:rsidRPr="005941C6">
        <w:rPr>
          <w:rFonts w:asciiTheme="minorBidi" w:eastAsia="Calibri" w:hAnsiTheme="minorBidi" w:cstheme="minorBidi"/>
          <w:rtl/>
        </w:rPr>
        <w:t>הקהילה הסטודנטיאלית</w:t>
      </w:r>
      <w:r w:rsidRPr="005941C6">
        <w:rPr>
          <w:rFonts w:asciiTheme="minorBidi" w:eastAsia="Calibri" w:hAnsiTheme="minorBidi" w:cstheme="minorBidi"/>
          <w:rtl/>
        </w:rPr>
        <w:t xml:space="preserve"> ללא קשר לזהות המגדרית, התרבותית והאישית של</w:t>
      </w:r>
      <w:r w:rsidR="00275D04" w:rsidRPr="005941C6">
        <w:rPr>
          <w:rFonts w:asciiTheme="minorBidi" w:eastAsia="Calibri" w:hAnsiTheme="minorBidi" w:cstheme="minorBidi"/>
          <w:rtl/>
        </w:rPr>
        <w:t xml:space="preserve"> כל אחד ואחת,</w:t>
      </w:r>
      <w:r w:rsidRPr="005941C6">
        <w:rPr>
          <w:rFonts w:asciiTheme="minorBidi" w:eastAsia="Calibri" w:hAnsiTheme="minorBidi" w:cstheme="minorBidi"/>
          <w:rtl/>
        </w:rPr>
        <w:t xml:space="preserve"> בהתאם לרוח החוקה והתקנון הכללי של האוניברסיטה שקובע כי "האוניברסיטה תהיה פתוחה לכל אדם, בלי הבדל גזע, דת, לאום או מין, ולא תפלה בפעולותיה שום אדם מטעמי גזע, דת, לאום, מין, או השקפות פוליטיות".</w:t>
      </w:r>
    </w:p>
    <w:p w14:paraId="2D9BDC16" w14:textId="77777777" w:rsidR="004E5901" w:rsidRPr="005941C6" w:rsidRDefault="004E5901" w:rsidP="004E5901">
      <w:pPr>
        <w:spacing w:after="160" w:line="259" w:lineRule="auto"/>
        <w:ind w:left="379"/>
        <w:contextualSpacing/>
        <w:jc w:val="both"/>
        <w:rPr>
          <w:rFonts w:asciiTheme="minorBidi" w:eastAsia="Calibri" w:hAnsiTheme="minorBidi" w:cstheme="minorBidi"/>
        </w:rPr>
      </w:pPr>
    </w:p>
    <w:p w14:paraId="4F56FD86" w14:textId="77777777" w:rsidR="004E5901" w:rsidRPr="005941C6" w:rsidRDefault="004E5901" w:rsidP="004E5901">
      <w:pPr>
        <w:numPr>
          <w:ilvl w:val="0"/>
          <w:numId w:val="1"/>
        </w:numPr>
        <w:spacing w:after="160" w:line="259" w:lineRule="auto"/>
        <w:ind w:left="379"/>
        <w:contextualSpacing/>
        <w:jc w:val="both"/>
        <w:rPr>
          <w:rFonts w:asciiTheme="minorBidi" w:eastAsia="Calibri" w:hAnsiTheme="minorBidi" w:cstheme="minorBidi"/>
          <w:color w:val="2F5496"/>
          <w:sz w:val="28"/>
          <w:szCs w:val="28"/>
        </w:rPr>
      </w:pPr>
      <w:r w:rsidRPr="005941C6">
        <w:rPr>
          <w:rFonts w:asciiTheme="minorBidi" w:eastAsia="Calibri" w:hAnsiTheme="minorBidi" w:cstheme="minorBidi"/>
          <w:color w:val="2F5496"/>
          <w:sz w:val="28"/>
          <w:szCs w:val="28"/>
          <w:rtl/>
        </w:rPr>
        <w:t xml:space="preserve">ניהול זמנים ונוכחות: </w:t>
      </w:r>
    </w:p>
    <w:p w14:paraId="5748ED19" w14:textId="3926495B" w:rsidR="004E5901" w:rsidRPr="005941C6" w:rsidRDefault="0018741B" w:rsidP="004E5901">
      <w:pPr>
        <w:spacing w:after="160" w:line="259" w:lineRule="auto"/>
        <w:ind w:left="379"/>
        <w:contextualSpacing/>
        <w:jc w:val="both"/>
        <w:rPr>
          <w:rFonts w:asciiTheme="minorBidi" w:eastAsia="Calibri" w:hAnsiTheme="minorBidi" w:cstheme="minorBidi"/>
          <w:rtl/>
        </w:rPr>
      </w:pPr>
      <w:r w:rsidRPr="005941C6">
        <w:rPr>
          <w:rFonts w:asciiTheme="minorBidi" w:eastAsia="Calibri" w:hAnsiTheme="minorBidi" w:cstheme="minorBidi"/>
          <w:rtl/>
        </w:rPr>
        <w:t xml:space="preserve">על מרצה חלה חובה </w:t>
      </w:r>
      <w:r w:rsidR="004E5901" w:rsidRPr="005941C6">
        <w:rPr>
          <w:rFonts w:asciiTheme="minorBidi" w:eastAsia="Calibri" w:hAnsiTheme="minorBidi" w:cstheme="minorBidi"/>
          <w:rtl/>
        </w:rPr>
        <w:t>לקיים שיעורים סדירים בהתאם להחלטות ועדות הוראה והיקף נקודות הזכות של הקורס בכפוף להחלטת מל"ג מיום 19.3.2019 לפיה היקף הסמסטר לא יפחת מ-13 שיעורים</w:t>
      </w:r>
      <w:r w:rsidRPr="005941C6">
        <w:rPr>
          <w:rFonts w:asciiTheme="minorBidi" w:eastAsia="Calibri" w:hAnsiTheme="minorBidi" w:cstheme="minorBidi"/>
          <w:rtl/>
        </w:rPr>
        <w:t>,</w:t>
      </w:r>
      <w:r w:rsidR="004E5901" w:rsidRPr="005941C6">
        <w:rPr>
          <w:rFonts w:asciiTheme="minorBidi" w:eastAsia="Calibri" w:hAnsiTheme="minorBidi" w:cstheme="minorBidi"/>
          <w:rtl/>
        </w:rPr>
        <w:t xml:space="preserve"> להוציא מקרים שבהם נקבע אחרת בלוח השנה האקדמי שיפורסם ע</w:t>
      </w:r>
      <w:r w:rsidR="005941C6">
        <w:rPr>
          <w:rFonts w:asciiTheme="minorBidi" w:eastAsia="Calibri" w:hAnsiTheme="minorBidi" w:cstheme="minorBidi" w:hint="cs"/>
          <w:rtl/>
        </w:rPr>
        <w:t>ל-ידי</w:t>
      </w:r>
      <w:r w:rsidR="004E5901" w:rsidRPr="005941C6">
        <w:rPr>
          <w:rFonts w:asciiTheme="minorBidi" w:eastAsia="Calibri" w:hAnsiTheme="minorBidi" w:cstheme="minorBidi"/>
          <w:rtl/>
        </w:rPr>
        <w:t xml:space="preserve"> המזכירות האקדמית המגדיר את לוחות הזמנים של השיעורים בסמסטר. הגדרה זו אינה תקפה עבור קורסים שמתקיימים במסגרת זמנים חריגה דוגמת פרויקט, הדרכה אישית, סבבים קליניים </w:t>
      </w:r>
      <w:proofErr w:type="spellStart"/>
      <w:r w:rsidR="004E5901" w:rsidRPr="005941C6">
        <w:rPr>
          <w:rFonts w:asciiTheme="minorBidi" w:eastAsia="Calibri" w:hAnsiTheme="minorBidi" w:cstheme="minorBidi"/>
          <w:rtl/>
        </w:rPr>
        <w:t>וכו</w:t>
      </w:r>
      <w:proofErr w:type="spellEnd"/>
      <w:r w:rsidR="004E5901" w:rsidRPr="005941C6">
        <w:rPr>
          <w:rFonts w:asciiTheme="minorBidi" w:eastAsia="Calibri" w:hAnsiTheme="minorBidi" w:cstheme="minorBidi"/>
          <w:rtl/>
        </w:rPr>
        <w:t>'.</w:t>
      </w:r>
    </w:p>
    <w:p w14:paraId="23BCB5BF" w14:textId="16093B4C" w:rsidR="004E5901" w:rsidRPr="005941C6" w:rsidRDefault="004E5901" w:rsidP="004E5901">
      <w:pPr>
        <w:numPr>
          <w:ilvl w:val="1"/>
          <w:numId w:val="1"/>
        </w:numPr>
        <w:spacing w:after="160" w:line="259" w:lineRule="auto"/>
        <w:contextualSpacing/>
        <w:jc w:val="both"/>
        <w:outlineLvl w:val="1"/>
        <w:rPr>
          <w:rFonts w:asciiTheme="minorBidi" w:eastAsia="Calibri" w:hAnsiTheme="minorBidi" w:cstheme="minorBidi"/>
          <w:sz w:val="28"/>
          <w:szCs w:val="28"/>
          <w:rtl/>
        </w:rPr>
      </w:pPr>
      <w:r w:rsidRPr="005941C6">
        <w:rPr>
          <w:rFonts w:asciiTheme="minorBidi" w:eastAsia="Calibri" w:hAnsiTheme="minorBidi" w:cstheme="minorBidi"/>
          <w:rtl/>
        </w:rPr>
        <w:t>שעת הוראה אקדמית (1 נק"ז) נמשכת בין 45 ל-50 דקות, בהתאם לכללי הפקולטה שבה נלמד הקורס, כמפורט בת</w:t>
      </w:r>
      <w:r w:rsidR="006821B8" w:rsidRPr="005941C6">
        <w:rPr>
          <w:rFonts w:asciiTheme="minorBidi" w:eastAsia="Calibri" w:hAnsiTheme="minorBidi" w:cstheme="minorBidi"/>
          <w:rtl/>
        </w:rPr>
        <w:t>ו</w:t>
      </w:r>
      <w:r w:rsidRPr="005941C6">
        <w:rPr>
          <w:rFonts w:asciiTheme="minorBidi" w:eastAsia="Calibri" w:hAnsiTheme="minorBidi" w:cstheme="minorBidi"/>
          <w:rtl/>
        </w:rPr>
        <w:t>כניות הלימוד של המחלקות השונות.</w:t>
      </w:r>
    </w:p>
    <w:p w14:paraId="199515D0" w14:textId="5670F144" w:rsidR="004E5901" w:rsidRPr="005941C6" w:rsidRDefault="0018741B" w:rsidP="004E5901">
      <w:pPr>
        <w:numPr>
          <w:ilvl w:val="1"/>
          <w:numId w:val="1"/>
        </w:numPr>
        <w:spacing w:after="160" w:line="259" w:lineRule="auto"/>
        <w:contextualSpacing/>
        <w:jc w:val="both"/>
        <w:outlineLvl w:val="1"/>
        <w:rPr>
          <w:rFonts w:asciiTheme="minorBidi" w:eastAsia="Calibri" w:hAnsiTheme="minorBidi" w:cstheme="minorBidi"/>
          <w:sz w:val="28"/>
          <w:szCs w:val="28"/>
          <w:rtl/>
        </w:rPr>
      </w:pPr>
      <w:r w:rsidRPr="005941C6">
        <w:rPr>
          <w:rFonts w:asciiTheme="minorBidi" w:eastAsia="Calibri" w:hAnsiTheme="minorBidi" w:cstheme="minorBidi"/>
          <w:rtl/>
        </w:rPr>
        <w:t xml:space="preserve">על </w:t>
      </w:r>
      <w:r w:rsidR="004E5901" w:rsidRPr="005941C6">
        <w:rPr>
          <w:rFonts w:asciiTheme="minorBidi" w:eastAsia="Calibri" w:hAnsiTheme="minorBidi" w:cstheme="minorBidi"/>
          <w:rtl/>
        </w:rPr>
        <w:t xml:space="preserve">המרצה </w:t>
      </w:r>
      <w:r w:rsidRPr="005941C6">
        <w:rPr>
          <w:rFonts w:asciiTheme="minorBidi" w:eastAsia="Calibri" w:hAnsiTheme="minorBidi" w:cstheme="minorBidi"/>
          <w:rtl/>
        </w:rPr>
        <w:t>חלה חובה</w:t>
      </w:r>
      <w:r w:rsidR="004E5901" w:rsidRPr="005941C6">
        <w:rPr>
          <w:rFonts w:asciiTheme="minorBidi" w:eastAsia="Calibri" w:hAnsiTheme="minorBidi" w:cstheme="minorBidi"/>
          <w:rtl/>
        </w:rPr>
        <w:t xml:space="preserve"> להגיע לכיתה בזמן שמאפשר להתחיל בפועל את השיעור בשעות הנקובות</w:t>
      </w:r>
      <w:r w:rsidRPr="005941C6">
        <w:rPr>
          <w:rFonts w:asciiTheme="minorBidi" w:eastAsia="Calibri" w:hAnsiTheme="minorBidi" w:cstheme="minorBidi"/>
          <w:rtl/>
        </w:rPr>
        <w:t xml:space="preserve"> </w:t>
      </w:r>
      <w:r w:rsidR="004E5901" w:rsidRPr="005941C6">
        <w:rPr>
          <w:rFonts w:asciiTheme="minorBidi" w:eastAsia="Calibri" w:hAnsiTheme="minorBidi" w:cstheme="minorBidi"/>
          <w:rtl/>
        </w:rPr>
        <w:t>בת</w:t>
      </w:r>
      <w:r w:rsidR="006821B8" w:rsidRPr="005941C6">
        <w:rPr>
          <w:rFonts w:asciiTheme="minorBidi" w:eastAsia="Calibri" w:hAnsiTheme="minorBidi" w:cstheme="minorBidi"/>
          <w:rtl/>
        </w:rPr>
        <w:t>ו</w:t>
      </w:r>
      <w:r w:rsidR="004E5901" w:rsidRPr="005941C6">
        <w:rPr>
          <w:rFonts w:asciiTheme="minorBidi" w:eastAsia="Calibri" w:hAnsiTheme="minorBidi" w:cstheme="minorBidi"/>
          <w:rtl/>
        </w:rPr>
        <w:t xml:space="preserve">כנית הלימודים המחלקתית. התארגנות לתחילת השיעור (התקנת עזרים כמו מחשב ומצגת) צריכה להיעשות בזמן ההפסקה שבין השיעורים כך </w:t>
      </w:r>
      <w:r w:rsidRPr="005941C6">
        <w:rPr>
          <w:rFonts w:asciiTheme="minorBidi" w:eastAsia="Calibri" w:hAnsiTheme="minorBidi" w:cstheme="minorBidi"/>
          <w:rtl/>
        </w:rPr>
        <w:t xml:space="preserve">שהסטודנטיות </w:t>
      </w:r>
      <w:r w:rsidR="006821B8" w:rsidRPr="005941C6">
        <w:rPr>
          <w:rFonts w:asciiTheme="minorBidi" w:eastAsia="Calibri" w:hAnsiTheme="minorBidi" w:cstheme="minorBidi"/>
          <w:rtl/>
        </w:rPr>
        <w:t>והסטודנטים</w:t>
      </w:r>
      <w:r w:rsidR="004E5901" w:rsidRPr="005941C6">
        <w:rPr>
          <w:rFonts w:asciiTheme="minorBidi" w:eastAsia="Calibri" w:hAnsiTheme="minorBidi" w:cstheme="minorBidi"/>
          <w:rtl/>
        </w:rPr>
        <w:t xml:space="preserve"> בקורס יזכו לשיעור מלא בהתאם לסעיף 2.1, ולהפסקות תואמות.</w:t>
      </w:r>
    </w:p>
    <w:p w14:paraId="07729399" w14:textId="542E6A37" w:rsidR="004E5901" w:rsidRPr="005941C6" w:rsidRDefault="004E5901" w:rsidP="004E5901">
      <w:pPr>
        <w:numPr>
          <w:ilvl w:val="1"/>
          <w:numId w:val="1"/>
        </w:numPr>
        <w:spacing w:after="160" w:line="259" w:lineRule="auto"/>
        <w:contextualSpacing/>
        <w:jc w:val="both"/>
        <w:outlineLvl w:val="1"/>
        <w:rPr>
          <w:rFonts w:asciiTheme="minorBidi" w:eastAsia="Calibri" w:hAnsiTheme="minorBidi" w:cstheme="minorBidi"/>
        </w:rPr>
      </w:pPr>
      <w:r w:rsidRPr="005941C6">
        <w:rPr>
          <w:rFonts w:asciiTheme="minorBidi" w:eastAsia="Calibri" w:hAnsiTheme="minorBidi" w:cstheme="minorBidi"/>
          <w:rtl/>
        </w:rPr>
        <w:t xml:space="preserve">על המרצה לסיים את השיעור במועד ולאפשר </w:t>
      </w:r>
      <w:r w:rsidR="0018741B" w:rsidRPr="005941C6">
        <w:rPr>
          <w:rFonts w:asciiTheme="minorBidi" w:eastAsia="Calibri" w:hAnsiTheme="minorBidi" w:cstheme="minorBidi"/>
          <w:rtl/>
        </w:rPr>
        <w:t>לסטודנטיות ולסטודנטים</w:t>
      </w:r>
      <w:r w:rsidRPr="005941C6">
        <w:rPr>
          <w:rFonts w:asciiTheme="minorBidi" w:eastAsia="Calibri" w:hAnsiTheme="minorBidi" w:cstheme="minorBidi"/>
          <w:rtl/>
        </w:rPr>
        <w:t xml:space="preserve"> הפסקה בין השיעורים, למעט במקרים חריגים או במצב של קיצור השיעור בנסיבות שאינן תלויות במרצה.</w:t>
      </w:r>
    </w:p>
    <w:p w14:paraId="5E826C30" w14:textId="0F21EDD7" w:rsidR="004E5901" w:rsidRPr="005941C6" w:rsidRDefault="004E5901" w:rsidP="005941C6">
      <w:pPr>
        <w:numPr>
          <w:ilvl w:val="1"/>
          <w:numId w:val="1"/>
        </w:numPr>
        <w:spacing w:after="160" w:line="259" w:lineRule="auto"/>
        <w:contextualSpacing/>
        <w:jc w:val="both"/>
        <w:outlineLvl w:val="1"/>
        <w:rPr>
          <w:rFonts w:asciiTheme="minorBidi" w:eastAsia="Calibri" w:hAnsiTheme="minorBidi" w:cstheme="minorBidi"/>
        </w:rPr>
      </w:pPr>
      <w:r w:rsidRPr="005941C6">
        <w:rPr>
          <w:rFonts w:asciiTheme="minorBidi" w:eastAsia="Calibri" w:hAnsiTheme="minorBidi" w:cstheme="minorBidi"/>
          <w:rtl/>
        </w:rPr>
        <w:t xml:space="preserve">על אף המוגדר בסעיף 2.1, ניתן לשלב מודלים של הוראה ולמידה דיגיטלית (סינכרונית </w:t>
      </w:r>
      <w:proofErr w:type="spellStart"/>
      <w:r w:rsidRPr="005941C6">
        <w:rPr>
          <w:rFonts w:asciiTheme="minorBidi" w:eastAsia="Calibri" w:hAnsiTheme="minorBidi" w:cstheme="minorBidi"/>
          <w:rtl/>
        </w:rPr>
        <w:t>וא</w:t>
      </w:r>
      <w:proofErr w:type="spellEnd"/>
      <w:r w:rsidRPr="005941C6">
        <w:rPr>
          <w:rFonts w:asciiTheme="minorBidi" w:eastAsia="Calibri" w:hAnsiTheme="minorBidi" w:cstheme="minorBidi"/>
          <w:rtl/>
        </w:rPr>
        <w:t>-סינכרונית) בקורס בהתאם לנהלים ולהנחיות המוגדרות על ידי הפקולטה ו</w:t>
      </w:r>
      <w:r w:rsidR="0018741B" w:rsidRPr="005941C6">
        <w:rPr>
          <w:rFonts w:asciiTheme="minorBidi" w:eastAsia="Calibri" w:hAnsiTheme="minorBidi" w:cstheme="minorBidi"/>
          <w:rtl/>
        </w:rPr>
        <w:t>/</w:t>
      </w:r>
      <w:r w:rsidRPr="005941C6">
        <w:rPr>
          <w:rFonts w:asciiTheme="minorBidi" w:eastAsia="Calibri" w:hAnsiTheme="minorBidi" w:cstheme="minorBidi"/>
          <w:rtl/>
        </w:rPr>
        <w:t>או ועדת ההוראה המחלקתית</w:t>
      </w:r>
      <w:r w:rsidR="0018741B" w:rsidRPr="005941C6">
        <w:rPr>
          <w:rFonts w:asciiTheme="minorBidi" w:eastAsia="Calibri" w:hAnsiTheme="minorBidi" w:cstheme="minorBidi"/>
          <w:rtl/>
        </w:rPr>
        <w:t xml:space="preserve"> או ה</w:t>
      </w:r>
      <w:r w:rsidRPr="005941C6">
        <w:rPr>
          <w:rFonts w:asciiTheme="minorBidi" w:eastAsia="Calibri" w:hAnsiTheme="minorBidi" w:cstheme="minorBidi"/>
          <w:rtl/>
        </w:rPr>
        <w:t xml:space="preserve">בית-ספרית, ובהתאם להחלטות מל"ג לגבי היקף הלמידה </w:t>
      </w:r>
      <w:r w:rsidRPr="005941C6">
        <w:rPr>
          <w:rFonts w:asciiTheme="minorBidi" w:eastAsia="Calibri" w:hAnsiTheme="minorBidi" w:cstheme="minorBidi"/>
          <w:rtl/>
        </w:rPr>
        <w:lastRenderedPageBreak/>
        <w:t>הדיגיטלית בת</w:t>
      </w:r>
      <w:r w:rsidR="0018741B" w:rsidRPr="005941C6">
        <w:rPr>
          <w:rFonts w:asciiTheme="minorBidi" w:eastAsia="Calibri" w:hAnsiTheme="minorBidi" w:cstheme="minorBidi"/>
          <w:rtl/>
        </w:rPr>
        <w:t>ו</w:t>
      </w:r>
      <w:r w:rsidRPr="005941C6">
        <w:rPr>
          <w:rFonts w:asciiTheme="minorBidi" w:eastAsia="Calibri" w:hAnsiTheme="minorBidi" w:cstheme="minorBidi"/>
          <w:rtl/>
        </w:rPr>
        <w:t xml:space="preserve">כנית הלימודים. מבנה השיעור ומשכו יוגדרו על ידי המרצה כך שיהלמו את היקף חומר הלימוד הנדרש ואת אופן ההוראה. </w:t>
      </w:r>
    </w:p>
    <w:p w14:paraId="4C7D50B8" w14:textId="77777777" w:rsidR="004E5901" w:rsidRPr="005941C6" w:rsidRDefault="004E5901" w:rsidP="004E5901">
      <w:pPr>
        <w:numPr>
          <w:ilvl w:val="0"/>
          <w:numId w:val="1"/>
        </w:numPr>
        <w:spacing w:after="160" w:line="259" w:lineRule="auto"/>
        <w:ind w:left="379"/>
        <w:contextualSpacing/>
        <w:jc w:val="both"/>
        <w:rPr>
          <w:rFonts w:asciiTheme="minorBidi" w:eastAsia="Calibri" w:hAnsiTheme="minorBidi" w:cstheme="minorBidi"/>
          <w:color w:val="2F5496"/>
          <w:sz w:val="28"/>
          <w:szCs w:val="28"/>
        </w:rPr>
      </w:pPr>
      <w:r w:rsidRPr="005941C6">
        <w:rPr>
          <w:rFonts w:asciiTheme="minorBidi" w:eastAsia="Calibri" w:hAnsiTheme="minorBidi" w:cstheme="minorBidi"/>
          <w:color w:val="2F5496"/>
          <w:sz w:val="28"/>
          <w:szCs w:val="28"/>
          <w:rtl/>
        </w:rPr>
        <w:t xml:space="preserve">ביטול והשלמת שיעורים: </w:t>
      </w:r>
    </w:p>
    <w:p w14:paraId="7E8E702B" w14:textId="7ABCCC8B" w:rsidR="004E5901" w:rsidRPr="005941C6" w:rsidRDefault="0018741B" w:rsidP="004E5901">
      <w:pPr>
        <w:numPr>
          <w:ilvl w:val="1"/>
          <w:numId w:val="1"/>
        </w:numPr>
        <w:spacing w:after="160" w:line="259" w:lineRule="auto"/>
        <w:contextualSpacing/>
        <w:jc w:val="both"/>
        <w:outlineLvl w:val="1"/>
        <w:rPr>
          <w:rFonts w:asciiTheme="minorBidi" w:eastAsia="Calibri" w:hAnsiTheme="minorBidi" w:cstheme="minorBidi"/>
        </w:rPr>
      </w:pPr>
      <w:r w:rsidRPr="005941C6">
        <w:rPr>
          <w:rFonts w:asciiTheme="minorBidi" w:eastAsia="Calibri" w:hAnsiTheme="minorBidi" w:cstheme="minorBidi"/>
          <w:rtl/>
        </w:rPr>
        <w:t xml:space="preserve">במידה ונבצר מהמרצה להגיע לשיעור, על המרצה לדווח למזכירות המחלקה ולסטודנטיות ולסטודנטים בקורס מוקדם ככל האפשר. במידת הצורך, המזכירות תדווח </w:t>
      </w:r>
      <w:r w:rsidR="006821B8" w:rsidRPr="005941C6">
        <w:rPr>
          <w:rFonts w:asciiTheme="minorBidi" w:eastAsia="Calibri" w:hAnsiTheme="minorBidi" w:cstheme="minorBidi"/>
          <w:rtl/>
        </w:rPr>
        <w:t>לסטודנטיות</w:t>
      </w:r>
      <w:r w:rsidRPr="005941C6">
        <w:rPr>
          <w:rFonts w:asciiTheme="minorBidi" w:eastAsia="Calibri" w:hAnsiTheme="minorBidi" w:cstheme="minorBidi"/>
          <w:rtl/>
        </w:rPr>
        <w:t xml:space="preserve"> ולסטודנטים באמצעי ההפצה הדיגיטליים המקובלים במחלקה. </w:t>
      </w:r>
    </w:p>
    <w:p w14:paraId="39720CD8" w14:textId="77777777" w:rsidR="004E5901" w:rsidRPr="005941C6" w:rsidRDefault="004E5901" w:rsidP="004E5901">
      <w:pPr>
        <w:numPr>
          <w:ilvl w:val="1"/>
          <w:numId w:val="1"/>
        </w:numPr>
        <w:spacing w:after="160" w:line="259" w:lineRule="auto"/>
        <w:contextualSpacing/>
        <w:jc w:val="both"/>
        <w:outlineLvl w:val="1"/>
        <w:rPr>
          <w:rFonts w:asciiTheme="minorBidi" w:eastAsia="Calibri" w:hAnsiTheme="minorBidi" w:cstheme="minorBidi"/>
        </w:rPr>
      </w:pPr>
      <w:r w:rsidRPr="005941C6">
        <w:rPr>
          <w:rFonts w:asciiTheme="minorBidi" w:eastAsia="Calibri" w:hAnsiTheme="minorBidi" w:cstheme="minorBidi"/>
          <w:rtl/>
        </w:rPr>
        <w:t>ביטול או היעדרות משיעור יכולים להיעשות מהסיבות הבאות:</w:t>
      </w:r>
    </w:p>
    <w:p w14:paraId="6763919C" w14:textId="77777777" w:rsidR="004E5901" w:rsidRPr="005941C6" w:rsidRDefault="004E5901" w:rsidP="004E5901">
      <w:pPr>
        <w:numPr>
          <w:ilvl w:val="0"/>
          <w:numId w:val="3"/>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מחלה</w:t>
      </w:r>
    </w:p>
    <w:p w14:paraId="71D5F106" w14:textId="4B3AA189" w:rsidR="004E5901" w:rsidRPr="005941C6" w:rsidRDefault="004E5901" w:rsidP="004E5901">
      <w:pPr>
        <w:numPr>
          <w:ilvl w:val="0"/>
          <w:numId w:val="3"/>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מניעה  אחרת באישור יו"ר ועדת הוראה ו/או ראש מחלקה (כמקובל במחלקה)  כולל מקרים בלתי צפויים</w:t>
      </w:r>
    </w:p>
    <w:p w14:paraId="378C6DD7" w14:textId="77777777" w:rsidR="004E5901" w:rsidRPr="005941C6" w:rsidRDefault="004E5901" w:rsidP="004E5901">
      <w:pPr>
        <w:numPr>
          <w:ilvl w:val="0"/>
          <w:numId w:val="3"/>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השתתפות בכנס מדעי כפוף לנוהל "יציאה לשבתון, חל"ת, כנס, השתלמות ומחקר בארץ ובחו"ל".</w:t>
      </w:r>
    </w:p>
    <w:p w14:paraId="78C67D11" w14:textId="013E2113" w:rsidR="0018741B" w:rsidRPr="005941C6" w:rsidRDefault="004E5901" w:rsidP="004E5901">
      <w:pPr>
        <w:numPr>
          <w:ilvl w:val="1"/>
          <w:numId w:val="1"/>
        </w:numPr>
        <w:spacing w:after="160" w:line="259" w:lineRule="auto"/>
        <w:contextualSpacing/>
        <w:jc w:val="both"/>
        <w:outlineLvl w:val="1"/>
        <w:rPr>
          <w:rFonts w:asciiTheme="minorBidi" w:eastAsia="Calibri" w:hAnsiTheme="minorBidi" w:cstheme="minorBidi"/>
        </w:rPr>
      </w:pPr>
      <w:r w:rsidRPr="005941C6">
        <w:rPr>
          <w:rFonts w:asciiTheme="minorBidi" w:eastAsia="Calibri" w:hAnsiTheme="minorBidi" w:cstheme="minorBidi"/>
          <w:rtl/>
        </w:rPr>
        <w:t>במקרה של היעדרות משיעו</w:t>
      </w:r>
      <w:r w:rsidR="0018741B" w:rsidRPr="005941C6">
        <w:rPr>
          <w:rFonts w:asciiTheme="minorBidi" w:eastAsia="Calibri" w:hAnsiTheme="minorBidi" w:cstheme="minorBidi"/>
          <w:rtl/>
        </w:rPr>
        <w:t xml:space="preserve">ר, באפשרות המרצה למנות מרצה מתאים או מתאימה שיחליפו אותו, ובתנאי שהם מחזיקים במומחיות מתאימה להוראת השיקול, על-פי שיקול דעת המרצה. יש לעדכן בכך את הסטודנטיות והסטודנטים מוקדם ככל האפשר. מינוי מחליפה או מחליף עבור למעלה משתי הרצאות, מחייב אישור של ועדת הוראה מחלקתית בית-ספרית. </w:t>
      </w:r>
    </w:p>
    <w:p w14:paraId="4410C2C8" w14:textId="5A061F7C" w:rsidR="004E5901" w:rsidRPr="005941C6" w:rsidRDefault="004E5901" w:rsidP="004E5901">
      <w:pPr>
        <w:numPr>
          <w:ilvl w:val="1"/>
          <w:numId w:val="1"/>
        </w:numPr>
        <w:spacing w:after="160" w:line="259" w:lineRule="auto"/>
        <w:contextualSpacing/>
        <w:jc w:val="both"/>
        <w:outlineLvl w:val="1"/>
        <w:rPr>
          <w:rFonts w:asciiTheme="minorBidi" w:eastAsia="Calibri" w:hAnsiTheme="minorBidi" w:cstheme="minorBidi"/>
        </w:rPr>
      </w:pPr>
      <w:r w:rsidRPr="005941C6">
        <w:rPr>
          <w:rFonts w:asciiTheme="minorBidi" w:eastAsia="Calibri" w:hAnsiTheme="minorBidi" w:cstheme="minorBidi"/>
          <w:rtl/>
        </w:rPr>
        <w:t>בהיעדר מ</w:t>
      </w:r>
      <w:r w:rsidR="006821B8" w:rsidRPr="005941C6">
        <w:rPr>
          <w:rFonts w:asciiTheme="minorBidi" w:eastAsia="Calibri" w:hAnsiTheme="minorBidi" w:cstheme="minorBidi"/>
          <w:rtl/>
        </w:rPr>
        <w:t>חליפה או מחליף</w:t>
      </w:r>
      <w:r w:rsidRPr="005941C6">
        <w:rPr>
          <w:rFonts w:asciiTheme="minorBidi" w:eastAsia="Calibri" w:hAnsiTheme="minorBidi" w:cstheme="minorBidi"/>
          <w:rtl/>
        </w:rPr>
        <w:t>, יש להשלים את השיעור שבוטל תוך תיאום עם מזכירות המחלקה וככל הניתן בתיאום גם עם ועד הסטודנטים במחלקה כדי למצוא מועד חלופי סביר. מומלץ לקיים את שיעור ההשלמה בסמוך ככל האפשר למועד המקורי של השיעור שבוטל, ובכל מקרה לא יאוחר משבוע לפני מועד הבחינה ו/או הגשת המטלה הסופית בקורס. ניתן להשלים את השיעור באחת מהדרכים הבאות:</w:t>
      </w:r>
    </w:p>
    <w:p w14:paraId="520D4766" w14:textId="77777777" w:rsidR="004E5901" w:rsidRPr="005941C6" w:rsidRDefault="004E5901" w:rsidP="004E5901">
      <w:pPr>
        <w:numPr>
          <w:ilvl w:val="0"/>
          <w:numId w:val="5"/>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שיעור השלמה בקמפוס.</w:t>
      </w:r>
    </w:p>
    <w:p w14:paraId="6278FE9A" w14:textId="77777777" w:rsidR="004E5901" w:rsidRPr="005941C6" w:rsidRDefault="004E5901" w:rsidP="004E5901">
      <w:pPr>
        <w:numPr>
          <w:ilvl w:val="0"/>
          <w:numId w:val="5"/>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 xml:space="preserve">שיעור א-סינכרוני באמצעות הקלטה של הרצאה בתוספת רכיבים אינטראקטיביים או מטלה (באישור יו"ר ועדת הוראה). </w:t>
      </w:r>
    </w:p>
    <w:p w14:paraId="56CC3F06" w14:textId="272F37A3" w:rsidR="004E5901" w:rsidRPr="005941C6" w:rsidRDefault="004E5901" w:rsidP="004E5901">
      <w:pPr>
        <w:numPr>
          <w:ilvl w:val="0"/>
          <w:numId w:val="5"/>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 xml:space="preserve">שיעור סינכרוני-דיגיטלי (באמצעות פלטפורמה לשידור וידאו דוגמת </w:t>
      </w:r>
      <w:r w:rsidRPr="005941C6">
        <w:rPr>
          <w:rFonts w:asciiTheme="minorBidi" w:eastAsia="Calibri" w:hAnsiTheme="minorBidi" w:cstheme="minorBidi"/>
        </w:rPr>
        <w:t>Zoom</w:t>
      </w:r>
      <w:r w:rsidRPr="005941C6">
        <w:rPr>
          <w:rFonts w:asciiTheme="minorBidi" w:eastAsia="Calibri" w:hAnsiTheme="minorBidi" w:cstheme="minorBidi"/>
          <w:rtl/>
        </w:rPr>
        <w:t xml:space="preserve">), ובתנאי שהשימוש בדרך זו לא פוגע באיכות השיעור, ובהזדמנות של </w:t>
      </w:r>
      <w:r w:rsidR="006821B8" w:rsidRPr="005941C6">
        <w:rPr>
          <w:rFonts w:asciiTheme="minorBidi" w:eastAsia="Calibri" w:hAnsiTheme="minorBidi" w:cstheme="minorBidi"/>
          <w:rtl/>
        </w:rPr>
        <w:t>הסטודנטיות והסטודנטים הרשומים</w:t>
      </w:r>
      <w:r w:rsidRPr="005941C6">
        <w:rPr>
          <w:rFonts w:asciiTheme="minorBidi" w:eastAsia="Calibri" w:hAnsiTheme="minorBidi" w:cstheme="minorBidi"/>
          <w:rtl/>
        </w:rPr>
        <w:t xml:space="preserve"> לקורס להשתתף בו.</w:t>
      </w:r>
    </w:p>
    <w:p w14:paraId="749AA44A" w14:textId="5D93F0C4" w:rsidR="004E5901" w:rsidRPr="005941C6" w:rsidRDefault="004E5901" w:rsidP="004E5901">
      <w:pPr>
        <w:numPr>
          <w:ilvl w:val="0"/>
          <w:numId w:val="5"/>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 xml:space="preserve">במידת האפשר מומלץ להקליט את שיעור ההשלמה ולפרסם אותו </w:t>
      </w:r>
      <w:r w:rsidR="006821B8" w:rsidRPr="005941C6">
        <w:rPr>
          <w:rFonts w:asciiTheme="minorBidi" w:eastAsia="Calibri" w:hAnsiTheme="minorBidi" w:cstheme="minorBidi"/>
          <w:rtl/>
        </w:rPr>
        <w:t>לסטודנטיות ולסטודנטים.</w:t>
      </w:r>
    </w:p>
    <w:p w14:paraId="1A014505" w14:textId="6905263B" w:rsidR="004E5901" w:rsidRPr="005941C6" w:rsidRDefault="004E5901" w:rsidP="005941C6">
      <w:pPr>
        <w:numPr>
          <w:ilvl w:val="1"/>
          <w:numId w:val="1"/>
        </w:numPr>
        <w:spacing w:after="160" w:line="259" w:lineRule="auto"/>
        <w:contextualSpacing/>
        <w:jc w:val="both"/>
        <w:outlineLvl w:val="1"/>
        <w:rPr>
          <w:rFonts w:asciiTheme="minorBidi" w:eastAsia="Calibri" w:hAnsiTheme="minorBidi" w:cstheme="minorBidi"/>
          <w:rtl/>
        </w:rPr>
      </w:pPr>
      <w:r w:rsidRPr="005941C6">
        <w:rPr>
          <w:rFonts w:asciiTheme="minorBidi" w:eastAsia="Calibri" w:hAnsiTheme="minorBidi" w:cstheme="minorBidi"/>
          <w:rtl/>
        </w:rPr>
        <w:t>בקורסים שבהם נדרשת נוכחות חובה, לא תחול חובת נוכחות בשיעור ההשלמה, אלא באישור יו"ר ועדת הוראה מחלקתית</w:t>
      </w:r>
      <w:r w:rsidR="006821B8" w:rsidRPr="005941C6">
        <w:rPr>
          <w:rFonts w:asciiTheme="minorBidi" w:eastAsia="Calibri" w:hAnsiTheme="minorBidi" w:cstheme="minorBidi"/>
          <w:rtl/>
        </w:rPr>
        <w:t xml:space="preserve"> </w:t>
      </w:r>
      <w:r w:rsidRPr="005941C6">
        <w:rPr>
          <w:rFonts w:asciiTheme="minorBidi" w:eastAsia="Calibri" w:hAnsiTheme="minorBidi" w:cstheme="minorBidi"/>
          <w:rtl/>
        </w:rPr>
        <w:t>בית-ספרית.</w:t>
      </w:r>
    </w:p>
    <w:p w14:paraId="3DC18617" w14:textId="237F0915" w:rsidR="004E5901" w:rsidRPr="005941C6" w:rsidRDefault="004E5901" w:rsidP="004E5901">
      <w:pPr>
        <w:pStyle w:val="21"/>
        <w:rPr>
          <w:rFonts w:asciiTheme="minorBidi" w:hAnsiTheme="minorBidi" w:cstheme="minorBidi"/>
          <w:rtl/>
        </w:rPr>
      </w:pPr>
      <w:r w:rsidRPr="005941C6">
        <w:rPr>
          <w:rFonts w:asciiTheme="minorBidi" w:hAnsiTheme="minorBidi" w:cstheme="minorBidi"/>
          <w:rtl/>
        </w:rPr>
        <w:t>פרסום סילבוס הקורס</w:t>
      </w:r>
    </w:p>
    <w:p w14:paraId="4441FFD0" w14:textId="77777777" w:rsidR="004E5901" w:rsidRPr="005941C6" w:rsidRDefault="004E5901" w:rsidP="004E5901">
      <w:pPr>
        <w:numPr>
          <w:ilvl w:val="0"/>
          <w:numId w:val="2"/>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על המרצה להגיש למחלקה סילבוס מלא של הקורס לפרסום לפחות שבועיים לפני תחילת הרישום לקורסים לקראת כל סמסטר. על הסילבוס לכלול פירוט של יעדי ההוראה בקורס, נושאי הלימוד ודרישות הקורס. על הדרישות לכלול התייחסות לדרישות הנוכחות, המטלות, הבחנים, העבודות והמבחנים. יש לציין במפורש את החלק של כל אחד מאלה בקביעת הציון בקורס, והמשמעויות הנובעות ממילוי חלקי של דרישות הקורס.</w:t>
      </w:r>
    </w:p>
    <w:p w14:paraId="32FFB823" w14:textId="77777777" w:rsidR="004E5901" w:rsidRPr="005941C6" w:rsidRDefault="004E5901" w:rsidP="004E5901">
      <w:pPr>
        <w:numPr>
          <w:ilvl w:val="0"/>
          <w:numId w:val="2"/>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במקרה של שינוי בסילבוס, על המרצה לפרסם במהלך השבוע הראשון של תקופת השינויים סילבוס מעודכן באתר הקורס.</w:t>
      </w:r>
    </w:p>
    <w:p w14:paraId="1747EDEF" w14:textId="31FFBF18" w:rsidR="004E5901" w:rsidRPr="005941C6" w:rsidRDefault="004E5901" w:rsidP="004E5901">
      <w:pPr>
        <w:numPr>
          <w:ilvl w:val="0"/>
          <w:numId w:val="2"/>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 xml:space="preserve">שינוי דרישות הקורס והרכב הציון ניתן לבצע לכל המאוחר 4 ימים לפני תום תקופת השינויים. יש להודיע בכתב על השינוי </w:t>
      </w:r>
      <w:r w:rsidR="006821B8" w:rsidRPr="005941C6">
        <w:rPr>
          <w:rFonts w:asciiTheme="minorBidi" w:eastAsia="Calibri" w:hAnsiTheme="minorBidi" w:cstheme="minorBidi"/>
          <w:rtl/>
        </w:rPr>
        <w:t>לסטודנטיות ולסטודנטים הרשומים</w:t>
      </w:r>
      <w:r w:rsidRPr="005941C6">
        <w:rPr>
          <w:rFonts w:asciiTheme="minorBidi" w:eastAsia="Calibri" w:hAnsiTheme="minorBidi" w:cstheme="minorBidi"/>
          <w:rtl/>
        </w:rPr>
        <w:t xml:space="preserve"> לקורס וכן ליו"ר ועדת ההוראה המחלקתית. </w:t>
      </w:r>
    </w:p>
    <w:p w14:paraId="3D7FADC9" w14:textId="77777777" w:rsidR="004E5901" w:rsidRPr="005941C6" w:rsidRDefault="004E5901" w:rsidP="004E5901">
      <w:pPr>
        <w:numPr>
          <w:ilvl w:val="0"/>
          <w:numId w:val="2"/>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יש לפרסם את אופן השלמת המטלות בשל שירות מילואים.</w:t>
      </w:r>
    </w:p>
    <w:p w14:paraId="781EE746" w14:textId="44BADDC9" w:rsidR="004E5901" w:rsidRPr="005941C6" w:rsidRDefault="004E5901" w:rsidP="004E5901">
      <w:pPr>
        <w:pStyle w:val="ListParagraph"/>
        <w:numPr>
          <w:ilvl w:val="0"/>
          <w:numId w:val="2"/>
        </w:numPr>
        <w:spacing w:after="160" w:line="259" w:lineRule="auto"/>
        <w:jc w:val="both"/>
        <w:outlineLvl w:val="1"/>
        <w:rPr>
          <w:rFonts w:asciiTheme="minorBidi" w:eastAsia="Calibri" w:hAnsiTheme="minorBidi" w:cstheme="minorBidi"/>
          <w:color w:val="2F5496"/>
          <w:sz w:val="28"/>
          <w:szCs w:val="28"/>
        </w:rPr>
      </w:pPr>
      <w:r w:rsidRPr="005941C6">
        <w:rPr>
          <w:rFonts w:asciiTheme="minorBidi" w:eastAsia="Calibri" w:hAnsiTheme="minorBidi" w:cstheme="minorBidi"/>
          <w:color w:val="2F5496"/>
          <w:sz w:val="28"/>
          <w:szCs w:val="28"/>
          <w:rtl/>
        </w:rPr>
        <w:t xml:space="preserve">שעות קבלה ויצירת קשר: </w:t>
      </w:r>
    </w:p>
    <w:p w14:paraId="549B62B6" w14:textId="654024E6" w:rsidR="004E5901" w:rsidRPr="005941C6" w:rsidRDefault="004E5901" w:rsidP="004E5901">
      <w:pPr>
        <w:spacing w:after="160" w:line="259" w:lineRule="auto"/>
        <w:ind w:left="662"/>
        <w:contextualSpacing/>
        <w:jc w:val="both"/>
        <w:rPr>
          <w:rFonts w:asciiTheme="minorBidi" w:eastAsia="Calibri" w:hAnsiTheme="minorBidi" w:cstheme="minorBidi"/>
          <w:rtl/>
        </w:rPr>
      </w:pPr>
      <w:r w:rsidRPr="005941C6">
        <w:rPr>
          <w:rFonts w:asciiTheme="minorBidi" w:eastAsia="Calibri" w:hAnsiTheme="minorBidi" w:cstheme="minorBidi"/>
          <w:rtl/>
        </w:rPr>
        <w:lastRenderedPageBreak/>
        <w:t xml:space="preserve">במהלך שנת הלימודים, לאורך הסמסטר חייבים המרצים והמרצות באוניברסיטה לקיים שעת קבלה שבועית אחת לפחות באחד מהאופנים הבאים שיוגדרו במפורש בסילבוס ו/או באתר הקורס: א. מועד קבוע שיפורסם בסילבוס ו/או באתר הקורס בלי צורך בתיאום מוקדם; ב. תיאום מראש עם המרצה. יש לפרסם בסילבוס ו/או באתר הקורס את דרך ההתקשרות באמצעותה יוכלו </w:t>
      </w:r>
      <w:r w:rsidR="006821B8" w:rsidRPr="005941C6">
        <w:rPr>
          <w:rFonts w:asciiTheme="minorBidi" w:eastAsia="Calibri" w:hAnsiTheme="minorBidi" w:cstheme="minorBidi"/>
          <w:rtl/>
        </w:rPr>
        <w:t>הסטודנטיות והסטודנטים</w:t>
      </w:r>
      <w:r w:rsidRPr="005941C6">
        <w:rPr>
          <w:rFonts w:asciiTheme="minorBidi" w:eastAsia="Calibri" w:hAnsiTheme="minorBidi" w:cstheme="minorBidi"/>
          <w:rtl/>
        </w:rPr>
        <w:t xml:space="preserve"> לתאם את שעת הקבלה (כתובת הדוא"ל או דרך התקשרות אחרת). על המרצה לענות לבקשת </w:t>
      </w:r>
      <w:r w:rsidR="006821B8" w:rsidRPr="005941C6">
        <w:rPr>
          <w:rFonts w:asciiTheme="minorBidi" w:eastAsia="Calibri" w:hAnsiTheme="minorBidi" w:cstheme="minorBidi"/>
          <w:rtl/>
        </w:rPr>
        <w:t>סטודנטית או סטודנט</w:t>
      </w:r>
      <w:r w:rsidRPr="005941C6">
        <w:rPr>
          <w:rFonts w:asciiTheme="minorBidi" w:eastAsia="Calibri" w:hAnsiTheme="minorBidi" w:cstheme="minorBidi"/>
          <w:rtl/>
        </w:rPr>
        <w:t xml:space="preserve"> תוך זמן סביר. את שעת הקבלה אפשר לקיים במשרד, במעבדה או באופן מקוון באמצעות פלטפורמת וידאו דוגמת </w:t>
      </w:r>
      <w:r w:rsidRPr="005941C6">
        <w:rPr>
          <w:rFonts w:asciiTheme="minorBidi" w:eastAsia="Calibri" w:hAnsiTheme="minorBidi" w:cstheme="minorBidi"/>
        </w:rPr>
        <w:t>Zoom</w:t>
      </w:r>
      <w:r w:rsidRPr="005941C6">
        <w:rPr>
          <w:rFonts w:asciiTheme="minorBidi" w:eastAsia="Calibri" w:hAnsiTheme="minorBidi" w:cstheme="minorBidi"/>
          <w:rtl/>
        </w:rPr>
        <w:t xml:space="preserve"> או </w:t>
      </w:r>
      <w:r w:rsidRPr="005941C6">
        <w:rPr>
          <w:rFonts w:asciiTheme="minorBidi" w:eastAsia="Calibri" w:hAnsiTheme="minorBidi" w:cstheme="minorBidi"/>
        </w:rPr>
        <w:t>Google Meet</w:t>
      </w:r>
      <w:r w:rsidRPr="005941C6">
        <w:rPr>
          <w:rFonts w:asciiTheme="minorBidi" w:eastAsia="Calibri" w:hAnsiTheme="minorBidi" w:cstheme="minorBidi"/>
          <w:rtl/>
        </w:rPr>
        <w:t>.</w:t>
      </w:r>
    </w:p>
    <w:p w14:paraId="6826CABD" w14:textId="00E20CBD" w:rsidR="004E5901" w:rsidRPr="005941C6" w:rsidRDefault="004E5901" w:rsidP="004E5901">
      <w:pPr>
        <w:spacing w:after="160" w:line="259" w:lineRule="auto"/>
        <w:ind w:left="662"/>
        <w:contextualSpacing/>
        <w:jc w:val="both"/>
        <w:rPr>
          <w:rFonts w:asciiTheme="minorBidi" w:eastAsia="Calibri" w:hAnsiTheme="minorBidi" w:cstheme="minorBidi"/>
          <w:rtl/>
        </w:rPr>
      </w:pPr>
      <w:r w:rsidRPr="005941C6">
        <w:rPr>
          <w:rFonts w:asciiTheme="minorBidi" w:eastAsia="Calibri" w:hAnsiTheme="minorBidi" w:cstheme="minorBidi"/>
          <w:rtl/>
        </w:rPr>
        <w:t>למרות האמור לעיל, ועדת ההוראה המחלקתית/בית ספרית רשאית להורות על אופן שעת הקבלה בקורסים בהם יש לכך לדעתה נחיצות אקדמית.</w:t>
      </w:r>
    </w:p>
    <w:p w14:paraId="2CC693DE" w14:textId="11DB7EDD" w:rsidR="004E5901" w:rsidRPr="005941C6" w:rsidRDefault="004E5901" w:rsidP="004E5901">
      <w:pPr>
        <w:pStyle w:val="ListParagraph"/>
        <w:numPr>
          <w:ilvl w:val="0"/>
          <w:numId w:val="2"/>
        </w:numPr>
        <w:spacing w:after="160" w:line="259" w:lineRule="auto"/>
        <w:jc w:val="both"/>
        <w:outlineLvl w:val="1"/>
        <w:rPr>
          <w:rFonts w:asciiTheme="minorBidi" w:eastAsia="Calibri" w:hAnsiTheme="minorBidi" w:cstheme="minorBidi"/>
          <w:color w:val="2F5496"/>
          <w:sz w:val="28"/>
          <w:szCs w:val="28"/>
        </w:rPr>
      </w:pPr>
      <w:r w:rsidRPr="005941C6">
        <w:rPr>
          <w:rFonts w:asciiTheme="minorBidi" w:eastAsia="Calibri" w:hAnsiTheme="minorBidi" w:cstheme="minorBidi"/>
          <w:color w:val="2F5496"/>
          <w:sz w:val="28"/>
          <w:szCs w:val="28"/>
          <w:rtl/>
        </w:rPr>
        <w:t xml:space="preserve">יצירת קשר: </w:t>
      </w:r>
    </w:p>
    <w:p w14:paraId="592363C5" w14:textId="77777777" w:rsidR="004E5901" w:rsidRPr="005941C6" w:rsidRDefault="004E5901" w:rsidP="004E5901">
      <w:pPr>
        <w:spacing w:after="160" w:line="259" w:lineRule="auto"/>
        <w:ind w:left="662"/>
        <w:contextualSpacing/>
        <w:jc w:val="both"/>
        <w:rPr>
          <w:rFonts w:asciiTheme="minorBidi" w:eastAsia="Calibri" w:hAnsiTheme="minorBidi" w:cstheme="minorBidi"/>
        </w:rPr>
      </w:pPr>
      <w:r w:rsidRPr="005941C6">
        <w:rPr>
          <w:rFonts w:asciiTheme="minorBidi" w:eastAsia="Calibri" w:hAnsiTheme="minorBidi" w:cstheme="minorBidi"/>
          <w:rtl/>
        </w:rPr>
        <w:t xml:space="preserve">על המרצה לפרסם בתחילת הקורס, בסילבוס או באתר הקורס דרך תקשורת אפשרית ולהגדיר את מגבלות השימוש בה: </w:t>
      </w:r>
    </w:p>
    <w:p w14:paraId="3DB75847" w14:textId="77777777" w:rsidR="004E5901" w:rsidRPr="005941C6" w:rsidRDefault="004E5901" w:rsidP="004E5901">
      <w:pPr>
        <w:numPr>
          <w:ilvl w:val="0"/>
          <w:numId w:val="4"/>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אם ניתן לפנות שלא בשעות הקבלה ובאילו מקרים.</w:t>
      </w:r>
    </w:p>
    <w:p w14:paraId="3DC28238" w14:textId="74C4E33B" w:rsidR="004E5901" w:rsidRPr="005941C6" w:rsidRDefault="004E5901" w:rsidP="004E5901">
      <w:pPr>
        <w:numPr>
          <w:ilvl w:val="0"/>
          <w:numId w:val="4"/>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מהו זמן מענה צפוי/סביר (מומלץ שלא יעלה על שבוע מיום הפניה).</w:t>
      </w:r>
    </w:p>
    <w:p w14:paraId="6A0A83CB" w14:textId="3295ACDE" w:rsidR="004E5901" w:rsidRPr="005941C6" w:rsidRDefault="004E5901" w:rsidP="004E5901">
      <w:pPr>
        <w:numPr>
          <w:ilvl w:val="0"/>
          <w:numId w:val="4"/>
        </w:numPr>
        <w:spacing w:after="160" w:line="259" w:lineRule="auto"/>
        <w:contextualSpacing/>
        <w:jc w:val="both"/>
        <w:rPr>
          <w:rFonts w:asciiTheme="minorBidi" w:eastAsia="Calibri" w:hAnsiTheme="minorBidi" w:cstheme="minorBidi"/>
        </w:rPr>
      </w:pPr>
      <w:r w:rsidRPr="005941C6">
        <w:rPr>
          <w:rFonts w:asciiTheme="minorBidi" w:eastAsia="Calibri" w:hAnsiTheme="minorBidi" w:cstheme="minorBidi"/>
          <w:rtl/>
        </w:rPr>
        <w:t>באילו מקרים יש לפנות לגורם אחר בצוות הקורס (למשל עוזרי הוראה/ מדריכי מעבדה).</w:t>
      </w:r>
    </w:p>
    <w:p w14:paraId="742D7F20" w14:textId="0666F1E0" w:rsidR="004E5901" w:rsidRPr="005941C6" w:rsidRDefault="004E5901" w:rsidP="00B647FA">
      <w:pPr>
        <w:numPr>
          <w:ilvl w:val="0"/>
          <w:numId w:val="4"/>
        </w:numPr>
        <w:spacing w:after="160" w:line="259" w:lineRule="auto"/>
        <w:contextualSpacing/>
        <w:jc w:val="both"/>
        <w:rPr>
          <w:rFonts w:asciiTheme="minorBidi" w:eastAsia="Calibri" w:hAnsiTheme="minorBidi" w:cstheme="minorBidi"/>
          <w:rtl/>
        </w:rPr>
      </w:pPr>
      <w:r w:rsidRPr="005941C6">
        <w:rPr>
          <w:rFonts w:asciiTheme="minorBidi" w:eastAsia="Calibri" w:hAnsiTheme="minorBidi" w:cstheme="minorBidi"/>
          <w:rtl/>
        </w:rPr>
        <w:t>באילו מקרים יש לפנות למזכירות המחלקה.</w:t>
      </w:r>
    </w:p>
    <w:p w14:paraId="2D7AB9D5" w14:textId="2EB47487" w:rsidR="004E5901" w:rsidRPr="005941C6" w:rsidRDefault="004E5901" w:rsidP="004E5901">
      <w:pPr>
        <w:pStyle w:val="ListParagraph"/>
        <w:numPr>
          <w:ilvl w:val="0"/>
          <w:numId w:val="2"/>
        </w:numPr>
        <w:spacing w:after="160" w:line="259" w:lineRule="auto"/>
        <w:jc w:val="both"/>
        <w:outlineLvl w:val="1"/>
        <w:rPr>
          <w:rFonts w:asciiTheme="minorBidi" w:eastAsia="Calibri" w:hAnsiTheme="minorBidi" w:cstheme="minorBidi"/>
          <w:color w:val="2F5496"/>
          <w:sz w:val="28"/>
          <w:szCs w:val="28"/>
          <w:rtl/>
        </w:rPr>
      </w:pPr>
      <w:r w:rsidRPr="005941C6">
        <w:rPr>
          <w:rFonts w:asciiTheme="minorBidi" w:eastAsia="Calibri" w:hAnsiTheme="minorBidi" w:cstheme="minorBidi"/>
          <w:color w:val="2F5496"/>
          <w:sz w:val="28"/>
          <w:szCs w:val="28"/>
          <w:rtl/>
        </w:rPr>
        <w:t>מבחנים ועבודות</w:t>
      </w:r>
    </w:p>
    <w:p w14:paraId="5837DBF2" w14:textId="77777777" w:rsidR="004E5901" w:rsidRPr="005941C6" w:rsidRDefault="004E5901" w:rsidP="004E5901">
      <w:pPr>
        <w:spacing w:after="160" w:line="259" w:lineRule="auto"/>
        <w:ind w:left="662"/>
        <w:contextualSpacing/>
        <w:jc w:val="both"/>
        <w:rPr>
          <w:rFonts w:asciiTheme="minorBidi" w:eastAsia="Calibri" w:hAnsiTheme="minorBidi" w:cstheme="minorBidi"/>
          <w:rtl/>
        </w:rPr>
      </w:pPr>
      <w:r w:rsidRPr="005941C6">
        <w:rPr>
          <w:rFonts w:asciiTheme="minorBidi" w:eastAsia="Calibri" w:hAnsiTheme="minorBidi" w:cstheme="minorBidi"/>
          <w:rtl/>
        </w:rPr>
        <w:t>מבחנים יתנהלו בהתאם לנוהל הבחינות האוניברסיטאי המפורסם באתר המזכירות האקדמית.</w:t>
      </w:r>
    </w:p>
    <w:p w14:paraId="71FDBC43" w14:textId="53B5B8D1" w:rsidR="004E5901" w:rsidRPr="005941C6" w:rsidRDefault="004E5901" w:rsidP="004E5901">
      <w:pPr>
        <w:spacing w:after="160" w:line="259" w:lineRule="auto"/>
        <w:ind w:left="662"/>
        <w:contextualSpacing/>
        <w:jc w:val="both"/>
        <w:rPr>
          <w:rFonts w:asciiTheme="minorBidi" w:eastAsia="Calibri" w:hAnsiTheme="minorBidi" w:cstheme="minorBidi"/>
          <w:rtl/>
        </w:rPr>
      </w:pPr>
      <w:r w:rsidRPr="005941C6">
        <w:rPr>
          <w:rFonts w:asciiTheme="minorBidi" w:eastAsia="Calibri" w:hAnsiTheme="minorBidi" w:cstheme="minorBidi"/>
          <w:rtl/>
        </w:rPr>
        <w:t>עבודות צריכות להיעשות על-פי ההנחיות שנ</w:t>
      </w:r>
      <w:r w:rsidR="006821B8" w:rsidRPr="005941C6">
        <w:rPr>
          <w:rFonts w:asciiTheme="minorBidi" w:eastAsia="Calibri" w:hAnsiTheme="minorBidi" w:cstheme="minorBidi"/>
          <w:rtl/>
        </w:rPr>
        <w:t>י</w:t>
      </w:r>
      <w:r w:rsidRPr="005941C6">
        <w:rPr>
          <w:rFonts w:asciiTheme="minorBidi" w:eastAsia="Calibri" w:hAnsiTheme="minorBidi" w:cstheme="minorBidi"/>
          <w:rtl/>
        </w:rPr>
        <w:t xml:space="preserve">תנו </w:t>
      </w:r>
      <w:r w:rsidR="006821B8" w:rsidRPr="005941C6">
        <w:rPr>
          <w:rFonts w:asciiTheme="minorBidi" w:eastAsia="Calibri" w:hAnsiTheme="minorBidi" w:cstheme="minorBidi"/>
          <w:rtl/>
        </w:rPr>
        <w:t>על-ידי</w:t>
      </w:r>
      <w:r w:rsidRPr="005941C6">
        <w:rPr>
          <w:rFonts w:asciiTheme="minorBidi" w:eastAsia="Calibri" w:hAnsiTheme="minorBidi" w:cstheme="minorBidi"/>
          <w:rtl/>
        </w:rPr>
        <w:t xml:space="preserve"> מרצה הקורס ולהיות פרי עבודת</w:t>
      </w:r>
      <w:r w:rsidR="006821B8" w:rsidRPr="005941C6">
        <w:rPr>
          <w:rFonts w:asciiTheme="minorBidi" w:eastAsia="Calibri" w:hAnsiTheme="minorBidi" w:cstheme="minorBidi"/>
          <w:rtl/>
        </w:rPr>
        <w:t>ם של הסטודנטית או הסטודנט המגישים.</w:t>
      </w:r>
    </w:p>
    <w:p w14:paraId="2E2C3F04" w14:textId="5B2A1591" w:rsidR="004E5901" w:rsidRPr="005941C6" w:rsidRDefault="004E5901" w:rsidP="004E5901">
      <w:pPr>
        <w:spacing w:after="160" w:line="259" w:lineRule="auto"/>
        <w:ind w:left="662"/>
        <w:contextualSpacing/>
        <w:jc w:val="both"/>
        <w:rPr>
          <w:rFonts w:asciiTheme="minorBidi" w:eastAsia="Calibri" w:hAnsiTheme="minorBidi" w:cstheme="minorBidi"/>
          <w:rtl/>
        </w:rPr>
      </w:pPr>
      <w:r w:rsidRPr="005941C6">
        <w:rPr>
          <w:rFonts w:asciiTheme="minorBidi" w:eastAsia="Calibri" w:hAnsiTheme="minorBidi" w:cstheme="minorBidi"/>
          <w:rtl/>
        </w:rPr>
        <w:t xml:space="preserve">הגשה של עבודה שאינה של </w:t>
      </w:r>
      <w:r w:rsidR="006821B8" w:rsidRPr="005941C6">
        <w:rPr>
          <w:rFonts w:asciiTheme="minorBidi" w:eastAsia="Calibri" w:hAnsiTheme="minorBidi" w:cstheme="minorBidi"/>
          <w:rtl/>
        </w:rPr>
        <w:t>הסטודנטית או הסטודנט</w:t>
      </w:r>
      <w:r w:rsidRPr="005941C6">
        <w:rPr>
          <w:rFonts w:asciiTheme="minorBidi" w:eastAsia="Calibri" w:hAnsiTheme="minorBidi" w:cstheme="minorBidi"/>
          <w:rtl/>
        </w:rPr>
        <w:t xml:space="preserve">, עבודה קנויה, או עבודה שנכתבה באמצעות טכנולוגית </w:t>
      </w:r>
      <w:r w:rsidRPr="005941C6">
        <w:rPr>
          <w:rFonts w:asciiTheme="minorBidi" w:eastAsia="Calibri" w:hAnsiTheme="minorBidi" w:cstheme="minorBidi"/>
        </w:rPr>
        <w:t>AI</w:t>
      </w:r>
      <w:r w:rsidRPr="005941C6">
        <w:rPr>
          <w:rFonts w:asciiTheme="minorBidi" w:eastAsia="Calibri" w:hAnsiTheme="minorBidi" w:cstheme="minorBidi"/>
          <w:rtl/>
        </w:rPr>
        <w:t>, אלא אם כן צוין אחרת ע</w:t>
      </w:r>
      <w:r w:rsidR="006821B8" w:rsidRPr="005941C6">
        <w:rPr>
          <w:rFonts w:asciiTheme="minorBidi" w:eastAsia="Calibri" w:hAnsiTheme="minorBidi" w:cstheme="minorBidi"/>
          <w:rtl/>
        </w:rPr>
        <w:t>ל-ידי</w:t>
      </w:r>
      <w:r w:rsidRPr="005941C6">
        <w:rPr>
          <w:rFonts w:asciiTheme="minorBidi" w:eastAsia="Calibri" w:hAnsiTheme="minorBidi" w:cstheme="minorBidi"/>
          <w:rtl/>
        </w:rPr>
        <w:t xml:space="preserve"> מרצה הקורס, מהווה עבירת משמעת.</w:t>
      </w:r>
    </w:p>
    <w:p w14:paraId="2E5D085A" w14:textId="2D94AEDF" w:rsidR="0056063C" w:rsidRPr="005941C6" w:rsidRDefault="0056063C" w:rsidP="0056063C">
      <w:pPr>
        <w:tabs>
          <w:tab w:val="left" w:pos="7935"/>
        </w:tabs>
        <w:bidi w:val="0"/>
        <w:rPr>
          <w:rFonts w:asciiTheme="minorBidi" w:hAnsiTheme="minorBidi" w:cstheme="minorBidi"/>
        </w:rPr>
      </w:pPr>
    </w:p>
    <w:sectPr w:rsidR="0056063C" w:rsidRPr="005941C6" w:rsidSect="007407B9">
      <w:headerReference w:type="default" r:id="rId7"/>
      <w:footerReference w:type="default" r:id="rId8"/>
      <w:headerReference w:type="first" r:id="rId9"/>
      <w:footerReference w:type="first" r:id="rId10"/>
      <w:pgSz w:w="11906" w:h="16838" w:code="9"/>
      <w:pgMar w:top="1985" w:right="1418" w:bottom="255" w:left="1134"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17CFF" w14:textId="77777777" w:rsidR="00D10861" w:rsidRDefault="00D10861">
      <w:r>
        <w:separator/>
      </w:r>
    </w:p>
  </w:endnote>
  <w:endnote w:type="continuationSeparator" w:id="0">
    <w:p w14:paraId="03CDAEED" w14:textId="77777777" w:rsidR="00D10861" w:rsidRDefault="00D1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Hebrew">
    <w:panose1 w:val="00000500000000000000"/>
    <w:charset w:val="00"/>
    <w:family w:val="auto"/>
    <w:pitch w:val="variable"/>
    <w:sig w:usb0="00000803" w:usb1="4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26AF" w14:textId="06DD8E2E" w:rsidR="007407B9" w:rsidRDefault="00F27186" w:rsidP="007407B9">
    <w:pPr>
      <w:pStyle w:val="Footer"/>
      <w:rPr>
        <w:rtl/>
      </w:rPr>
    </w:pPr>
    <w:r>
      <w:rPr>
        <w:rFonts w:hint="cs"/>
        <w:rtl/>
      </w:rPr>
      <w:t>43020</w:t>
    </w:r>
  </w:p>
  <w:p w14:paraId="74271C7F" w14:textId="77777777" w:rsidR="007407B9" w:rsidRDefault="00740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8738" w14:textId="150E0484" w:rsidR="00546803" w:rsidRPr="007407B9" w:rsidRDefault="00EC59C0" w:rsidP="00EC59C0">
    <w:pPr>
      <w:pStyle w:val="Footer"/>
      <w:jc w:val="center"/>
      <w:rPr>
        <w:rFonts w:ascii="Assistant" w:hAnsi="Assistant" w:cs="Assistant"/>
        <w:sz w:val="20"/>
        <w:szCs w:val="20"/>
        <w:rtl/>
      </w:rPr>
    </w:pPr>
    <w:r w:rsidRPr="006E4876">
      <w:rPr>
        <w:rFonts w:ascii="Assistant" w:hAnsi="Assistant" w:cs="Assistant" w:hint="cs"/>
        <w:sz w:val="20"/>
        <w:szCs w:val="20"/>
        <w:rtl/>
      </w:rPr>
      <w:t xml:space="preserve">ת.ד. 653 באר שבע 8410501 </w:t>
    </w:r>
    <w:r w:rsidR="004E5901">
      <w:rPr>
        <w:rFonts w:ascii="Assistant" w:hAnsi="Assistant" w:cs="Assistant" w:hint="cs"/>
        <w:sz w:val="20"/>
        <w:szCs w:val="20"/>
        <w:rtl/>
      </w:rPr>
      <w:t>.</w:t>
    </w:r>
    <w:r w:rsidRPr="006E4876">
      <w:rPr>
        <w:rFonts w:ascii="Assistant" w:hAnsi="Assistant" w:cs="Assistant" w:hint="cs"/>
        <w:sz w:val="20"/>
        <w:szCs w:val="20"/>
        <w:rtl/>
      </w:rPr>
      <w:t xml:space="preserve"> טל': 08-</w:t>
    </w:r>
    <w:r w:rsidR="007407B9">
      <w:rPr>
        <w:rFonts w:ascii="Assistant" w:hAnsi="Assistant" w:cs="Assistant" w:hint="cs"/>
        <w:sz w:val="20"/>
        <w:szCs w:val="20"/>
        <w:rtl/>
      </w:rPr>
      <w:t xml:space="preserve">9999999  </w:t>
    </w:r>
    <w:r w:rsidR="004E5901">
      <w:rPr>
        <w:rFonts w:ascii="Assistant" w:hAnsi="Assistant" w:cs="Assistant" w:hint="cs"/>
        <w:sz w:val="20"/>
        <w:szCs w:val="20"/>
        <w:rtl/>
      </w:rPr>
      <w:t>.</w:t>
    </w:r>
    <w:r w:rsidRPr="006E4876">
      <w:rPr>
        <w:rFonts w:ascii="Assistant" w:hAnsi="Assistant" w:cs="Assistant" w:hint="cs"/>
        <w:sz w:val="20"/>
        <w:szCs w:val="20"/>
        <w:rtl/>
      </w:rPr>
      <w:t xml:space="preserve"> </w:t>
    </w:r>
    <w:proofErr w:type="gramStart"/>
    <w:r w:rsidR="007407B9">
      <w:rPr>
        <w:rFonts w:ascii="Assistant" w:hAnsi="Assistant" w:cs="Assistant"/>
        <w:sz w:val="20"/>
        <w:szCs w:val="20"/>
      </w:rPr>
      <w:t>https:</w:t>
    </w:r>
    <w:r w:rsidR="004E5901">
      <w:rPr>
        <w:rFonts w:ascii="Assistant" w:hAnsi="Assistant" w:cs="Assistant"/>
        <w:sz w:val="20"/>
        <w:szCs w:val="20"/>
      </w:rPr>
      <w:t>..</w:t>
    </w:r>
    <w:proofErr w:type="gramEnd"/>
    <w:r w:rsidRPr="006E4876">
      <w:rPr>
        <w:rFonts w:ascii="Assistant" w:hAnsi="Assistant" w:cs="Assistant"/>
        <w:sz w:val="20"/>
        <w:szCs w:val="20"/>
      </w:rPr>
      <w:t>in.bgu.ac.il</w:t>
    </w:r>
    <w:r w:rsidR="007407B9">
      <w:rPr>
        <w:rFonts w:ascii="Assistant" w:hAnsi="Assistant" w:cs="Assistant"/>
        <w:sz w:val="20"/>
        <w:szCs w:val="20"/>
      </w:rPr>
      <w:t xml:space="preserve">  </w:t>
    </w:r>
    <w:r w:rsidR="004E5901">
      <w:rPr>
        <w:rFonts w:ascii="Assistant" w:hAnsi="Assistant" w:cs="Assistant"/>
        <w:sz w:val="20"/>
        <w:szCs w:val="20"/>
      </w:rPr>
      <w:t>.</w:t>
    </w:r>
    <w:r w:rsidR="007407B9">
      <w:rPr>
        <w:rFonts w:ascii="Assistant" w:hAnsi="Assistant" w:cs="Assistant"/>
        <w:sz w:val="20"/>
        <w:szCs w:val="20"/>
      </w:rPr>
      <w:t xml:space="preserve"> </w:t>
    </w:r>
    <w:r w:rsidRPr="006E4876">
      <w:rPr>
        <w:rFonts w:ascii="Assistant" w:hAnsi="Assistant" w:cs="Assistant"/>
        <w:sz w:val="20"/>
        <w:szCs w:val="20"/>
      </w:rPr>
      <w:t xml:space="preserve"> </w:t>
    </w:r>
    <w:r w:rsidR="007407B9">
      <w:rPr>
        <w:rFonts w:ascii="Assistant" w:hAnsi="Assistant" w:cs="Assistant" w:hint="cs"/>
        <w:sz w:val="20"/>
        <w:szCs w:val="20"/>
      </w:rPr>
      <w:t>XXXX</w:t>
    </w:r>
    <w:r w:rsidRPr="006E4876">
      <w:rPr>
        <w:rFonts w:ascii="Assistant" w:hAnsi="Assistant" w:cs="Assistant"/>
        <w:sz w:val="20"/>
        <w:szCs w:val="20"/>
      </w:rPr>
      <w:t xml:space="preserve">@bgu.ac.il </w:t>
    </w:r>
  </w:p>
  <w:p w14:paraId="52276AFA" w14:textId="77777777" w:rsidR="00EC59C0" w:rsidRDefault="00EC59C0">
    <w:pPr>
      <w:pStyle w:val="Footer"/>
      <w:rPr>
        <w:rtl/>
      </w:rPr>
    </w:pPr>
  </w:p>
  <w:p w14:paraId="4D3FC792" w14:textId="77777777" w:rsidR="00EC59C0" w:rsidRDefault="00EC59C0">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5DF99" w14:textId="77777777" w:rsidR="00D10861" w:rsidRDefault="00D10861">
      <w:r>
        <w:separator/>
      </w:r>
    </w:p>
  </w:footnote>
  <w:footnote w:type="continuationSeparator" w:id="0">
    <w:p w14:paraId="6753AD74" w14:textId="77777777" w:rsidR="00D10861" w:rsidRDefault="00D1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BB3F" w14:textId="17C83D84" w:rsidR="007407B9" w:rsidRDefault="00C009F1" w:rsidP="007407B9">
    <w:pPr>
      <w:pStyle w:val="Header"/>
      <w:jc w:val="right"/>
      <w:rPr>
        <w:rtl/>
      </w:rPr>
    </w:pPr>
    <w:r>
      <w:rPr>
        <w:rFonts w:hint="cs"/>
        <w:noProof/>
      </w:rPr>
      <w:drawing>
        <wp:anchor distT="0" distB="0" distL="114300" distR="114300" simplePos="0" relativeHeight="251663360" behindDoc="0" locked="0" layoutInCell="1" allowOverlap="1" wp14:anchorId="79D91E60" wp14:editId="31D5E280">
          <wp:simplePos x="0" y="0"/>
          <wp:positionH relativeFrom="column">
            <wp:posOffset>-756920</wp:posOffset>
          </wp:positionH>
          <wp:positionV relativeFrom="paragraph">
            <wp:posOffset>0</wp:posOffset>
          </wp:positionV>
          <wp:extent cx="3855085" cy="126301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8993"/>
                  <a:stretch>
                    <a:fillRect/>
                  </a:stretch>
                </pic:blipFill>
                <pic:spPr bwMode="auto">
                  <a:xfrm>
                    <a:off x="0" y="0"/>
                    <a:ext cx="3855085"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9F1">
      <w:rPr>
        <w:rtl/>
      </w:rPr>
      <w:t xml:space="preserve">לשכת </w:t>
    </w:r>
    <w:proofErr w:type="spellStart"/>
    <w:r w:rsidRPr="00C009F1">
      <w:rPr>
        <w:rtl/>
      </w:rPr>
      <w:t>הרקטורלשכת</w:t>
    </w:r>
    <w:proofErr w:type="spellEnd"/>
    <w:r w:rsidRPr="00C009F1">
      <w:rPr>
        <w:rtl/>
      </w:rPr>
      <w:t xml:space="preserve"> הרקטור</w:t>
    </w:r>
  </w:p>
  <w:p w14:paraId="3469E763" w14:textId="77ECB98E" w:rsidR="007407B9" w:rsidRDefault="0056063C">
    <w:pPr>
      <w:pStyle w:val="Header"/>
    </w:pPr>
    <w:r>
      <w:rPr>
        <w:noProof/>
      </w:rPr>
      <w:drawing>
        <wp:anchor distT="0" distB="0" distL="114300" distR="114300" simplePos="0" relativeHeight="251662336" behindDoc="0" locked="0" layoutInCell="1" allowOverlap="1" wp14:anchorId="5A6237E5" wp14:editId="11E53582">
          <wp:simplePos x="0" y="0"/>
          <wp:positionH relativeFrom="column">
            <wp:posOffset>3957955</wp:posOffset>
          </wp:positionH>
          <wp:positionV relativeFrom="paragraph">
            <wp:posOffset>292735</wp:posOffset>
          </wp:positionV>
          <wp:extent cx="2679700" cy="753745"/>
          <wp:effectExtent l="0" t="0" r="0" b="0"/>
          <wp:wrapNone/>
          <wp:docPr id="5" name="תמונה 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1" descr="תמונה שמכילה טקסט&#10;&#10;התיאור נוצר באופן אוטומטי"/>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9F1">
      <w:rPr>
        <w:noProof/>
      </w:rPr>
      <mc:AlternateContent>
        <mc:Choice Requires="wps">
          <w:drawing>
            <wp:anchor distT="0" distB="0" distL="114300" distR="114300" simplePos="0" relativeHeight="251664384" behindDoc="0" locked="0" layoutInCell="1" allowOverlap="1" wp14:anchorId="428CA5A9" wp14:editId="12FB94C4">
              <wp:simplePos x="0" y="0"/>
              <wp:positionH relativeFrom="column">
                <wp:posOffset>89535</wp:posOffset>
              </wp:positionH>
              <wp:positionV relativeFrom="paragraph">
                <wp:posOffset>605790</wp:posOffset>
              </wp:positionV>
              <wp:extent cx="1181100" cy="361950"/>
              <wp:effectExtent l="0" t="0" r="0" b="0"/>
              <wp:wrapNone/>
              <wp:docPr id="330665338" name="תיבת טקסט 1"/>
              <wp:cNvGraphicFramePr/>
              <a:graphic xmlns:a="http://schemas.openxmlformats.org/drawingml/2006/main">
                <a:graphicData uri="http://schemas.microsoft.com/office/word/2010/wordprocessingShape">
                  <wps:wsp>
                    <wps:cNvSpPr txBox="1"/>
                    <wps:spPr>
                      <a:xfrm>
                        <a:off x="0" y="0"/>
                        <a:ext cx="1181100" cy="361950"/>
                      </a:xfrm>
                      <a:prstGeom prst="rect">
                        <a:avLst/>
                      </a:prstGeom>
                      <a:noFill/>
                      <a:ln w="6350">
                        <a:noFill/>
                      </a:ln>
                    </wps:spPr>
                    <wps:txbx>
                      <w:txbxContent>
                        <w:p w14:paraId="4197D0CD" w14:textId="43476936" w:rsidR="00C009F1" w:rsidRPr="00C009F1" w:rsidRDefault="00C009F1">
                          <w:pPr>
                            <w:rPr>
                              <w:rFonts w:ascii="Assistant" w:hAnsi="Assistant" w:cs="Assistant"/>
                              <w:b/>
                              <w:bCs/>
                              <w:color w:val="4D4D4D"/>
                            </w:rPr>
                          </w:pPr>
                          <w:r w:rsidRPr="00C009F1">
                            <w:rPr>
                              <w:rFonts w:ascii="Assistant" w:hAnsi="Assistant" w:cs="Assistant"/>
                              <w:b/>
                              <w:bCs/>
                              <w:color w:val="4D4D4D"/>
                              <w:rtl/>
                            </w:rPr>
                            <w:t>לשכת הרקטור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CA5A9" id="_x0000_t202" coordsize="21600,21600" o:spt="202" path="m,l,21600r21600,l21600,xe">
              <v:stroke joinstyle="miter"/>
              <v:path gradientshapeok="t" o:connecttype="rect"/>
            </v:shapetype>
            <v:shape id="תיבת טקסט 1" o:spid="_x0000_s1026" type="#_x0000_t202" style="position:absolute;left:0;text-align:left;margin-left:7.05pt;margin-top:47.7pt;width:93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pTFQ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" filled="f" stroked="f" strokeweight=".5pt">
              <v:textbox>
                <w:txbxContent>
                  <w:p w14:paraId="4197D0CD" w14:textId="43476936" w:rsidR="00C009F1" w:rsidRPr="00C009F1" w:rsidRDefault="00C009F1">
                    <w:pPr>
                      <w:rPr>
                        <w:rFonts w:ascii="Assistant" w:hAnsi="Assistant" w:cs="Assistant"/>
                        <w:b/>
                        <w:bCs/>
                        <w:color w:val="4D4D4D"/>
                      </w:rPr>
                    </w:pPr>
                    <w:r w:rsidRPr="00C009F1">
                      <w:rPr>
                        <w:rFonts w:ascii="Assistant" w:hAnsi="Assistant" w:cs="Assistant"/>
                        <w:b/>
                        <w:bCs/>
                        <w:color w:val="4D4D4D"/>
                        <w:rtl/>
                      </w:rPr>
                      <w:t>לשכת הרקטור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517C" w14:textId="77777777" w:rsidR="00546803" w:rsidRDefault="001B6E5A" w:rsidP="00724C5B">
    <w:pPr>
      <w:pStyle w:val="Header"/>
      <w:jc w:val="right"/>
      <w:rPr>
        <w:rtl/>
      </w:rPr>
    </w:pPr>
    <w:r>
      <w:rPr>
        <w:rFonts w:hint="cs"/>
        <w:noProof/>
      </w:rPr>
      <w:drawing>
        <wp:anchor distT="0" distB="0" distL="114300" distR="114300" simplePos="0" relativeHeight="251660288" behindDoc="0" locked="0" layoutInCell="1" allowOverlap="1" wp14:anchorId="5A2D02E4" wp14:editId="0BD4C710">
          <wp:simplePos x="0" y="0"/>
          <wp:positionH relativeFrom="column">
            <wp:posOffset>-709626</wp:posOffset>
          </wp:positionH>
          <wp:positionV relativeFrom="paragraph">
            <wp:posOffset>0</wp:posOffset>
          </wp:positionV>
          <wp:extent cx="3855085" cy="126301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8993"/>
                  <a:stretch>
                    <a:fillRect/>
                  </a:stretch>
                </pic:blipFill>
                <pic:spPr bwMode="auto">
                  <a:xfrm>
                    <a:off x="0" y="0"/>
                    <a:ext cx="3855085"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C5B">
      <w:rPr>
        <w:noProof/>
      </w:rPr>
      <w:drawing>
        <wp:anchor distT="0" distB="0" distL="114300" distR="114300" simplePos="0" relativeHeight="251659264" behindDoc="0" locked="0" layoutInCell="1" allowOverlap="1" wp14:anchorId="7CE5694E" wp14:editId="0805D3E5">
          <wp:simplePos x="0" y="0"/>
          <wp:positionH relativeFrom="column">
            <wp:posOffset>3958259</wp:posOffset>
          </wp:positionH>
          <wp:positionV relativeFrom="paragraph">
            <wp:posOffset>229870</wp:posOffset>
          </wp:positionV>
          <wp:extent cx="2679700" cy="753745"/>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0" cy="753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B0E"/>
    <w:multiLevelType w:val="hybridMultilevel"/>
    <w:tmpl w:val="46689B84"/>
    <w:lvl w:ilvl="0" w:tplc="FFFFFFFF">
      <w:start w:val="1"/>
      <w:numFmt w:val="hebrew1"/>
      <w:lvlText w:val="%1."/>
      <w:lvlJc w:val="center"/>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32A06499"/>
    <w:multiLevelType w:val="hybridMultilevel"/>
    <w:tmpl w:val="C5A00FDE"/>
    <w:lvl w:ilvl="0" w:tplc="819A7F6C">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51E05420"/>
    <w:multiLevelType w:val="hybridMultilevel"/>
    <w:tmpl w:val="1B666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F07BAF"/>
    <w:multiLevelType w:val="hybridMultilevel"/>
    <w:tmpl w:val="46689B84"/>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FB049C4"/>
    <w:multiLevelType w:val="hybridMultilevel"/>
    <w:tmpl w:val="268E7AB8"/>
    <w:lvl w:ilvl="0" w:tplc="61CE83F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14341152">
    <w:abstractNumId w:val="4"/>
  </w:num>
  <w:num w:numId="2" w16cid:durableId="1589651036">
    <w:abstractNumId w:val="1"/>
  </w:num>
  <w:num w:numId="3" w16cid:durableId="1620647866">
    <w:abstractNumId w:val="3"/>
  </w:num>
  <w:num w:numId="4" w16cid:durableId="1064722843">
    <w:abstractNumId w:val="2"/>
  </w:num>
  <w:num w:numId="5" w16cid:durableId="32532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B9"/>
    <w:rsid w:val="000014F2"/>
    <w:rsid w:val="0000162B"/>
    <w:rsid w:val="0000252C"/>
    <w:rsid w:val="00004543"/>
    <w:rsid w:val="00007224"/>
    <w:rsid w:val="00011FA5"/>
    <w:rsid w:val="00012614"/>
    <w:rsid w:val="000132FD"/>
    <w:rsid w:val="00014196"/>
    <w:rsid w:val="000144DD"/>
    <w:rsid w:val="00015952"/>
    <w:rsid w:val="00020598"/>
    <w:rsid w:val="00020A17"/>
    <w:rsid w:val="00020A3D"/>
    <w:rsid w:val="00026B5A"/>
    <w:rsid w:val="000313B4"/>
    <w:rsid w:val="00032222"/>
    <w:rsid w:val="0003299B"/>
    <w:rsid w:val="000335BE"/>
    <w:rsid w:val="000346D7"/>
    <w:rsid w:val="00035580"/>
    <w:rsid w:val="000410A1"/>
    <w:rsid w:val="00041714"/>
    <w:rsid w:val="000421E0"/>
    <w:rsid w:val="0004271D"/>
    <w:rsid w:val="0004617A"/>
    <w:rsid w:val="0004636C"/>
    <w:rsid w:val="000476F7"/>
    <w:rsid w:val="0005696E"/>
    <w:rsid w:val="00057893"/>
    <w:rsid w:val="00060748"/>
    <w:rsid w:val="0006272F"/>
    <w:rsid w:val="0006278D"/>
    <w:rsid w:val="00066A02"/>
    <w:rsid w:val="000701DE"/>
    <w:rsid w:val="000711D8"/>
    <w:rsid w:val="000729FB"/>
    <w:rsid w:val="000748BF"/>
    <w:rsid w:val="0007535F"/>
    <w:rsid w:val="000769BC"/>
    <w:rsid w:val="00080107"/>
    <w:rsid w:val="000822E8"/>
    <w:rsid w:val="00082545"/>
    <w:rsid w:val="000836F8"/>
    <w:rsid w:val="000837D4"/>
    <w:rsid w:val="000838F4"/>
    <w:rsid w:val="000847EE"/>
    <w:rsid w:val="00085788"/>
    <w:rsid w:val="00085A66"/>
    <w:rsid w:val="00090B65"/>
    <w:rsid w:val="00092572"/>
    <w:rsid w:val="00093F32"/>
    <w:rsid w:val="0009447E"/>
    <w:rsid w:val="000A16DB"/>
    <w:rsid w:val="000A20B0"/>
    <w:rsid w:val="000A218B"/>
    <w:rsid w:val="000A23B3"/>
    <w:rsid w:val="000B0181"/>
    <w:rsid w:val="000B1C43"/>
    <w:rsid w:val="000B5509"/>
    <w:rsid w:val="000B65E7"/>
    <w:rsid w:val="000B7704"/>
    <w:rsid w:val="000C0758"/>
    <w:rsid w:val="000C2002"/>
    <w:rsid w:val="000C4F1E"/>
    <w:rsid w:val="000C7F59"/>
    <w:rsid w:val="000D0CB9"/>
    <w:rsid w:val="000D1110"/>
    <w:rsid w:val="000D41A4"/>
    <w:rsid w:val="000D41E0"/>
    <w:rsid w:val="000D4B5D"/>
    <w:rsid w:val="000D5462"/>
    <w:rsid w:val="000D5EA8"/>
    <w:rsid w:val="000D751D"/>
    <w:rsid w:val="000D7933"/>
    <w:rsid w:val="000E3D60"/>
    <w:rsid w:val="000E4525"/>
    <w:rsid w:val="000E4B84"/>
    <w:rsid w:val="000E62B4"/>
    <w:rsid w:val="000F0E08"/>
    <w:rsid w:val="000F1DE2"/>
    <w:rsid w:val="000F533D"/>
    <w:rsid w:val="00102EFE"/>
    <w:rsid w:val="001032AF"/>
    <w:rsid w:val="00107369"/>
    <w:rsid w:val="00107D2B"/>
    <w:rsid w:val="00111C52"/>
    <w:rsid w:val="001122C1"/>
    <w:rsid w:val="0012191A"/>
    <w:rsid w:val="001252EA"/>
    <w:rsid w:val="001254A0"/>
    <w:rsid w:val="00135968"/>
    <w:rsid w:val="00136064"/>
    <w:rsid w:val="001421B3"/>
    <w:rsid w:val="00143232"/>
    <w:rsid w:val="00145719"/>
    <w:rsid w:val="00145C7B"/>
    <w:rsid w:val="001530E4"/>
    <w:rsid w:val="0015311E"/>
    <w:rsid w:val="00155C3F"/>
    <w:rsid w:val="001576C4"/>
    <w:rsid w:val="001606CE"/>
    <w:rsid w:val="00162C92"/>
    <w:rsid w:val="0016745A"/>
    <w:rsid w:val="00167A67"/>
    <w:rsid w:val="001744D8"/>
    <w:rsid w:val="00176467"/>
    <w:rsid w:val="00177188"/>
    <w:rsid w:val="00177B4B"/>
    <w:rsid w:val="00177C1D"/>
    <w:rsid w:val="001800E0"/>
    <w:rsid w:val="0018067E"/>
    <w:rsid w:val="00181218"/>
    <w:rsid w:val="001816E9"/>
    <w:rsid w:val="001837CE"/>
    <w:rsid w:val="00183CEF"/>
    <w:rsid w:val="0018741B"/>
    <w:rsid w:val="00192FBB"/>
    <w:rsid w:val="0019479F"/>
    <w:rsid w:val="00194EEA"/>
    <w:rsid w:val="0019513F"/>
    <w:rsid w:val="0019540F"/>
    <w:rsid w:val="0019739F"/>
    <w:rsid w:val="001977AE"/>
    <w:rsid w:val="001A6E4A"/>
    <w:rsid w:val="001A71ED"/>
    <w:rsid w:val="001A7C8B"/>
    <w:rsid w:val="001B07F2"/>
    <w:rsid w:val="001B1A9E"/>
    <w:rsid w:val="001B1D51"/>
    <w:rsid w:val="001B451B"/>
    <w:rsid w:val="001B6E5A"/>
    <w:rsid w:val="001C004B"/>
    <w:rsid w:val="001C12E5"/>
    <w:rsid w:val="001C1F1C"/>
    <w:rsid w:val="001C4460"/>
    <w:rsid w:val="001D09DF"/>
    <w:rsid w:val="001D149C"/>
    <w:rsid w:val="001D1A5F"/>
    <w:rsid w:val="001D1FD7"/>
    <w:rsid w:val="001D302E"/>
    <w:rsid w:val="001D4172"/>
    <w:rsid w:val="001D5AFE"/>
    <w:rsid w:val="001D7F85"/>
    <w:rsid w:val="001E31EA"/>
    <w:rsid w:val="001F25FA"/>
    <w:rsid w:val="001F28D5"/>
    <w:rsid w:val="001F33C5"/>
    <w:rsid w:val="001F62AF"/>
    <w:rsid w:val="001F7064"/>
    <w:rsid w:val="0020159E"/>
    <w:rsid w:val="00203C00"/>
    <w:rsid w:val="00203F41"/>
    <w:rsid w:val="002100C6"/>
    <w:rsid w:val="00213025"/>
    <w:rsid w:val="00213FF0"/>
    <w:rsid w:val="00214099"/>
    <w:rsid w:val="002159DA"/>
    <w:rsid w:val="0021705B"/>
    <w:rsid w:val="0021719C"/>
    <w:rsid w:val="002239D9"/>
    <w:rsid w:val="00227BE9"/>
    <w:rsid w:val="002346A2"/>
    <w:rsid w:val="002347A2"/>
    <w:rsid w:val="002349D6"/>
    <w:rsid w:val="00235C0D"/>
    <w:rsid w:val="00236555"/>
    <w:rsid w:val="0024287E"/>
    <w:rsid w:val="00243DE9"/>
    <w:rsid w:val="00244700"/>
    <w:rsid w:val="002518C2"/>
    <w:rsid w:val="002524E0"/>
    <w:rsid w:val="002527A1"/>
    <w:rsid w:val="0025284A"/>
    <w:rsid w:val="00252E96"/>
    <w:rsid w:val="00253F72"/>
    <w:rsid w:val="00254F33"/>
    <w:rsid w:val="00261191"/>
    <w:rsid w:val="002624CB"/>
    <w:rsid w:val="00264F32"/>
    <w:rsid w:val="00265EF9"/>
    <w:rsid w:val="00266090"/>
    <w:rsid w:val="002677F6"/>
    <w:rsid w:val="00267E39"/>
    <w:rsid w:val="002709F0"/>
    <w:rsid w:val="002722B5"/>
    <w:rsid w:val="0027474D"/>
    <w:rsid w:val="00275304"/>
    <w:rsid w:val="00275D04"/>
    <w:rsid w:val="002761B3"/>
    <w:rsid w:val="00280164"/>
    <w:rsid w:val="00280F2A"/>
    <w:rsid w:val="0028126C"/>
    <w:rsid w:val="00282D5A"/>
    <w:rsid w:val="002869C3"/>
    <w:rsid w:val="00291E2B"/>
    <w:rsid w:val="00292B7D"/>
    <w:rsid w:val="002A1304"/>
    <w:rsid w:val="002A1C33"/>
    <w:rsid w:val="002A2A01"/>
    <w:rsid w:val="002A3D01"/>
    <w:rsid w:val="002A40E5"/>
    <w:rsid w:val="002A518F"/>
    <w:rsid w:val="002A784A"/>
    <w:rsid w:val="002A798E"/>
    <w:rsid w:val="002B2200"/>
    <w:rsid w:val="002B3047"/>
    <w:rsid w:val="002B3FB7"/>
    <w:rsid w:val="002B4A5B"/>
    <w:rsid w:val="002B79D4"/>
    <w:rsid w:val="002C1C3A"/>
    <w:rsid w:val="002C410C"/>
    <w:rsid w:val="002C6861"/>
    <w:rsid w:val="002D0800"/>
    <w:rsid w:val="002D28D3"/>
    <w:rsid w:val="002D29AD"/>
    <w:rsid w:val="002D67A9"/>
    <w:rsid w:val="002D6CBE"/>
    <w:rsid w:val="002D781F"/>
    <w:rsid w:val="002E25C3"/>
    <w:rsid w:val="002E2681"/>
    <w:rsid w:val="002E5B6D"/>
    <w:rsid w:val="002E6B4B"/>
    <w:rsid w:val="002E7AF0"/>
    <w:rsid w:val="002F0B9E"/>
    <w:rsid w:val="002F54AB"/>
    <w:rsid w:val="0030062C"/>
    <w:rsid w:val="00302E72"/>
    <w:rsid w:val="00302EDA"/>
    <w:rsid w:val="003044E3"/>
    <w:rsid w:val="00304C21"/>
    <w:rsid w:val="00306A96"/>
    <w:rsid w:val="0030702A"/>
    <w:rsid w:val="00312A75"/>
    <w:rsid w:val="00313671"/>
    <w:rsid w:val="00313965"/>
    <w:rsid w:val="00313F2F"/>
    <w:rsid w:val="00314642"/>
    <w:rsid w:val="00317F30"/>
    <w:rsid w:val="00320CDA"/>
    <w:rsid w:val="00322405"/>
    <w:rsid w:val="00322EEE"/>
    <w:rsid w:val="00323B15"/>
    <w:rsid w:val="00325EE7"/>
    <w:rsid w:val="003269D5"/>
    <w:rsid w:val="00326C23"/>
    <w:rsid w:val="0033234C"/>
    <w:rsid w:val="00333205"/>
    <w:rsid w:val="003401FA"/>
    <w:rsid w:val="00344BDA"/>
    <w:rsid w:val="00345C3F"/>
    <w:rsid w:val="00345E60"/>
    <w:rsid w:val="0035089B"/>
    <w:rsid w:val="00350C41"/>
    <w:rsid w:val="00350D4C"/>
    <w:rsid w:val="00351ADB"/>
    <w:rsid w:val="00351E3F"/>
    <w:rsid w:val="00352358"/>
    <w:rsid w:val="003562B7"/>
    <w:rsid w:val="00356524"/>
    <w:rsid w:val="003567A1"/>
    <w:rsid w:val="00360441"/>
    <w:rsid w:val="00360E2C"/>
    <w:rsid w:val="003622C5"/>
    <w:rsid w:val="00362A79"/>
    <w:rsid w:val="00363B20"/>
    <w:rsid w:val="003652CD"/>
    <w:rsid w:val="00365C19"/>
    <w:rsid w:val="00365EA8"/>
    <w:rsid w:val="003700D6"/>
    <w:rsid w:val="00372936"/>
    <w:rsid w:val="00375979"/>
    <w:rsid w:val="003763E4"/>
    <w:rsid w:val="003765D7"/>
    <w:rsid w:val="00377725"/>
    <w:rsid w:val="00382E8E"/>
    <w:rsid w:val="00383878"/>
    <w:rsid w:val="00383CC0"/>
    <w:rsid w:val="00390D50"/>
    <w:rsid w:val="0039795D"/>
    <w:rsid w:val="003A1C75"/>
    <w:rsid w:val="003A52C3"/>
    <w:rsid w:val="003A66D0"/>
    <w:rsid w:val="003A6AD3"/>
    <w:rsid w:val="003B0FE1"/>
    <w:rsid w:val="003B1321"/>
    <w:rsid w:val="003B347D"/>
    <w:rsid w:val="003B53C7"/>
    <w:rsid w:val="003B54B7"/>
    <w:rsid w:val="003B65D3"/>
    <w:rsid w:val="003B6FB5"/>
    <w:rsid w:val="003B7159"/>
    <w:rsid w:val="003C0B56"/>
    <w:rsid w:val="003C2222"/>
    <w:rsid w:val="003C28AD"/>
    <w:rsid w:val="003C5043"/>
    <w:rsid w:val="003D0265"/>
    <w:rsid w:val="003D3256"/>
    <w:rsid w:val="003D40D6"/>
    <w:rsid w:val="003D5437"/>
    <w:rsid w:val="003D5E3D"/>
    <w:rsid w:val="003D6FBB"/>
    <w:rsid w:val="003E1E3E"/>
    <w:rsid w:val="003E204F"/>
    <w:rsid w:val="003E312F"/>
    <w:rsid w:val="003E32C7"/>
    <w:rsid w:val="003E6AE8"/>
    <w:rsid w:val="003F11F9"/>
    <w:rsid w:val="003F3F3D"/>
    <w:rsid w:val="003F4A35"/>
    <w:rsid w:val="003F61B2"/>
    <w:rsid w:val="003F6C9E"/>
    <w:rsid w:val="0040243B"/>
    <w:rsid w:val="00403616"/>
    <w:rsid w:val="00404990"/>
    <w:rsid w:val="00404A59"/>
    <w:rsid w:val="00405677"/>
    <w:rsid w:val="004065CD"/>
    <w:rsid w:val="00406DA5"/>
    <w:rsid w:val="00406E2A"/>
    <w:rsid w:val="00407324"/>
    <w:rsid w:val="0040764A"/>
    <w:rsid w:val="004114A4"/>
    <w:rsid w:val="00411A16"/>
    <w:rsid w:val="00415329"/>
    <w:rsid w:val="00416FF2"/>
    <w:rsid w:val="004178B1"/>
    <w:rsid w:val="00417A14"/>
    <w:rsid w:val="00424D81"/>
    <w:rsid w:val="004321CF"/>
    <w:rsid w:val="00433DB1"/>
    <w:rsid w:val="00443AA0"/>
    <w:rsid w:val="00444015"/>
    <w:rsid w:val="0044512A"/>
    <w:rsid w:val="004460B1"/>
    <w:rsid w:val="00446DE2"/>
    <w:rsid w:val="00450148"/>
    <w:rsid w:val="0045134D"/>
    <w:rsid w:val="004513C8"/>
    <w:rsid w:val="00451D04"/>
    <w:rsid w:val="00454320"/>
    <w:rsid w:val="0045716A"/>
    <w:rsid w:val="004609A0"/>
    <w:rsid w:val="00461555"/>
    <w:rsid w:val="00465F18"/>
    <w:rsid w:val="0046671D"/>
    <w:rsid w:val="00466919"/>
    <w:rsid w:val="0047036F"/>
    <w:rsid w:val="0047688C"/>
    <w:rsid w:val="004778AF"/>
    <w:rsid w:val="0048449D"/>
    <w:rsid w:val="00484698"/>
    <w:rsid w:val="00487708"/>
    <w:rsid w:val="0049236A"/>
    <w:rsid w:val="00493DEA"/>
    <w:rsid w:val="00494B53"/>
    <w:rsid w:val="004A46E8"/>
    <w:rsid w:val="004A507C"/>
    <w:rsid w:val="004A785E"/>
    <w:rsid w:val="004B1A5F"/>
    <w:rsid w:val="004B3BB5"/>
    <w:rsid w:val="004B45C8"/>
    <w:rsid w:val="004B7557"/>
    <w:rsid w:val="004C1667"/>
    <w:rsid w:val="004C247B"/>
    <w:rsid w:val="004D14BE"/>
    <w:rsid w:val="004D2469"/>
    <w:rsid w:val="004D2BC7"/>
    <w:rsid w:val="004D3116"/>
    <w:rsid w:val="004D56C5"/>
    <w:rsid w:val="004D7BF3"/>
    <w:rsid w:val="004E1464"/>
    <w:rsid w:val="004E46D2"/>
    <w:rsid w:val="004E5901"/>
    <w:rsid w:val="004E7227"/>
    <w:rsid w:val="004F215E"/>
    <w:rsid w:val="005002A6"/>
    <w:rsid w:val="0050115B"/>
    <w:rsid w:val="00501751"/>
    <w:rsid w:val="00513014"/>
    <w:rsid w:val="005136BF"/>
    <w:rsid w:val="00515618"/>
    <w:rsid w:val="00515EF7"/>
    <w:rsid w:val="00516C6D"/>
    <w:rsid w:val="00521512"/>
    <w:rsid w:val="00523EE4"/>
    <w:rsid w:val="00525DF0"/>
    <w:rsid w:val="005268EB"/>
    <w:rsid w:val="0053099F"/>
    <w:rsid w:val="0053269C"/>
    <w:rsid w:val="005338B7"/>
    <w:rsid w:val="00534643"/>
    <w:rsid w:val="00535CE1"/>
    <w:rsid w:val="00537C44"/>
    <w:rsid w:val="00542DAB"/>
    <w:rsid w:val="00543357"/>
    <w:rsid w:val="0054358E"/>
    <w:rsid w:val="005451EB"/>
    <w:rsid w:val="00545A47"/>
    <w:rsid w:val="00546803"/>
    <w:rsid w:val="0054682B"/>
    <w:rsid w:val="00550608"/>
    <w:rsid w:val="00551652"/>
    <w:rsid w:val="0055289E"/>
    <w:rsid w:val="00552AF7"/>
    <w:rsid w:val="00554AC6"/>
    <w:rsid w:val="00555C21"/>
    <w:rsid w:val="00555FF0"/>
    <w:rsid w:val="0056063C"/>
    <w:rsid w:val="00562A36"/>
    <w:rsid w:val="00565146"/>
    <w:rsid w:val="005674F4"/>
    <w:rsid w:val="005726C4"/>
    <w:rsid w:val="00572D55"/>
    <w:rsid w:val="0057412C"/>
    <w:rsid w:val="00575997"/>
    <w:rsid w:val="00577C06"/>
    <w:rsid w:val="00577CA9"/>
    <w:rsid w:val="00580B3A"/>
    <w:rsid w:val="00584802"/>
    <w:rsid w:val="00585179"/>
    <w:rsid w:val="0058731A"/>
    <w:rsid w:val="00592D9A"/>
    <w:rsid w:val="005941C6"/>
    <w:rsid w:val="0059455A"/>
    <w:rsid w:val="00594EE0"/>
    <w:rsid w:val="00595222"/>
    <w:rsid w:val="005952E6"/>
    <w:rsid w:val="005960F0"/>
    <w:rsid w:val="00596562"/>
    <w:rsid w:val="00597E6B"/>
    <w:rsid w:val="005A163A"/>
    <w:rsid w:val="005A251A"/>
    <w:rsid w:val="005A2612"/>
    <w:rsid w:val="005A320A"/>
    <w:rsid w:val="005A34FA"/>
    <w:rsid w:val="005A47BA"/>
    <w:rsid w:val="005B0701"/>
    <w:rsid w:val="005B1C12"/>
    <w:rsid w:val="005B23E9"/>
    <w:rsid w:val="005B447D"/>
    <w:rsid w:val="005B59FC"/>
    <w:rsid w:val="005B62CC"/>
    <w:rsid w:val="005B66EA"/>
    <w:rsid w:val="005B74BA"/>
    <w:rsid w:val="005C127A"/>
    <w:rsid w:val="005C2362"/>
    <w:rsid w:val="005C370A"/>
    <w:rsid w:val="005C6FD6"/>
    <w:rsid w:val="005C7B4C"/>
    <w:rsid w:val="005D0FF0"/>
    <w:rsid w:val="005D17BB"/>
    <w:rsid w:val="005D497E"/>
    <w:rsid w:val="005E581D"/>
    <w:rsid w:val="005E5F04"/>
    <w:rsid w:val="005F0195"/>
    <w:rsid w:val="005F0E0C"/>
    <w:rsid w:val="005F1D18"/>
    <w:rsid w:val="005F22CD"/>
    <w:rsid w:val="005F299D"/>
    <w:rsid w:val="005F33EA"/>
    <w:rsid w:val="005F4372"/>
    <w:rsid w:val="005F4599"/>
    <w:rsid w:val="005F52F6"/>
    <w:rsid w:val="005F619F"/>
    <w:rsid w:val="00601133"/>
    <w:rsid w:val="006013EE"/>
    <w:rsid w:val="00601B8C"/>
    <w:rsid w:val="006042F8"/>
    <w:rsid w:val="0060677F"/>
    <w:rsid w:val="0061246E"/>
    <w:rsid w:val="006136F2"/>
    <w:rsid w:val="00613E2D"/>
    <w:rsid w:val="00617125"/>
    <w:rsid w:val="00621127"/>
    <w:rsid w:val="00621717"/>
    <w:rsid w:val="00621C85"/>
    <w:rsid w:val="006230EE"/>
    <w:rsid w:val="0062498A"/>
    <w:rsid w:val="006302D4"/>
    <w:rsid w:val="00635AEF"/>
    <w:rsid w:val="00637108"/>
    <w:rsid w:val="00640571"/>
    <w:rsid w:val="00640F2C"/>
    <w:rsid w:val="00642B10"/>
    <w:rsid w:val="00642CD4"/>
    <w:rsid w:val="00646C1E"/>
    <w:rsid w:val="00647F83"/>
    <w:rsid w:val="00650578"/>
    <w:rsid w:val="00651BDF"/>
    <w:rsid w:val="00652023"/>
    <w:rsid w:val="0065442B"/>
    <w:rsid w:val="00655AA1"/>
    <w:rsid w:val="00655C55"/>
    <w:rsid w:val="00657CBC"/>
    <w:rsid w:val="0066078F"/>
    <w:rsid w:val="00661559"/>
    <w:rsid w:val="00661EB6"/>
    <w:rsid w:val="00662CE7"/>
    <w:rsid w:val="00662D08"/>
    <w:rsid w:val="00663F39"/>
    <w:rsid w:val="006640FF"/>
    <w:rsid w:val="00665567"/>
    <w:rsid w:val="00666970"/>
    <w:rsid w:val="006751F0"/>
    <w:rsid w:val="0067619B"/>
    <w:rsid w:val="00676E1C"/>
    <w:rsid w:val="00681D61"/>
    <w:rsid w:val="006821B8"/>
    <w:rsid w:val="00683C70"/>
    <w:rsid w:val="00685313"/>
    <w:rsid w:val="0068777A"/>
    <w:rsid w:val="00690C09"/>
    <w:rsid w:val="006920A6"/>
    <w:rsid w:val="0069259C"/>
    <w:rsid w:val="00694AF8"/>
    <w:rsid w:val="006954D9"/>
    <w:rsid w:val="00695593"/>
    <w:rsid w:val="00695665"/>
    <w:rsid w:val="006A04EB"/>
    <w:rsid w:val="006A1266"/>
    <w:rsid w:val="006A1364"/>
    <w:rsid w:val="006A3D7B"/>
    <w:rsid w:val="006B075C"/>
    <w:rsid w:val="006B0B3E"/>
    <w:rsid w:val="006B562A"/>
    <w:rsid w:val="006B7F50"/>
    <w:rsid w:val="006C0414"/>
    <w:rsid w:val="006C05B8"/>
    <w:rsid w:val="006C11CC"/>
    <w:rsid w:val="006C2E98"/>
    <w:rsid w:val="006C596B"/>
    <w:rsid w:val="006C5D06"/>
    <w:rsid w:val="006C7AA8"/>
    <w:rsid w:val="006D11CA"/>
    <w:rsid w:val="006D1E71"/>
    <w:rsid w:val="006D2199"/>
    <w:rsid w:val="006D4B4C"/>
    <w:rsid w:val="006E2402"/>
    <w:rsid w:val="006E3005"/>
    <w:rsid w:val="006E33D1"/>
    <w:rsid w:val="006E3BCE"/>
    <w:rsid w:val="006E4876"/>
    <w:rsid w:val="006E49C0"/>
    <w:rsid w:val="006F73D5"/>
    <w:rsid w:val="006F7E1B"/>
    <w:rsid w:val="006F7E8C"/>
    <w:rsid w:val="007031BC"/>
    <w:rsid w:val="00703A60"/>
    <w:rsid w:val="00704B04"/>
    <w:rsid w:val="0070792E"/>
    <w:rsid w:val="00712F3E"/>
    <w:rsid w:val="007139DB"/>
    <w:rsid w:val="00715DF7"/>
    <w:rsid w:val="00716A72"/>
    <w:rsid w:val="0071737F"/>
    <w:rsid w:val="007176E3"/>
    <w:rsid w:val="00721567"/>
    <w:rsid w:val="00723E13"/>
    <w:rsid w:val="00724C5B"/>
    <w:rsid w:val="007273B7"/>
    <w:rsid w:val="00727498"/>
    <w:rsid w:val="00727628"/>
    <w:rsid w:val="00727F14"/>
    <w:rsid w:val="007304C4"/>
    <w:rsid w:val="007309A2"/>
    <w:rsid w:val="0073234B"/>
    <w:rsid w:val="00733D21"/>
    <w:rsid w:val="00733E5D"/>
    <w:rsid w:val="00737938"/>
    <w:rsid w:val="007407B9"/>
    <w:rsid w:val="0074122D"/>
    <w:rsid w:val="0074192D"/>
    <w:rsid w:val="00743A31"/>
    <w:rsid w:val="00746663"/>
    <w:rsid w:val="00746C12"/>
    <w:rsid w:val="0074711A"/>
    <w:rsid w:val="00747F29"/>
    <w:rsid w:val="00752746"/>
    <w:rsid w:val="00754E26"/>
    <w:rsid w:val="0075518C"/>
    <w:rsid w:val="00755B8E"/>
    <w:rsid w:val="0075636A"/>
    <w:rsid w:val="00756D0D"/>
    <w:rsid w:val="0075794A"/>
    <w:rsid w:val="00757C6A"/>
    <w:rsid w:val="007607C7"/>
    <w:rsid w:val="0076461E"/>
    <w:rsid w:val="00764C82"/>
    <w:rsid w:val="007653E9"/>
    <w:rsid w:val="0077026D"/>
    <w:rsid w:val="00771FF9"/>
    <w:rsid w:val="007726B9"/>
    <w:rsid w:val="007740C1"/>
    <w:rsid w:val="0077537A"/>
    <w:rsid w:val="00775BC4"/>
    <w:rsid w:val="00776E19"/>
    <w:rsid w:val="00777A42"/>
    <w:rsid w:val="00777A9B"/>
    <w:rsid w:val="00780C86"/>
    <w:rsid w:val="007828DD"/>
    <w:rsid w:val="007841C5"/>
    <w:rsid w:val="007902E1"/>
    <w:rsid w:val="007906A2"/>
    <w:rsid w:val="00797A08"/>
    <w:rsid w:val="00797A22"/>
    <w:rsid w:val="007A0FB3"/>
    <w:rsid w:val="007A1AC3"/>
    <w:rsid w:val="007A1E3D"/>
    <w:rsid w:val="007A5624"/>
    <w:rsid w:val="007A73CB"/>
    <w:rsid w:val="007B25F0"/>
    <w:rsid w:val="007B6577"/>
    <w:rsid w:val="007B7F38"/>
    <w:rsid w:val="007C0C88"/>
    <w:rsid w:val="007C3E19"/>
    <w:rsid w:val="007C5390"/>
    <w:rsid w:val="007C5C6D"/>
    <w:rsid w:val="007D0663"/>
    <w:rsid w:val="007D0ECC"/>
    <w:rsid w:val="007D1396"/>
    <w:rsid w:val="007D222A"/>
    <w:rsid w:val="007D2782"/>
    <w:rsid w:val="007D29C3"/>
    <w:rsid w:val="007D6EBB"/>
    <w:rsid w:val="007E3660"/>
    <w:rsid w:val="007E3BD5"/>
    <w:rsid w:val="007E3C29"/>
    <w:rsid w:val="007E451E"/>
    <w:rsid w:val="007E50C7"/>
    <w:rsid w:val="007E7763"/>
    <w:rsid w:val="007F1FAE"/>
    <w:rsid w:val="007F23BA"/>
    <w:rsid w:val="007F2A78"/>
    <w:rsid w:val="007F3480"/>
    <w:rsid w:val="007F502F"/>
    <w:rsid w:val="008006DA"/>
    <w:rsid w:val="00810AD5"/>
    <w:rsid w:val="00811621"/>
    <w:rsid w:val="0081236C"/>
    <w:rsid w:val="00814E67"/>
    <w:rsid w:val="00815A8F"/>
    <w:rsid w:val="0082052C"/>
    <w:rsid w:val="00820A96"/>
    <w:rsid w:val="00823150"/>
    <w:rsid w:val="00823734"/>
    <w:rsid w:val="00824277"/>
    <w:rsid w:val="00826B67"/>
    <w:rsid w:val="00834D4A"/>
    <w:rsid w:val="008417A2"/>
    <w:rsid w:val="00841AEE"/>
    <w:rsid w:val="008427C4"/>
    <w:rsid w:val="00842FAF"/>
    <w:rsid w:val="00844874"/>
    <w:rsid w:val="0084654F"/>
    <w:rsid w:val="008527FB"/>
    <w:rsid w:val="00852DCF"/>
    <w:rsid w:val="00853A7D"/>
    <w:rsid w:val="0085461E"/>
    <w:rsid w:val="0086105A"/>
    <w:rsid w:val="008623E5"/>
    <w:rsid w:val="00863507"/>
    <w:rsid w:val="0086430E"/>
    <w:rsid w:val="00864995"/>
    <w:rsid w:val="008659C0"/>
    <w:rsid w:val="00872476"/>
    <w:rsid w:val="00872608"/>
    <w:rsid w:val="0087389B"/>
    <w:rsid w:val="00876B1C"/>
    <w:rsid w:val="00882147"/>
    <w:rsid w:val="00882150"/>
    <w:rsid w:val="008821D1"/>
    <w:rsid w:val="00883AA1"/>
    <w:rsid w:val="0088593F"/>
    <w:rsid w:val="00885C5F"/>
    <w:rsid w:val="00886DCC"/>
    <w:rsid w:val="008875E9"/>
    <w:rsid w:val="00892CA8"/>
    <w:rsid w:val="00893549"/>
    <w:rsid w:val="00893671"/>
    <w:rsid w:val="008936A7"/>
    <w:rsid w:val="00893CC9"/>
    <w:rsid w:val="008A1E1B"/>
    <w:rsid w:val="008A2600"/>
    <w:rsid w:val="008A3DB4"/>
    <w:rsid w:val="008A538F"/>
    <w:rsid w:val="008B1942"/>
    <w:rsid w:val="008B32F2"/>
    <w:rsid w:val="008B3792"/>
    <w:rsid w:val="008B40CC"/>
    <w:rsid w:val="008B68CE"/>
    <w:rsid w:val="008B7045"/>
    <w:rsid w:val="008C11C1"/>
    <w:rsid w:val="008C1235"/>
    <w:rsid w:val="008C48AC"/>
    <w:rsid w:val="008C6DFF"/>
    <w:rsid w:val="008D117A"/>
    <w:rsid w:val="008D583D"/>
    <w:rsid w:val="008D7ABB"/>
    <w:rsid w:val="008E055F"/>
    <w:rsid w:val="008E0D92"/>
    <w:rsid w:val="008E282B"/>
    <w:rsid w:val="008E2E12"/>
    <w:rsid w:val="008E4571"/>
    <w:rsid w:val="008F56FD"/>
    <w:rsid w:val="008F5A91"/>
    <w:rsid w:val="008F7761"/>
    <w:rsid w:val="009027BC"/>
    <w:rsid w:val="00905D1B"/>
    <w:rsid w:val="00910560"/>
    <w:rsid w:val="00915328"/>
    <w:rsid w:val="009156F2"/>
    <w:rsid w:val="00916013"/>
    <w:rsid w:val="009169EA"/>
    <w:rsid w:val="009210D5"/>
    <w:rsid w:val="00921222"/>
    <w:rsid w:val="00924BEF"/>
    <w:rsid w:val="00925F1F"/>
    <w:rsid w:val="00926DF3"/>
    <w:rsid w:val="009319B9"/>
    <w:rsid w:val="00932E71"/>
    <w:rsid w:val="00942BA4"/>
    <w:rsid w:val="00943B2F"/>
    <w:rsid w:val="0094492F"/>
    <w:rsid w:val="00950776"/>
    <w:rsid w:val="0095107C"/>
    <w:rsid w:val="0095165F"/>
    <w:rsid w:val="00951AD3"/>
    <w:rsid w:val="009523D3"/>
    <w:rsid w:val="009527F8"/>
    <w:rsid w:val="00955D16"/>
    <w:rsid w:val="00955DA6"/>
    <w:rsid w:val="00961DDD"/>
    <w:rsid w:val="009647D5"/>
    <w:rsid w:val="009678FC"/>
    <w:rsid w:val="009730E1"/>
    <w:rsid w:val="00975265"/>
    <w:rsid w:val="00976D36"/>
    <w:rsid w:val="009776C9"/>
    <w:rsid w:val="009813CD"/>
    <w:rsid w:val="00981942"/>
    <w:rsid w:val="00982169"/>
    <w:rsid w:val="00983B30"/>
    <w:rsid w:val="00984CDE"/>
    <w:rsid w:val="00987201"/>
    <w:rsid w:val="00987878"/>
    <w:rsid w:val="00987C0C"/>
    <w:rsid w:val="00990D4B"/>
    <w:rsid w:val="00991F4C"/>
    <w:rsid w:val="009924B8"/>
    <w:rsid w:val="0099331F"/>
    <w:rsid w:val="00993D22"/>
    <w:rsid w:val="009947DA"/>
    <w:rsid w:val="00995D33"/>
    <w:rsid w:val="00996A80"/>
    <w:rsid w:val="00996C49"/>
    <w:rsid w:val="009A0B84"/>
    <w:rsid w:val="009A1667"/>
    <w:rsid w:val="009A2A26"/>
    <w:rsid w:val="009A4D1C"/>
    <w:rsid w:val="009A5AEF"/>
    <w:rsid w:val="009A6174"/>
    <w:rsid w:val="009A61C3"/>
    <w:rsid w:val="009B12C7"/>
    <w:rsid w:val="009B4746"/>
    <w:rsid w:val="009B5654"/>
    <w:rsid w:val="009B67D0"/>
    <w:rsid w:val="009C19D4"/>
    <w:rsid w:val="009C283D"/>
    <w:rsid w:val="009C4D76"/>
    <w:rsid w:val="009C60DA"/>
    <w:rsid w:val="009C7F5C"/>
    <w:rsid w:val="009D1905"/>
    <w:rsid w:val="009D2064"/>
    <w:rsid w:val="009D4249"/>
    <w:rsid w:val="009D4EE9"/>
    <w:rsid w:val="009D703B"/>
    <w:rsid w:val="009D7570"/>
    <w:rsid w:val="009E01FA"/>
    <w:rsid w:val="009E0914"/>
    <w:rsid w:val="009E09C3"/>
    <w:rsid w:val="009E192B"/>
    <w:rsid w:val="009E2162"/>
    <w:rsid w:val="009E27B6"/>
    <w:rsid w:val="009E6719"/>
    <w:rsid w:val="009E6E95"/>
    <w:rsid w:val="009E7A77"/>
    <w:rsid w:val="009F1026"/>
    <w:rsid w:val="009F1A5E"/>
    <w:rsid w:val="009F2E90"/>
    <w:rsid w:val="009F3C64"/>
    <w:rsid w:val="009F423B"/>
    <w:rsid w:val="009F4D32"/>
    <w:rsid w:val="009F4FBD"/>
    <w:rsid w:val="009F5649"/>
    <w:rsid w:val="009F63B8"/>
    <w:rsid w:val="009F69AD"/>
    <w:rsid w:val="009F73B5"/>
    <w:rsid w:val="009F7ABC"/>
    <w:rsid w:val="00A0092F"/>
    <w:rsid w:val="00A0262D"/>
    <w:rsid w:val="00A027C1"/>
    <w:rsid w:val="00A03D9C"/>
    <w:rsid w:val="00A04D74"/>
    <w:rsid w:val="00A10F93"/>
    <w:rsid w:val="00A12110"/>
    <w:rsid w:val="00A13B3C"/>
    <w:rsid w:val="00A141DB"/>
    <w:rsid w:val="00A14535"/>
    <w:rsid w:val="00A14E50"/>
    <w:rsid w:val="00A14EE5"/>
    <w:rsid w:val="00A158C0"/>
    <w:rsid w:val="00A17F4F"/>
    <w:rsid w:val="00A2538F"/>
    <w:rsid w:val="00A25919"/>
    <w:rsid w:val="00A2619C"/>
    <w:rsid w:val="00A33687"/>
    <w:rsid w:val="00A35BFC"/>
    <w:rsid w:val="00A36FDA"/>
    <w:rsid w:val="00A414C4"/>
    <w:rsid w:val="00A439E0"/>
    <w:rsid w:val="00A4547B"/>
    <w:rsid w:val="00A51CD8"/>
    <w:rsid w:val="00A51DEA"/>
    <w:rsid w:val="00A57499"/>
    <w:rsid w:val="00A621A0"/>
    <w:rsid w:val="00A62CA2"/>
    <w:rsid w:val="00A63196"/>
    <w:rsid w:val="00A63E5A"/>
    <w:rsid w:val="00A64CCC"/>
    <w:rsid w:val="00A64EA6"/>
    <w:rsid w:val="00A6520C"/>
    <w:rsid w:val="00A66981"/>
    <w:rsid w:val="00A67393"/>
    <w:rsid w:val="00A7041E"/>
    <w:rsid w:val="00A7253A"/>
    <w:rsid w:val="00A77432"/>
    <w:rsid w:val="00A82AB7"/>
    <w:rsid w:val="00A82C8C"/>
    <w:rsid w:val="00A83314"/>
    <w:rsid w:val="00A834C0"/>
    <w:rsid w:val="00A86782"/>
    <w:rsid w:val="00A93513"/>
    <w:rsid w:val="00A93A72"/>
    <w:rsid w:val="00A95D10"/>
    <w:rsid w:val="00A9612B"/>
    <w:rsid w:val="00AA41F4"/>
    <w:rsid w:val="00AA5FD1"/>
    <w:rsid w:val="00AB4539"/>
    <w:rsid w:val="00AB548B"/>
    <w:rsid w:val="00AB5A0B"/>
    <w:rsid w:val="00AB6E6C"/>
    <w:rsid w:val="00AC04BB"/>
    <w:rsid w:val="00AC634F"/>
    <w:rsid w:val="00AC65D2"/>
    <w:rsid w:val="00AC733F"/>
    <w:rsid w:val="00AD1482"/>
    <w:rsid w:val="00AD32D6"/>
    <w:rsid w:val="00AD6061"/>
    <w:rsid w:val="00AE26B4"/>
    <w:rsid w:val="00AE5991"/>
    <w:rsid w:val="00AE6878"/>
    <w:rsid w:val="00AE70CD"/>
    <w:rsid w:val="00AE7760"/>
    <w:rsid w:val="00B005DE"/>
    <w:rsid w:val="00B01637"/>
    <w:rsid w:val="00B02E54"/>
    <w:rsid w:val="00B04DD9"/>
    <w:rsid w:val="00B10B6E"/>
    <w:rsid w:val="00B11753"/>
    <w:rsid w:val="00B119EE"/>
    <w:rsid w:val="00B11E0D"/>
    <w:rsid w:val="00B12AFE"/>
    <w:rsid w:val="00B160E0"/>
    <w:rsid w:val="00B16E32"/>
    <w:rsid w:val="00B17A94"/>
    <w:rsid w:val="00B2167E"/>
    <w:rsid w:val="00B21C0D"/>
    <w:rsid w:val="00B22D4B"/>
    <w:rsid w:val="00B22F44"/>
    <w:rsid w:val="00B24476"/>
    <w:rsid w:val="00B30AD0"/>
    <w:rsid w:val="00B323D7"/>
    <w:rsid w:val="00B32433"/>
    <w:rsid w:val="00B33171"/>
    <w:rsid w:val="00B33C74"/>
    <w:rsid w:val="00B35B4B"/>
    <w:rsid w:val="00B369EE"/>
    <w:rsid w:val="00B379B8"/>
    <w:rsid w:val="00B41759"/>
    <w:rsid w:val="00B41B55"/>
    <w:rsid w:val="00B4241C"/>
    <w:rsid w:val="00B43B2C"/>
    <w:rsid w:val="00B4435D"/>
    <w:rsid w:val="00B45291"/>
    <w:rsid w:val="00B45E65"/>
    <w:rsid w:val="00B464C3"/>
    <w:rsid w:val="00B47135"/>
    <w:rsid w:val="00B53A06"/>
    <w:rsid w:val="00B54343"/>
    <w:rsid w:val="00B54E54"/>
    <w:rsid w:val="00B5599A"/>
    <w:rsid w:val="00B5785A"/>
    <w:rsid w:val="00B61DEB"/>
    <w:rsid w:val="00B62A25"/>
    <w:rsid w:val="00B63C23"/>
    <w:rsid w:val="00B647FA"/>
    <w:rsid w:val="00B6568B"/>
    <w:rsid w:val="00B72330"/>
    <w:rsid w:val="00B740E1"/>
    <w:rsid w:val="00B75735"/>
    <w:rsid w:val="00B77464"/>
    <w:rsid w:val="00B80915"/>
    <w:rsid w:val="00B81D02"/>
    <w:rsid w:val="00B84521"/>
    <w:rsid w:val="00B85B6A"/>
    <w:rsid w:val="00B87F60"/>
    <w:rsid w:val="00B90B96"/>
    <w:rsid w:val="00B97A95"/>
    <w:rsid w:val="00BA13CC"/>
    <w:rsid w:val="00BA1650"/>
    <w:rsid w:val="00BA31C8"/>
    <w:rsid w:val="00BA67E6"/>
    <w:rsid w:val="00BA7006"/>
    <w:rsid w:val="00BA70D9"/>
    <w:rsid w:val="00BB0DD6"/>
    <w:rsid w:val="00BB1CD4"/>
    <w:rsid w:val="00BB30B4"/>
    <w:rsid w:val="00BC009F"/>
    <w:rsid w:val="00BC02A2"/>
    <w:rsid w:val="00BC0FC8"/>
    <w:rsid w:val="00BC10CE"/>
    <w:rsid w:val="00BC1432"/>
    <w:rsid w:val="00BC3A4C"/>
    <w:rsid w:val="00BC43B7"/>
    <w:rsid w:val="00BC5678"/>
    <w:rsid w:val="00BC576D"/>
    <w:rsid w:val="00BD29A3"/>
    <w:rsid w:val="00BD2B7E"/>
    <w:rsid w:val="00BD4747"/>
    <w:rsid w:val="00BD4DD7"/>
    <w:rsid w:val="00BD6B75"/>
    <w:rsid w:val="00BD7138"/>
    <w:rsid w:val="00BD77C1"/>
    <w:rsid w:val="00BE0D3D"/>
    <w:rsid w:val="00BE4EBC"/>
    <w:rsid w:val="00BE5ED0"/>
    <w:rsid w:val="00BE654C"/>
    <w:rsid w:val="00BE6B14"/>
    <w:rsid w:val="00BF0E85"/>
    <w:rsid w:val="00BF1570"/>
    <w:rsid w:val="00BF21FB"/>
    <w:rsid w:val="00BF35FE"/>
    <w:rsid w:val="00BF38F6"/>
    <w:rsid w:val="00BF443F"/>
    <w:rsid w:val="00BF50FA"/>
    <w:rsid w:val="00BF56A0"/>
    <w:rsid w:val="00BF77C6"/>
    <w:rsid w:val="00BF7F88"/>
    <w:rsid w:val="00C0095D"/>
    <w:rsid w:val="00C009F1"/>
    <w:rsid w:val="00C01BE8"/>
    <w:rsid w:val="00C025F1"/>
    <w:rsid w:val="00C03569"/>
    <w:rsid w:val="00C04189"/>
    <w:rsid w:val="00C05740"/>
    <w:rsid w:val="00C07129"/>
    <w:rsid w:val="00C0738F"/>
    <w:rsid w:val="00C07AAD"/>
    <w:rsid w:val="00C11D73"/>
    <w:rsid w:val="00C13815"/>
    <w:rsid w:val="00C20054"/>
    <w:rsid w:val="00C20320"/>
    <w:rsid w:val="00C250F7"/>
    <w:rsid w:val="00C257D8"/>
    <w:rsid w:val="00C26C30"/>
    <w:rsid w:val="00C26DC0"/>
    <w:rsid w:val="00C27229"/>
    <w:rsid w:val="00C27258"/>
    <w:rsid w:val="00C32D6C"/>
    <w:rsid w:val="00C3764E"/>
    <w:rsid w:val="00C55F52"/>
    <w:rsid w:val="00C571E9"/>
    <w:rsid w:val="00C61A2F"/>
    <w:rsid w:val="00C63E4F"/>
    <w:rsid w:val="00C65797"/>
    <w:rsid w:val="00C70C1B"/>
    <w:rsid w:val="00C71332"/>
    <w:rsid w:val="00C73580"/>
    <w:rsid w:val="00C74B73"/>
    <w:rsid w:val="00C75385"/>
    <w:rsid w:val="00C80635"/>
    <w:rsid w:val="00C80D20"/>
    <w:rsid w:val="00C84497"/>
    <w:rsid w:val="00C848E2"/>
    <w:rsid w:val="00C85DF7"/>
    <w:rsid w:val="00C86540"/>
    <w:rsid w:val="00C870CC"/>
    <w:rsid w:val="00C87E4E"/>
    <w:rsid w:val="00C90B67"/>
    <w:rsid w:val="00C91A6F"/>
    <w:rsid w:val="00C948CC"/>
    <w:rsid w:val="00C948CE"/>
    <w:rsid w:val="00C959FE"/>
    <w:rsid w:val="00CA1229"/>
    <w:rsid w:val="00CA1374"/>
    <w:rsid w:val="00CA15E6"/>
    <w:rsid w:val="00CA1A2D"/>
    <w:rsid w:val="00CA3681"/>
    <w:rsid w:val="00CA6702"/>
    <w:rsid w:val="00CA6B15"/>
    <w:rsid w:val="00CA7AB0"/>
    <w:rsid w:val="00CB0082"/>
    <w:rsid w:val="00CB0F20"/>
    <w:rsid w:val="00CB1AAF"/>
    <w:rsid w:val="00CB225E"/>
    <w:rsid w:val="00CB5E29"/>
    <w:rsid w:val="00CB6797"/>
    <w:rsid w:val="00CB6D83"/>
    <w:rsid w:val="00CC002C"/>
    <w:rsid w:val="00CC0FA2"/>
    <w:rsid w:val="00CC0FCE"/>
    <w:rsid w:val="00CC148B"/>
    <w:rsid w:val="00CC14BF"/>
    <w:rsid w:val="00CC3A92"/>
    <w:rsid w:val="00CC5A2F"/>
    <w:rsid w:val="00CC5E8B"/>
    <w:rsid w:val="00CC616E"/>
    <w:rsid w:val="00CC66BF"/>
    <w:rsid w:val="00CC6BD2"/>
    <w:rsid w:val="00CD1C0F"/>
    <w:rsid w:val="00CD476E"/>
    <w:rsid w:val="00CD688D"/>
    <w:rsid w:val="00CD6CF5"/>
    <w:rsid w:val="00CD6E4A"/>
    <w:rsid w:val="00CE1D44"/>
    <w:rsid w:val="00CE40FA"/>
    <w:rsid w:val="00CE4D9B"/>
    <w:rsid w:val="00CE5673"/>
    <w:rsid w:val="00CE607F"/>
    <w:rsid w:val="00CF0ED8"/>
    <w:rsid w:val="00CF1D1E"/>
    <w:rsid w:val="00CF2505"/>
    <w:rsid w:val="00CF5C22"/>
    <w:rsid w:val="00CF65B5"/>
    <w:rsid w:val="00CF6BF4"/>
    <w:rsid w:val="00CF7DF3"/>
    <w:rsid w:val="00D00578"/>
    <w:rsid w:val="00D018CA"/>
    <w:rsid w:val="00D019BB"/>
    <w:rsid w:val="00D02E32"/>
    <w:rsid w:val="00D03339"/>
    <w:rsid w:val="00D0683C"/>
    <w:rsid w:val="00D0725C"/>
    <w:rsid w:val="00D074DF"/>
    <w:rsid w:val="00D10861"/>
    <w:rsid w:val="00D10E5C"/>
    <w:rsid w:val="00D12472"/>
    <w:rsid w:val="00D126DB"/>
    <w:rsid w:val="00D15C06"/>
    <w:rsid w:val="00D16CEE"/>
    <w:rsid w:val="00D170EB"/>
    <w:rsid w:val="00D2327B"/>
    <w:rsid w:val="00D23280"/>
    <w:rsid w:val="00D238F2"/>
    <w:rsid w:val="00D23B41"/>
    <w:rsid w:val="00D25E71"/>
    <w:rsid w:val="00D26932"/>
    <w:rsid w:val="00D303CB"/>
    <w:rsid w:val="00D33B0E"/>
    <w:rsid w:val="00D33D66"/>
    <w:rsid w:val="00D34FCD"/>
    <w:rsid w:val="00D35475"/>
    <w:rsid w:val="00D3596C"/>
    <w:rsid w:val="00D362E9"/>
    <w:rsid w:val="00D40B1E"/>
    <w:rsid w:val="00D41BBE"/>
    <w:rsid w:val="00D4443A"/>
    <w:rsid w:val="00D46E74"/>
    <w:rsid w:val="00D47D0A"/>
    <w:rsid w:val="00D52C11"/>
    <w:rsid w:val="00D53A89"/>
    <w:rsid w:val="00D547C0"/>
    <w:rsid w:val="00D5555A"/>
    <w:rsid w:val="00D578EF"/>
    <w:rsid w:val="00D61132"/>
    <w:rsid w:val="00D61F21"/>
    <w:rsid w:val="00D62AA4"/>
    <w:rsid w:val="00D63AF8"/>
    <w:rsid w:val="00D650E6"/>
    <w:rsid w:val="00D666D2"/>
    <w:rsid w:val="00D7648B"/>
    <w:rsid w:val="00D76D5E"/>
    <w:rsid w:val="00D8017D"/>
    <w:rsid w:val="00D80468"/>
    <w:rsid w:val="00D80BFA"/>
    <w:rsid w:val="00D834E3"/>
    <w:rsid w:val="00D83C45"/>
    <w:rsid w:val="00D85CAF"/>
    <w:rsid w:val="00D874F6"/>
    <w:rsid w:val="00D91452"/>
    <w:rsid w:val="00D91BDE"/>
    <w:rsid w:val="00D94E04"/>
    <w:rsid w:val="00D94F75"/>
    <w:rsid w:val="00D95297"/>
    <w:rsid w:val="00DA02FD"/>
    <w:rsid w:val="00DA4719"/>
    <w:rsid w:val="00DA5889"/>
    <w:rsid w:val="00DA5BD1"/>
    <w:rsid w:val="00DB0AD3"/>
    <w:rsid w:val="00DB2E00"/>
    <w:rsid w:val="00DB3DBA"/>
    <w:rsid w:val="00DB669D"/>
    <w:rsid w:val="00DB676B"/>
    <w:rsid w:val="00DB7333"/>
    <w:rsid w:val="00DC09B8"/>
    <w:rsid w:val="00DC17CC"/>
    <w:rsid w:val="00DC651F"/>
    <w:rsid w:val="00DC71C4"/>
    <w:rsid w:val="00DD0DE6"/>
    <w:rsid w:val="00DD20D0"/>
    <w:rsid w:val="00DD219D"/>
    <w:rsid w:val="00DD4E40"/>
    <w:rsid w:val="00DD5F86"/>
    <w:rsid w:val="00DD7494"/>
    <w:rsid w:val="00DE4003"/>
    <w:rsid w:val="00DE46DD"/>
    <w:rsid w:val="00DE48A2"/>
    <w:rsid w:val="00DE7F4D"/>
    <w:rsid w:val="00DF0C16"/>
    <w:rsid w:val="00DF0FA6"/>
    <w:rsid w:val="00DF37AE"/>
    <w:rsid w:val="00DF7902"/>
    <w:rsid w:val="00DF7CE9"/>
    <w:rsid w:val="00DF7DF6"/>
    <w:rsid w:val="00E01BDD"/>
    <w:rsid w:val="00E03918"/>
    <w:rsid w:val="00E04514"/>
    <w:rsid w:val="00E125E8"/>
    <w:rsid w:val="00E12B11"/>
    <w:rsid w:val="00E13C9C"/>
    <w:rsid w:val="00E13F1C"/>
    <w:rsid w:val="00E14DB5"/>
    <w:rsid w:val="00E158F3"/>
    <w:rsid w:val="00E21469"/>
    <w:rsid w:val="00E2459D"/>
    <w:rsid w:val="00E2504F"/>
    <w:rsid w:val="00E25DAC"/>
    <w:rsid w:val="00E26CBD"/>
    <w:rsid w:val="00E275F7"/>
    <w:rsid w:val="00E308BA"/>
    <w:rsid w:val="00E3130C"/>
    <w:rsid w:val="00E34C2B"/>
    <w:rsid w:val="00E36673"/>
    <w:rsid w:val="00E402DD"/>
    <w:rsid w:val="00E46B53"/>
    <w:rsid w:val="00E47873"/>
    <w:rsid w:val="00E50A07"/>
    <w:rsid w:val="00E51051"/>
    <w:rsid w:val="00E56C3C"/>
    <w:rsid w:val="00E56DA3"/>
    <w:rsid w:val="00E62F95"/>
    <w:rsid w:val="00E711A4"/>
    <w:rsid w:val="00E758C6"/>
    <w:rsid w:val="00E75FF2"/>
    <w:rsid w:val="00E763F5"/>
    <w:rsid w:val="00E80E63"/>
    <w:rsid w:val="00E825FE"/>
    <w:rsid w:val="00E83EC5"/>
    <w:rsid w:val="00E847AC"/>
    <w:rsid w:val="00E91B2A"/>
    <w:rsid w:val="00E926F6"/>
    <w:rsid w:val="00E95486"/>
    <w:rsid w:val="00E95DC9"/>
    <w:rsid w:val="00EA0E61"/>
    <w:rsid w:val="00EA1BE5"/>
    <w:rsid w:val="00EA425C"/>
    <w:rsid w:val="00EA5C38"/>
    <w:rsid w:val="00EA66E0"/>
    <w:rsid w:val="00EB0B7F"/>
    <w:rsid w:val="00EB1B23"/>
    <w:rsid w:val="00EB43FB"/>
    <w:rsid w:val="00EC1150"/>
    <w:rsid w:val="00EC59C0"/>
    <w:rsid w:val="00EC5BFA"/>
    <w:rsid w:val="00ED0931"/>
    <w:rsid w:val="00ED19E3"/>
    <w:rsid w:val="00ED2459"/>
    <w:rsid w:val="00ED38D1"/>
    <w:rsid w:val="00ED3D9B"/>
    <w:rsid w:val="00ED459C"/>
    <w:rsid w:val="00ED5E4B"/>
    <w:rsid w:val="00ED6112"/>
    <w:rsid w:val="00ED6B15"/>
    <w:rsid w:val="00EE06FB"/>
    <w:rsid w:val="00EE192A"/>
    <w:rsid w:val="00EE1FD3"/>
    <w:rsid w:val="00EE2EB2"/>
    <w:rsid w:val="00EE4749"/>
    <w:rsid w:val="00EE6088"/>
    <w:rsid w:val="00EF02F3"/>
    <w:rsid w:val="00EF2046"/>
    <w:rsid w:val="00EF24BE"/>
    <w:rsid w:val="00EF3672"/>
    <w:rsid w:val="00EF3BF4"/>
    <w:rsid w:val="00EF546B"/>
    <w:rsid w:val="00EF5DAF"/>
    <w:rsid w:val="00EF643C"/>
    <w:rsid w:val="00F018BB"/>
    <w:rsid w:val="00F01D7F"/>
    <w:rsid w:val="00F0277D"/>
    <w:rsid w:val="00F04062"/>
    <w:rsid w:val="00F10A56"/>
    <w:rsid w:val="00F14E1D"/>
    <w:rsid w:val="00F20322"/>
    <w:rsid w:val="00F210BC"/>
    <w:rsid w:val="00F211AA"/>
    <w:rsid w:val="00F21D87"/>
    <w:rsid w:val="00F237A6"/>
    <w:rsid w:val="00F24864"/>
    <w:rsid w:val="00F251AF"/>
    <w:rsid w:val="00F25426"/>
    <w:rsid w:val="00F27186"/>
    <w:rsid w:val="00F277B0"/>
    <w:rsid w:val="00F3281E"/>
    <w:rsid w:val="00F34B1F"/>
    <w:rsid w:val="00F35208"/>
    <w:rsid w:val="00F3655F"/>
    <w:rsid w:val="00F4201D"/>
    <w:rsid w:val="00F42884"/>
    <w:rsid w:val="00F4293D"/>
    <w:rsid w:val="00F44C76"/>
    <w:rsid w:val="00F456F5"/>
    <w:rsid w:val="00F45A60"/>
    <w:rsid w:val="00F50083"/>
    <w:rsid w:val="00F50241"/>
    <w:rsid w:val="00F523DD"/>
    <w:rsid w:val="00F52E52"/>
    <w:rsid w:val="00F53EFD"/>
    <w:rsid w:val="00F541D9"/>
    <w:rsid w:val="00F57D61"/>
    <w:rsid w:val="00F6126E"/>
    <w:rsid w:val="00F72E29"/>
    <w:rsid w:val="00F7322B"/>
    <w:rsid w:val="00F74AAA"/>
    <w:rsid w:val="00F76A3A"/>
    <w:rsid w:val="00F76D54"/>
    <w:rsid w:val="00F810F8"/>
    <w:rsid w:val="00F8171E"/>
    <w:rsid w:val="00F84CB5"/>
    <w:rsid w:val="00F95572"/>
    <w:rsid w:val="00F95C75"/>
    <w:rsid w:val="00F95E99"/>
    <w:rsid w:val="00F9739A"/>
    <w:rsid w:val="00FA3E55"/>
    <w:rsid w:val="00FA653F"/>
    <w:rsid w:val="00FA6658"/>
    <w:rsid w:val="00FB1495"/>
    <w:rsid w:val="00FB226B"/>
    <w:rsid w:val="00FB6CEC"/>
    <w:rsid w:val="00FC421B"/>
    <w:rsid w:val="00FC4C77"/>
    <w:rsid w:val="00FC51A7"/>
    <w:rsid w:val="00FC71C8"/>
    <w:rsid w:val="00FD0179"/>
    <w:rsid w:val="00FD1466"/>
    <w:rsid w:val="00FD1A2A"/>
    <w:rsid w:val="00FD2D04"/>
    <w:rsid w:val="00FD48FB"/>
    <w:rsid w:val="00FD525C"/>
    <w:rsid w:val="00FD52C2"/>
    <w:rsid w:val="00FD5CCA"/>
    <w:rsid w:val="00FE14E4"/>
    <w:rsid w:val="00FE1957"/>
    <w:rsid w:val="00FF11CB"/>
    <w:rsid w:val="00FF19AA"/>
    <w:rsid w:val="00FF492F"/>
    <w:rsid w:val="00FF547F"/>
    <w:rsid w:val="00FF5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BDE80"/>
  <w15:chartTrackingRefBased/>
  <w15:docId w15:val="{84A1EDD3-A209-4FE7-BAE3-332AF499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6803"/>
    <w:pPr>
      <w:tabs>
        <w:tab w:val="center" w:pos="4153"/>
        <w:tab w:val="right" w:pos="8306"/>
      </w:tabs>
    </w:pPr>
  </w:style>
  <w:style w:type="paragraph" w:styleId="Footer">
    <w:name w:val="footer"/>
    <w:basedOn w:val="Normal"/>
    <w:rsid w:val="00546803"/>
    <w:pPr>
      <w:tabs>
        <w:tab w:val="center" w:pos="4153"/>
        <w:tab w:val="right" w:pos="8306"/>
      </w:tabs>
    </w:pPr>
  </w:style>
  <w:style w:type="character" w:styleId="Hyperlink">
    <w:name w:val="Hyperlink"/>
    <w:basedOn w:val="DefaultParagraphFont"/>
    <w:rsid w:val="00EC59C0"/>
    <w:rPr>
      <w:color w:val="0563C1" w:themeColor="hyperlink"/>
      <w:u w:val="single"/>
    </w:rPr>
  </w:style>
  <w:style w:type="character" w:styleId="UnresolvedMention">
    <w:name w:val="Unresolved Mention"/>
    <w:basedOn w:val="DefaultParagraphFont"/>
    <w:uiPriority w:val="99"/>
    <w:semiHidden/>
    <w:unhideWhenUsed/>
    <w:rsid w:val="00EC59C0"/>
    <w:rPr>
      <w:color w:val="605E5C"/>
      <w:shd w:val="clear" w:color="auto" w:fill="E1DFDD"/>
    </w:rPr>
  </w:style>
  <w:style w:type="paragraph" w:customStyle="1" w:styleId="21">
    <w:name w:val="כותרת 21"/>
    <w:basedOn w:val="ListParagraph"/>
    <w:next w:val="Normal"/>
    <w:uiPriority w:val="9"/>
    <w:unhideWhenUsed/>
    <w:qFormat/>
    <w:rsid w:val="004E5901"/>
    <w:pPr>
      <w:numPr>
        <w:numId w:val="1"/>
      </w:numPr>
      <w:tabs>
        <w:tab w:val="num" w:pos="360"/>
      </w:tabs>
      <w:spacing w:after="160" w:line="259" w:lineRule="auto"/>
      <w:ind w:firstLine="0"/>
      <w:jc w:val="both"/>
      <w:outlineLvl w:val="1"/>
    </w:pPr>
    <w:rPr>
      <w:rFonts w:ascii="Narkisim" w:eastAsia="Calibri" w:hAnsi="Narkisim" w:cs="Narkisim"/>
      <w:color w:val="2F5496"/>
      <w:sz w:val="28"/>
      <w:szCs w:val="28"/>
    </w:rPr>
  </w:style>
  <w:style w:type="paragraph" w:styleId="ListParagraph">
    <w:name w:val="List Paragraph"/>
    <w:basedOn w:val="Normal"/>
    <w:uiPriority w:val="34"/>
    <w:qFormat/>
    <w:rsid w:val="004E5901"/>
    <w:pPr>
      <w:ind w:left="720"/>
      <w:contextualSpacing/>
    </w:pPr>
  </w:style>
  <w:style w:type="paragraph" w:styleId="Title">
    <w:name w:val="Title"/>
    <w:basedOn w:val="Normal"/>
    <w:next w:val="Normal"/>
    <w:link w:val="TitleChar"/>
    <w:qFormat/>
    <w:rsid w:val="006821B8"/>
    <w:pPr>
      <w:contextualSpacing/>
    </w:pPr>
    <w:rPr>
      <w:rFonts w:asciiTheme="majorHAnsi" w:eastAsiaTheme="majorEastAsia" w:hAnsiTheme="majorHAnsi" w:cs="Open Sans Hebrew"/>
      <w:bCs/>
      <w:spacing w:val="-10"/>
      <w:kern w:val="28"/>
      <w:sz w:val="56"/>
      <w:szCs w:val="56"/>
    </w:rPr>
  </w:style>
  <w:style w:type="character" w:customStyle="1" w:styleId="TitleChar">
    <w:name w:val="Title Char"/>
    <w:basedOn w:val="DefaultParagraphFont"/>
    <w:link w:val="Title"/>
    <w:rsid w:val="006821B8"/>
    <w:rPr>
      <w:rFonts w:asciiTheme="majorHAnsi" w:eastAsiaTheme="majorEastAsia" w:hAnsiTheme="majorHAnsi" w:cs="Open Sans Hebrew"/>
      <w:bCs/>
      <w:spacing w:val="-10"/>
      <w:kern w:val="28"/>
      <w:sz w:val="56"/>
      <w:szCs w:val="56"/>
    </w:rPr>
  </w:style>
  <w:style w:type="paragraph" w:styleId="Subtitle">
    <w:name w:val="Subtitle"/>
    <w:basedOn w:val="Normal"/>
    <w:next w:val="Normal"/>
    <w:link w:val="SubtitleChar"/>
    <w:qFormat/>
    <w:rsid w:val="00B647FA"/>
    <w:pPr>
      <w:numPr>
        <w:ilvl w:val="1"/>
      </w:numPr>
      <w:spacing w:after="160"/>
    </w:pPr>
    <w:rPr>
      <w:rFonts w:asciiTheme="minorHAnsi" w:eastAsiaTheme="minorEastAsia" w:hAnsiTheme="minorHAnsi" w:cs="Open Sans Hebrew"/>
      <w:color w:val="5A5A5A" w:themeColor="text1" w:themeTint="A5"/>
      <w:spacing w:val="15"/>
      <w:sz w:val="22"/>
      <w:szCs w:val="28"/>
    </w:rPr>
  </w:style>
  <w:style w:type="character" w:customStyle="1" w:styleId="SubtitleChar">
    <w:name w:val="Subtitle Char"/>
    <w:basedOn w:val="DefaultParagraphFont"/>
    <w:link w:val="Subtitle"/>
    <w:rsid w:val="00B647FA"/>
    <w:rPr>
      <w:rFonts w:asciiTheme="minorHAnsi" w:eastAsiaTheme="minorEastAsia" w:hAnsiTheme="minorHAnsi" w:cs="Open Sans Hebrew"/>
      <w:color w:val="5A5A5A" w:themeColor="text1" w:themeTint="A5"/>
      <w:spacing w:val="15"/>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il\Documents\&#1514;&#1489;&#1504;&#1497;&#1493;&#1514;%20&#1502;&#1493;&#1514;&#1488;&#1502;&#1493;&#1514;%20&#1488;&#1497;&#1513;&#1497;&#1514;%20&#1513;&#1500;%20Office\&#1514;&#1489;&#1504;&#1497;&#1514;%20&#1495;&#1491;&#1513;&#1492;%20&#1502;&#1497;&#1514;&#1493;&#149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0AEB3C35C382240A8132B8B9444984A" ma:contentTypeVersion="1" ma:contentTypeDescription="צור מסמך חדש." ma:contentTypeScope="" ma:versionID="38b9e7877c928cfaaa031d00d1360ac2">
  <xsd:schema xmlns:xsd="http://www.w3.org/2001/XMLSchema" xmlns:xs="http://www.w3.org/2001/XMLSchema" xmlns:p="http://schemas.microsoft.com/office/2006/metadata/properties" xmlns:ns2="bb99522b-fad1-4ea5-86c1-416391fc785e" xmlns:ns3="3fd1f8e8-d4eb-4fa9-9edf-90e13be718c2" targetNamespace="http://schemas.microsoft.com/office/2006/metadata/properties" ma:root="true" ma:fieldsID="019f544f4512f425e0b4c06bece527a8" ns2:_="" ns3:_="">
    <xsd:import namespace="bb99522b-fad1-4ea5-86c1-416391fc785e"/>
    <xsd:import namespace="3fd1f8e8-d4eb-4fa9-9edf-90e13be718c2"/>
    <xsd:element name="properties">
      <xsd:complexType>
        <xsd:sequence>
          <xsd:element name="documentManagement">
            <xsd:complexType>
              <xsd:all>
                <xsd:element ref="ns2:_x05ea__x05d0__x05e8__x05d9__x05da__x0020__x05e4__x05e8__x05e1__x05d5__x05dd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9522b-fad1-4ea5-86c1-416391fc785e" elementFormDefault="qualified">
    <xsd:import namespace="http://schemas.microsoft.com/office/2006/documentManagement/types"/>
    <xsd:import namespace="http://schemas.microsoft.com/office/infopath/2007/PartnerControls"/>
    <xsd:element name="_x05ea__x05d0__x05e8__x05d9__x05da__x0020__x05e4__x05e8__x05e1__x05d5__x05dd_" ma:index="8" nillable="true" ma:displayName="תאריך פרסום" ma:default="[today]" ma:format="DateOnly" ma:internalName="_x05ea__x05d0__x05e8__x05d9__x05da__x0020__x05e4__x05e8__x05e1__x05d5__x05dd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d1f8e8-d4eb-4fa9-9edf-90e13be718c2" elementFormDefault="qualified">
    <xsd:import namespace="http://schemas.microsoft.com/office/2006/documentManagement/types"/>
    <xsd:import namespace="http://schemas.microsoft.com/office/infopath/2007/PartnerControls"/>
    <xsd:element name="_dlc_DocId" ma:index="9" nillable="true" ma:displayName="ערך של מזהה מסמך" ma:description="הערך של מזהה המסמך שהוקצה לפריט זה." ma:internalName="_dlc_DocId" ma:readOnly="true">
      <xsd:simpleType>
        <xsd:restriction base="dms:Text"/>
      </xsd:simpleType>
    </xsd:element>
    <xsd:element name="_dlc_DocIdUrl" ma:index="10"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תיאור מסמך"/>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ea__x05d0__x05e8__x05d9__x05da__x0020__x05e4__x05e8__x05e1__x05d5__x05dd_ xmlns="bb99522b-fad1-4ea5-86c1-416391fc785e">2025-01-21T12:53:36+00:00</_x05ea__x05d0__x05e8__x05d9__x05da__x0020__x05e4__x05e8__x05e1__x05d5__x05dd_>
    <_dlc_DocId xmlns="3fd1f8e8-d4eb-4fa9-9edf-90e13be718c2">5RW434VQ3H3S-41-125</_dlc_DocId>
    <_dlc_DocIdUrl xmlns="3fd1f8e8-d4eb-4fa9-9edf-90e13be718c2">
      <Url>https://edit.bgu.ac.il/acadsec/_layouts/15/DocIdRedir.aspx?ID=5RW434VQ3H3S-41-125</Url>
      <Description>5RW434VQ3H3S-41-125</Description>
    </_dlc_DocIdUrl>
  </documentManagement>
</p:properties>
</file>

<file path=customXml/itemProps1.xml><?xml version="1.0" encoding="utf-8"?>
<ds:datastoreItem xmlns:ds="http://schemas.openxmlformats.org/officeDocument/2006/customXml" ds:itemID="{CDCC9414-6139-45D6-BF3E-1181FC797D24}"/>
</file>

<file path=customXml/itemProps2.xml><?xml version="1.0" encoding="utf-8"?>
<ds:datastoreItem xmlns:ds="http://schemas.openxmlformats.org/officeDocument/2006/customXml" ds:itemID="{D318BDDC-0DC4-4CC7-8809-40C3509F3E76}"/>
</file>

<file path=customXml/itemProps3.xml><?xml version="1.0" encoding="utf-8"?>
<ds:datastoreItem xmlns:ds="http://schemas.openxmlformats.org/officeDocument/2006/customXml" ds:itemID="{EC41C85B-57FA-49F2-AF4C-88B3C98013AD}"/>
</file>

<file path=customXml/itemProps4.xml><?xml version="1.0" encoding="utf-8"?>
<ds:datastoreItem xmlns:ds="http://schemas.openxmlformats.org/officeDocument/2006/customXml" ds:itemID="{8EB7321F-47E0-4CB5-B4A3-84C6C34266EA}"/>
</file>

<file path=docProps/app.xml><?xml version="1.0" encoding="utf-8"?>
<Properties xmlns="http://schemas.openxmlformats.org/officeDocument/2006/extended-properties" xmlns:vt="http://schemas.openxmlformats.org/officeDocument/2006/docPropsVTypes">
  <Template>תבנית חדשה מיתוג</Template>
  <TotalTime>4</TotalTime>
  <Pages>3</Pages>
  <Words>1097</Words>
  <Characters>5488</Characters>
  <Application>Microsoft Office Word</Application>
  <DocSecurity>0</DocSecurity>
  <Lines>45</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BGU</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שגיא לנגר</dc:creator>
  <cp:keywords/>
  <dc:description/>
  <cp:lastModifiedBy>סתו אורפלי</cp:lastModifiedBy>
  <cp:revision>2</cp:revision>
  <dcterms:created xsi:type="dcterms:W3CDTF">2025-01-21T12:41:00Z</dcterms:created>
  <dcterms:modified xsi:type="dcterms:W3CDTF">2025-01-21T12:41:00Z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0x01010070AEB3C35C382240A8132B8B9444984A</vt:lpwstr>
  </property>
  <property fmtid="{D5CDD505-2E9C-101B-9397-08002B2CF9AE}" pid="3" name="_dlc_DocIdItemGuid">
    <vt:lpwstr>91b5f388-e376-4505-99d5-299fd53cdfcd</vt:lpwstr>
  </property>
</Properties>
</file>