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50" w:rsidRPr="00006573" w:rsidRDefault="009D0A50" w:rsidP="009D0A50">
      <w:pPr>
        <w:bidi/>
        <w:spacing w:line="360" w:lineRule="auto"/>
        <w:jc w:val="center"/>
        <w:rPr>
          <w:rFonts w:ascii="David" w:hAnsi="David" w:cs="David"/>
          <w:b/>
          <w:bCs/>
          <w:sz w:val="24"/>
          <w:szCs w:val="24"/>
          <w:rtl/>
          <w:lang w:bidi="he-IL"/>
        </w:rPr>
      </w:pPr>
      <w:r w:rsidRPr="00006573">
        <w:rPr>
          <w:rFonts w:ascii="David" w:hAnsi="David" w:cs="David"/>
          <w:b/>
          <w:bCs/>
          <w:sz w:val="24"/>
          <w:szCs w:val="24"/>
          <w:rtl/>
          <w:lang w:bidi="he-IL"/>
        </w:rPr>
        <w:t xml:space="preserve">השתלמות </w:t>
      </w:r>
      <w:proofErr w:type="spellStart"/>
      <w:r>
        <w:rPr>
          <w:rFonts w:ascii="David" w:hAnsi="David" w:cs="David" w:hint="cs"/>
          <w:b/>
          <w:bCs/>
          <w:sz w:val="24"/>
          <w:szCs w:val="24"/>
          <w:rtl/>
          <w:lang w:bidi="he-IL"/>
        </w:rPr>
        <w:t>עו"ה</w:t>
      </w:r>
      <w:proofErr w:type="spellEnd"/>
      <w:r w:rsidRPr="00006573">
        <w:rPr>
          <w:rFonts w:ascii="David" w:hAnsi="David" w:cs="David"/>
          <w:b/>
          <w:bCs/>
          <w:sz w:val="24"/>
          <w:szCs w:val="24"/>
          <w:rtl/>
          <w:lang w:bidi="he-IL"/>
        </w:rPr>
        <w:t xml:space="preserve">  - "אם לא אנחנו אז מי? על חינוך מיני ומגדרי בעידן של רשתות חברתיות ופורנוגרפיה"</w:t>
      </w:r>
    </w:p>
    <w:p w:rsidR="009D0A50" w:rsidRPr="00006573" w:rsidRDefault="009D0A50" w:rsidP="009D0A50">
      <w:pPr>
        <w:bidi/>
        <w:spacing w:line="360" w:lineRule="auto"/>
        <w:jc w:val="center"/>
        <w:rPr>
          <w:rFonts w:ascii="David" w:hAnsi="David" w:cs="David"/>
          <w:sz w:val="24"/>
          <w:szCs w:val="24"/>
          <w:rtl/>
          <w:lang w:bidi="he-IL"/>
        </w:rPr>
      </w:pPr>
      <w:r w:rsidRPr="00006573">
        <w:rPr>
          <w:rFonts w:ascii="David" w:hAnsi="David" w:cs="David"/>
          <w:sz w:val="24"/>
          <w:szCs w:val="24"/>
          <w:rtl/>
          <w:lang w:bidi="he-IL"/>
        </w:rPr>
        <w:t xml:space="preserve">מנחה: גילה </w:t>
      </w:r>
      <w:proofErr w:type="spellStart"/>
      <w:r w:rsidRPr="00006573">
        <w:rPr>
          <w:rFonts w:ascii="David" w:hAnsi="David" w:cs="David"/>
          <w:sz w:val="24"/>
          <w:szCs w:val="24"/>
          <w:rtl/>
          <w:lang w:bidi="he-IL"/>
        </w:rPr>
        <w:t>מנביץ</w:t>
      </w:r>
      <w:proofErr w:type="spellEnd"/>
      <w:r w:rsidRPr="00006573">
        <w:rPr>
          <w:rFonts w:ascii="David" w:hAnsi="David" w:cs="David"/>
          <w:sz w:val="24"/>
          <w:szCs w:val="24"/>
          <w:rtl/>
          <w:lang w:bidi="he-IL"/>
        </w:rPr>
        <w:t xml:space="preserve"> מלול</w:t>
      </w:r>
    </w:p>
    <w:p w:rsidR="009D0A50" w:rsidRPr="00006573" w:rsidRDefault="009D0A50" w:rsidP="009D0A50">
      <w:pPr>
        <w:bidi/>
        <w:spacing w:line="360" w:lineRule="auto"/>
        <w:jc w:val="center"/>
        <w:rPr>
          <w:rFonts w:ascii="David" w:hAnsi="David" w:cs="David"/>
          <w:sz w:val="24"/>
          <w:szCs w:val="24"/>
          <w:rtl/>
          <w:lang w:bidi="he-IL"/>
        </w:rPr>
      </w:pPr>
      <w:r w:rsidRPr="00006573">
        <w:rPr>
          <w:rFonts w:ascii="David" w:hAnsi="David" w:cs="David"/>
          <w:sz w:val="24"/>
          <w:szCs w:val="24"/>
          <w:rtl/>
          <w:lang w:bidi="he-IL"/>
        </w:rPr>
        <w:t xml:space="preserve">מלווה אקדמית: דר' תמר </w:t>
      </w:r>
      <w:proofErr w:type="spellStart"/>
      <w:r w:rsidRPr="00006573">
        <w:rPr>
          <w:rFonts w:ascii="David" w:hAnsi="David" w:cs="David"/>
          <w:sz w:val="24"/>
          <w:szCs w:val="24"/>
          <w:rtl/>
          <w:lang w:bidi="he-IL"/>
        </w:rPr>
        <w:t>איצקסון</w:t>
      </w:r>
      <w:proofErr w:type="spellEnd"/>
    </w:p>
    <w:p w:rsidR="009D0A50" w:rsidRPr="00006573" w:rsidRDefault="009D0A50" w:rsidP="009D0A50">
      <w:pPr>
        <w:pStyle w:val="1"/>
        <w:spacing w:line="360" w:lineRule="auto"/>
        <w:jc w:val="both"/>
        <w:rPr>
          <w:rFonts w:ascii="David" w:hAnsi="David" w:cs="David"/>
          <w:sz w:val="24"/>
          <w:szCs w:val="24"/>
          <w:rtl/>
        </w:rPr>
      </w:pPr>
      <w:bookmarkStart w:id="0" w:name="_Toc421600242"/>
      <w:bookmarkStart w:id="1" w:name="_Toc421601157"/>
      <w:r w:rsidRPr="00006573">
        <w:rPr>
          <w:rFonts w:ascii="David" w:hAnsi="David" w:cs="David"/>
          <w:sz w:val="24"/>
          <w:szCs w:val="24"/>
          <w:rtl/>
        </w:rPr>
        <w:t xml:space="preserve">רציונל </w:t>
      </w:r>
      <w:bookmarkEnd w:id="0"/>
      <w:bookmarkEnd w:id="1"/>
    </w:p>
    <w:p w:rsidR="009D0A50" w:rsidRPr="00006573" w:rsidRDefault="009D0A50" w:rsidP="009D0A50">
      <w:pPr>
        <w:bidi/>
        <w:spacing w:line="360" w:lineRule="auto"/>
        <w:jc w:val="both"/>
        <w:rPr>
          <w:rFonts w:ascii="David" w:hAnsi="David" w:cs="David"/>
          <w:sz w:val="24"/>
          <w:szCs w:val="24"/>
          <w:rtl/>
          <w:lang w:val="x-none" w:eastAsia="x-none" w:bidi="he-IL"/>
        </w:rPr>
      </w:pPr>
      <w:r w:rsidRPr="00006573">
        <w:rPr>
          <w:rFonts w:ascii="David" w:hAnsi="David" w:cs="David"/>
          <w:sz w:val="24"/>
          <w:szCs w:val="24"/>
          <w:rtl/>
          <w:lang w:bidi="he-IL"/>
        </w:rPr>
        <w:t xml:space="preserve">השתלמות זו מבקשת להעניק למורים ולמורות ידע בסיסי בנושאים של מיניות בריאה ונורמטיבית ובהמשך לדון בגורמים הדומיננטיים כיום בעיצוב זהותם </w:t>
      </w:r>
      <w:r>
        <w:rPr>
          <w:rFonts w:ascii="David" w:hAnsi="David" w:cs="David" w:hint="cs"/>
          <w:sz w:val="24"/>
          <w:szCs w:val="24"/>
          <w:rtl/>
          <w:lang w:bidi="he-IL"/>
        </w:rPr>
        <w:t>המגדרית והמינית</w:t>
      </w:r>
      <w:r w:rsidRPr="00006573">
        <w:rPr>
          <w:rFonts w:ascii="David" w:hAnsi="David" w:cs="David"/>
          <w:sz w:val="24"/>
          <w:szCs w:val="24"/>
          <w:rtl/>
          <w:lang w:bidi="he-IL"/>
        </w:rPr>
        <w:t xml:space="preserve"> של התלמידים והתלמידות. כמו כן, נדון בנושאים של פגיעה מינית על היבטיה השונים והשלכותיה. מכאן</w:t>
      </w:r>
      <w:r w:rsidRPr="00006573">
        <w:rPr>
          <w:rFonts w:ascii="David" w:hAnsi="David" w:cs="David"/>
          <w:sz w:val="24"/>
          <w:szCs w:val="24"/>
          <w:rtl/>
        </w:rPr>
        <w:t xml:space="preserve">, </w:t>
      </w:r>
      <w:r w:rsidRPr="00006573">
        <w:rPr>
          <w:rFonts w:ascii="David" w:hAnsi="David" w:cs="David"/>
          <w:sz w:val="24"/>
          <w:szCs w:val="24"/>
          <w:rtl/>
          <w:lang w:bidi="he-IL"/>
        </w:rPr>
        <w:t>נקדיש חלק מהקורס לסקירת דרכי ההתמודדות שלנו כאנשי חינוך עם התופעה</w:t>
      </w:r>
      <w:r w:rsidRPr="00006573">
        <w:rPr>
          <w:rFonts w:ascii="David" w:hAnsi="David" w:cs="David"/>
          <w:sz w:val="24"/>
          <w:szCs w:val="24"/>
          <w:rtl/>
        </w:rPr>
        <w:t xml:space="preserve">, </w:t>
      </w:r>
      <w:r w:rsidRPr="00006573">
        <w:rPr>
          <w:rFonts w:ascii="David" w:hAnsi="David" w:cs="David"/>
          <w:sz w:val="24"/>
          <w:szCs w:val="24"/>
          <w:rtl/>
          <w:lang w:bidi="he-IL"/>
        </w:rPr>
        <w:t>תוך חשיפה לאפשרויות חינוכיות מניעתיות ותגובות אפשריות למק</w:t>
      </w:r>
      <w:r>
        <w:rPr>
          <w:rFonts w:ascii="David" w:hAnsi="David" w:cs="David"/>
          <w:sz w:val="24"/>
          <w:szCs w:val="24"/>
          <w:rtl/>
          <w:lang w:bidi="he-IL"/>
        </w:rPr>
        <w:t>רים הדורשים התייחסות בבית הספר</w:t>
      </w:r>
      <w:r>
        <w:rPr>
          <w:rFonts w:ascii="David" w:hAnsi="David" w:cs="David" w:hint="cs"/>
          <w:sz w:val="24"/>
          <w:szCs w:val="24"/>
          <w:rtl/>
          <w:lang w:bidi="he-IL"/>
        </w:rPr>
        <w:t xml:space="preserve">. </w:t>
      </w:r>
      <w:r w:rsidRPr="00006573">
        <w:rPr>
          <w:rFonts w:ascii="David" w:hAnsi="David" w:cs="David"/>
          <w:sz w:val="24"/>
          <w:szCs w:val="24"/>
          <w:rtl/>
          <w:lang w:bidi="he-IL"/>
        </w:rPr>
        <w:t>בקורס יוצג ידע עדכני מהמחקר ומהשדה</w:t>
      </w:r>
      <w:r w:rsidRPr="00006573">
        <w:rPr>
          <w:rFonts w:ascii="David" w:hAnsi="David" w:cs="David"/>
          <w:sz w:val="24"/>
          <w:szCs w:val="24"/>
          <w:rtl/>
        </w:rPr>
        <w:t xml:space="preserve">, </w:t>
      </w:r>
      <w:r w:rsidRPr="00006573">
        <w:rPr>
          <w:rFonts w:ascii="David" w:hAnsi="David" w:cs="David"/>
          <w:sz w:val="24"/>
          <w:szCs w:val="24"/>
          <w:rtl/>
          <w:lang w:bidi="he-IL"/>
        </w:rPr>
        <w:t>ויינתן מרחב והזדמנות להתלבטות ו</w:t>
      </w:r>
      <w:r>
        <w:rPr>
          <w:rFonts w:ascii="David" w:hAnsi="David" w:cs="David" w:hint="cs"/>
          <w:sz w:val="24"/>
          <w:szCs w:val="24"/>
          <w:rtl/>
          <w:lang w:bidi="he-IL"/>
        </w:rPr>
        <w:t>ל</w:t>
      </w:r>
      <w:r w:rsidRPr="00006573">
        <w:rPr>
          <w:rFonts w:ascii="David" w:hAnsi="David" w:cs="David"/>
          <w:sz w:val="24"/>
          <w:szCs w:val="24"/>
          <w:rtl/>
          <w:lang w:bidi="he-IL"/>
        </w:rPr>
        <w:t>בדיקה של העמדות והתחושות אל מול מציאות מורכבת זו</w:t>
      </w:r>
      <w:r>
        <w:rPr>
          <w:rFonts w:ascii="David" w:hAnsi="David" w:cs="David" w:hint="cs"/>
          <w:sz w:val="24"/>
          <w:szCs w:val="24"/>
          <w:rtl/>
          <w:lang w:bidi="he-IL"/>
        </w:rPr>
        <w:t>.</w:t>
      </w:r>
    </w:p>
    <w:p w:rsidR="009D0A50" w:rsidRPr="00A9770F" w:rsidRDefault="009D0A50" w:rsidP="009D0A50">
      <w:pPr>
        <w:bidi/>
        <w:spacing w:line="360" w:lineRule="auto"/>
        <w:jc w:val="both"/>
        <w:rPr>
          <w:rFonts w:ascii="David" w:hAnsi="David" w:cs="David"/>
          <w:sz w:val="24"/>
          <w:szCs w:val="24"/>
          <w:lang w:bidi="he-IL"/>
        </w:rPr>
      </w:pPr>
      <w:r w:rsidRPr="00006573">
        <w:rPr>
          <w:rFonts w:ascii="David" w:hAnsi="David" w:cs="David"/>
          <w:sz w:val="24"/>
          <w:szCs w:val="24"/>
          <w:rtl/>
          <w:lang w:val="x-none" w:eastAsia="x-none" w:bidi="he-IL"/>
        </w:rPr>
        <w:t xml:space="preserve">התלמידים והתלמידות חשופים כיום לאינספור מסרים מיניים המגיעים אליהם דרך סוגי המדיה השונים (טלוויזיה, רשתות חברתיות, תכנים פורנוגרפיים ברשת וכו'), מה שמשפיע על עיצוב תפיסותיהם בנוגע למגדר ומיניות ובהתאמה גם על התנהגותם בתחום המיני. התלמידים והתלמידות זקוקים לתיווך המידע אליו הם נחשפים ולמקור מידע אמין יותר שיספק תשובות לשאלותיהם. </w:t>
      </w:r>
      <w:r>
        <w:rPr>
          <w:rFonts w:ascii="David" w:hAnsi="David" w:cs="David" w:hint="cs"/>
          <w:sz w:val="24"/>
          <w:szCs w:val="24"/>
          <w:rtl/>
          <w:lang w:val="x-none" w:eastAsia="x-none" w:bidi="he-IL"/>
        </w:rPr>
        <w:t>ההשתלמות שואפת להרחיב את הידע של המורים והמורות בנושא ואת תחושת המסוגלות שלהם להתמודד עם המפגש עם נושאים אלו בשדה החינוכי.</w:t>
      </w:r>
    </w:p>
    <w:p w:rsidR="009D0A50" w:rsidRPr="00142B86" w:rsidRDefault="009D0A50" w:rsidP="009D0A50">
      <w:pPr>
        <w:bidi/>
        <w:spacing w:line="360" w:lineRule="auto"/>
        <w:jc w:val="both"/>
        <w:rPr>
          <w:rFonts w:ascii="David" w:hAnsi="David" w:cs="David"/>
          <w:b/>
          <w:bCs/>
          <w:sz w:val="24"/>
          <w:szCs w:val="24"/>
          <w:rtl/>
          <w:lang w:bidi="he-IL"/>
        </w:rPr>
      </w:pPr>
    </w:p>
    <w:p w:rsidR="009D0A50" w:rsidRPr="00006573" w:rsidRDefault="009D0A50" w:rsidP="009D0A50">
      <w:pPr>
        <w:bidi/>
        <w:spacing w:line="360" w:lineRule="auto"/>
        <w:jc w:val="both"/>
        <w:rPr>
          <w:rFonts w:ascii="David" w:hAnsi="David" w:cs="David"/>
          <w:b/>
          <w:bCs/>
          <w:sz w:val="24"/>
          <w:szCs w:val="24"/>
          <w:rtl/>
          <w:lang w:bidi="he-IL"/>
        </w:rPr>
      </w:pPr>
      <w:r w:rsidRPr="00006573">
        <w:rPr>
          <w:rFonts w:ascii="David" w:hAnsi="David" w:cs="David"/>
          <w:b/>
          <w:bCs/>
          <w:sz w:val="24"/>
          <w:szCs w:val="24"/>
          <w:rtl/>
          <w:lang w:bidi="he-IL"/>
        </w:rPr>
        <w:t>מטרות</w:t>
      </w:r>
    </w:p>
    <w:p w:rsidR="009D0A50" w:rsidRPr="00006573" w:rsidRDefault="009D0A50" w:rsidP="009D0A50">
      <w:pPr>
        <w:pStyle w:val="a3"/>
        <w:numPr>
          <w:ilvl w:val="0"/>
          <w:numId w:val="14"/>
        </w:numPr>
        <w:bidi/>
        <w:spacing w:line="360" w:lineRule="auto"/>
        <w:jc w:val="both"/>
        <w:rPr>
          <w:rFonts w:ascii="David" w:hAnsi="David" w:cs="David"/>
          <w:b/>
          <w:bCs/>
          <w:sz w:val="24"/>
          <w:szCs w:val="24"/>
          <w:lang w:bidi="he-IL"/>
        </w:rPr>
      </w:pPr>
      <w:r>
        <w:rPr>
          <w:rFonts w:ascii="David" w:hAnsi="David" w:cs="David"/>
          <w:sz w:val="24"/>
          <w:szCs w:val="24"/>
          <w:rtl/>
          <w:lang w:bidi="he-IL"/>
        </w:rPr>
        <w:t>פיתוח שיח</w:t>
      </w:r>
      <w:r w:rsidRPr="00006573">
        <w:rPr>
          <w:rFonts w:ascii="David" w:hAnsi="David" w:cs="David"/>
          <w:sz w:val="24"/>
          <w:szCs w:val="24"/>
          <w:rtl/>
          <w:lang w:bidi="he-IL"/>
        </w:rPr>
        <w:t xml:space="preserve"> בנושאי מגדר ומיניות והרחבת הידע המחקרי בנושא.</w:t>
      </w:r>
    </w:p>
    <w:p w:rsidR="009D0A50" w:rsidRPr="00006573" w:rsidRDefault="009D0A50" w:rsidP="009D0A50">
      <w:pPr>
        <w:pStyle w:val="a3"/>
        <w:numPr>
          <w:ilvl w:val="0"/>
          <w:numId w:val="14"/>
        </w:numPr>
        <w:bidi/>
        <w:spacing w:line="360" w:lineRule="auto"/>
        <w:jc w:val="both"/>
        <w:rPr>
          <w:rFonts w:ascii="David" w:hAnsi="David" w:cs="David"/>
          <w:b/>
          <w:bCs/>
          <w:sz w:val="24"/>
          <w:szCs w:val="24"/>
          <w:lang w:bidi="he-IL"/>
        </w:rPr>
      </w:pPr>
      <w:r w:rsidRPr="00006573">
        <w:rPr>
          <w:rFonts w:ascii="David" w:hAnsi="David" w:cs="David"/>
          <w:sz w:val="24"/>
          <w:szCs w:val="24"/>
          <w:rtl/>
          <w:lang w:bidi="he-IL"/>
        </w:rPr>
        <w:t>הזדמנות לבחון לעומק את הרגשות, העמדות והתפיסות של המשתתפות והמשתתפים בנושאי מגדר ומיניות.</w:t>
      </w:r>
    </w:p>
    <w:p w:rsidR="009D0A50" w:rsidRPr="00006573" w:rsidRDefault="009D0A50" w:rsidP="009D0A50">
      <w:pPr>
        <w:pStyle w:val="a3"/>
        <w:numPr>
          <w:ilvl w:val="0"/>
          <w:numId w:val="14"/>
        </w:numPr>
        <w:bidi/>
        <w:spacing w:line="360" w:lineRule="auto"/>
        <w:jc w:val="both"/>
        <w:rPr>
          <w:rFonts w:ascii="David" w:hAnsi="David" w:cs="David"/>
          <w:b/>
          <w:bCs/>
          <w:sz w:val="24"/>
          <w:szCs w:val="24"/>
          <w:lang w:bidi="he-IL"/>
        </w:rPr>
      </w:pPr>
      <w:r>
        <w:rPr>
          <w:rFonts w:ascii="David" w:hAnsi="David" w:cs="David" w:hint="cs"/>
          <w:sz w:val="24"/>
          <w:szCs w:val="24"/>
          <w:rtl/>
          <w:lang w:bidi="he-IL"/>
        </w:rPr>
        <w:t>הכרות עם מודלים</w:t>
      </w:r>
      <w:r w:rsidRPr="00006573">
        <w:rPr>
          <w:rFonts w:ascii="David" w:hAnsi="David" w:cs="David"/>
          <w:sz w:val="24"/>
          <w:szCs w:val="24"/>
          <w:rtl/>
          <w:lang w:bidi="he-IL"/>
        </w:rPr>
        <w:t xml:space="preserve"> </w:t>
      </w:r>
      <w:r>
        <w:rPr>
          <w:rFonts w:ascii="David" w:hAnsi="David" w:cs="David" w:hint="cs"/>
          <w:sz w:val="24"/>
          <w:szCs w:val="24"/>
          <w:rtl/>
          <w:lang w:bidi="he-IL"/>
        </w:rPr>
        <w:t>ל</w:t>
      </w:r>
      <w:r w:rsidRPr="00006573">
        <w:rPr>
          <w:rFonts w:ascii="David" w:hAnsi="David" w:cs="David"/>
          <w:sz w:val="24"/>
          <w:szCs w:val="24"/>
          <w:rtl/>
          <w:lang w:bidi="he-IL"/>
        </w:rPr>
        <w:t>יוזמת פעילות חינוכית בנושא.</w:t>
      </w:r>
    </w:p>
    <w:p w:rsidR="009D0A50" w:rsidRPr="00600A4D" w:rsidRDefault="009D0A50" w:rsidP="009D0A50">
      <w:pPr>
        <w:pStyle w:val="a3"/>
        <w:numPr>
          <w:ilvl w:val="0"/>
          <w:numId w:val="14"/>
        </w:numPr>
        <w:bidi/>
        <w:spacing w:line="360" w:lineRule="auto"/>
        <w:jc w:val="both"/>
        <w:rPr>
          <w:rFonts w:ascii="David" w:hAnsi="David" w:cs="David"/>
          <w:b/>
          <w:bCs/>
          <w:sz w:val="24"/>
          <w:szCs w:val="24"/>
          <w:lang w:bidi="he-IL"/>
        </w:rPr>
      </w:pPr>
      <w:r>
        <w:rPr>
          <w:rFonts w:ascii="David" w:hAnsi="David" w:cs="David" w:hint="cs"/>
          <w:sz w:val="24"/>
          <w:szCs w:val="24"/>
          <w:rtl/>
          <w:lang w:bidi="he-IL"/>
        </w:rPr>
        <w:t>הכרות עם</w:t>
      </w:r>
      <w:r w:rsidRPr="00600A4D">
        <w:rPr>
          <w:rFonts w:ascii="David" w:hAnsi="David" w:cs="David"/>
          <w:sz w:val="24"/>
          <w:szCs w:val="24"/>
          <w:rtl/>
          <w:lang w:bidi="he-IL"/>
        </w:rPr>
        <w:t xml:space="preserve"> </w:t>
      </w:r>
      <w:r>
        <w:rPr>
          <w:rFonts w:ascii="David" w:hAnsi="David" w:cs="David" w:hint="cs"/>
          <w:sz w:val="24"/>
          <w:szCs w:val="24"/>
          <w:rtl/>
          <w:lang w:bidi="he-IL"/>
        </w:rPr>
        <w:t>דרכים</w:t>
      </w:r>
      <w:r w:rsidRPr="00600A4D">
        <w:rPr>
          <w:rFonts w:ascii="David" w:hAnsi="David" w:cs="David"/>
          <w:sz w:val="24"/>
          <w:szCs w:val="24"/>
          <w:rtl/>
          <w:lang w:bidi="he-IL"/>
        </w:rPr>
        <w:t xml:space="preserve"> ליצירת סביבה חינוכית שוויונית מבחינה מגדרית.</w:t>
      </w:r>
    </w:p>
    <w:p w:rsidR="009D0A50" w:rsidRPr="00006573" w:rsidRDefault="009D0A50" w:rsidP="009D0A50">
      <w:pPr>
        <w:pStyle w:val="a3"/>
        <w:numPr>
          <w:ilvl w:val="0"/>
          <w:numId w:val="14"/>
        </w:numPr>
        <w:bidi/>
        <w:spacing w:line="360" w:lineRule="auto"/>
        <w:jc w:val="both"/>
        <w:rPr>
          <w:rFonts w:ascii="David" w:hAnsi="David" w:cs="David"/>
          <w:b/>
          <w:bCs/>
          <w:sz w:val="24"/>
          <w:szCs w:val="24"/>
          <w:lang w:bidi="he-IL"/>
        </w:rPr>
      </w:pPr>
      <w:r w:rsidRPr="00006573">
        <w:rPr>
          <w:rFonts w:ascii="David" w:hAnsi="David" w:cs="David"/>
          <w:sz w:val="24"/>
          <w:szCs w:val="24"/>
          <w:rtl/>
          <w:lang w:bidi="he-IL"/>
        </w:rPr>
        <w:t>קבלת כלים להתמודדות יומיומית עם סיטואציות מיניות בכיתה וליצירת שיח פתוח ומכיל בנושא.</w:t>
      </w:r>
    </w:p>
    <w:p w:rsidR="009D0A50" w:rsidRPr="00006573" w:rsidRDefault="009D0A50" w:rsidP="009D0A50">
      <w:pPr>
        <w:pStyle w:val="a3"/>
        <w:bidi/>
        <w:spacing w:line="360" w:lineRule="auto"/>
        <w:jc w:val="both"/>
        <w:rPr>
          <w:rFonts w:ascii="David" w:hAnsi="David" w:cs="David"/>
          <w:b/>
          <w:bCs/>
          <w:sz w:val="24"/>
          <w:szCs w:val="24"/>
          <w:lang w:bidi="he-IL"/>
        </w:rPr>
      </w:pPr>
    </w:p>
    <w:p w:rsidR="009D0A50" w:rsidRPr="00006573" w:rsidRDefault="009D0A50" w:rsidP="009D0A50">
      <w:pPr>
        <w:bidi/>
        <w:spacing w:line="360" w:lineRule="auto"/>
        <w:jc w:val="both"/>
        <w:rPr>
          <w:rFonts w:ascii="David" w:hAnsi="David" w:cs="David"/>
          <w:b/>
          <w:bCs/>
          <w:sz w:val="24"/>
          <w:szCs w:val="24"/>
          <w:rtl/>
          <w:lang w:bidi="he-IL"/>
        </w:rPr>
      </w:pPr>
      <w:r w:rsidRPr="00006573">
        <w:rPr>
          <w:rFonts w:ascii="David" w:hAnsi="David" w:cs="David"/>
          <w:b/>
          <w:bCs/>
          <w:sz w:val="24"/>
          <w:szCs w:val="24"/>
          <w:rtl/>
          <w:lang w:bidi="he-IL"/>
        </w:rPr>
        <w:t>מטלה:</w:t>
      </w:r>
    </w:p>
    <w:p w:rsidR="009D0A50" w:rsidRPr="00006573" w:rsidRDefault="009D0A50" w:rsidP="009D0A50">
      <w:pPr>
        <w:pStyle w:val="a3"/>
        <w:numPr>
          <w:ilvl w:val="0"/>
          <w:numId w:val="16"/>
        </w:numPr>
        <w:bidi/>
        <w:spacing w:line="360" w:lineRule="auto"/>
        <w:jc w:val="both"/>
        <w:rPr>
          <w:rFonts w:ascii="David" w:hAnsi="David" w:cs="David"/>
          <w:sz w:val="24"/>
          <w:szCs w:val="24"/>
          <w:lang w:bidi="he-IL"/>
        </w:rPr>
      </w:pPr>
      <w:r w:rsidRPr="00006573">
        <w:rPr>
          <w:rFonts w:ascii="David" w:hAnsi="David" w:cs="David"/>
          <w:sz w:val="24"/>
          <w:szCs w:val="24"/>
          <w:rtl/>
          <w:lang w:bidi="he-IL"/>
        </w:rPr>
        <w:t>תכנון מפורט של פרויקט או  תהליך חינוכי בנושא מגדר ו\או מיניות, בבית הספר בו המורה עובד\ת.</w:t>
      </w:r>
    </w:p>
    <w:p w:rsidR="009D0A50" w:rsidRPr="00006573" w:rsidRDefault="009D0A50" w:rsidP="009D0A50">
      <w:pPr>
        <w:pStyle w:val="a3"/>
        <w:numPr>
          <w:ilvl w:val="0"/>
          <w:numId w:val="16"/>
        </w:numPr>
        <w:bidi/>
        <w:spacing w:line="360" w:lineRule="auto"/>
        <w:jc w:val="both"/>
        <w:rPr>
          <w:rFonts w:ascii="David" w:hAnsi="David" w:cs="David"/>
          <w:sz w:val="24"/>
          <w:szCs w:val="24"/>
          <w:lang w:bidi="he-IL"/>
        </w:rPr>
      </w:pPr>
      <w:r w:rsidRPr="00006573">
        <w:rPr>
          <w:rFonts w:ascii="David" w:hAnsi="David" w:cs="David"/>
          <w:sz w:val="24"/>
          <w:szCs w:val="24"/>
          <w:rtl/>
          <w:lang w:bidi="he-IL"/>
        </w:rPr>
        <w:t>יישום התוכנית במהלך השנה השנייה</w:t>
      </w:r>
      <w:r>
        <w:rPr>
          <w:rFonts w:ascii="David" w:hAnsi="David" w:cs="David" w:hint="cs"/>
          <w:sz w:val="24"/>
          <w:szCs w:val="24"/>
          <w:rtl/>
          <w:lang w:bidi="he-IL"/>
        </w:rPr>
        <w:t xml:space="preserve"> להכשרה</w:t>
      </w:r>
      <w:r w:rsidRPr="00006573">
        <w:rPr>
          <w:rFonts w:ascii="David" w:hAnsi="David" w:cs="David"/>
          <w:sz w:val="24"/>
          <w:szCs w:val="24"/>
          <w:rtl/>
          <w:lang w:bidi="he-IL"/>
        </w:rPr>
        <w:t>.</w:t>
      </w:r>
    </w:p>
    <w:p w:rsidR="009D0A50" w:rsidRPr="00006573" w:rsidRDefault="009D0A50" w:rsidP="009D0A50">
      <w:pPr>
        <w:pStyle w:val="a3"/>
        <w:numPr>
          <w:ilvl w:val="0"/>
          <w:numId w:val="16"/>
        </w:numPr>
        <w:bidi/>
        <w:spacing w:line="360" w:lineRule="auto"/>
        <w:jc w:val="both"/>
        <w:rPr>
          <w:rFonts w:ascii="David" w:hAnsi="David" w:cs="David"/>
          <w:sz w:val="24"/>
          <w:szCs w:val="24"/>
          <w:lang w:bidi="he-IL"/>
        </w:rPr>
      </w:pPr>
      <w:r w:rsidRPr="00006573">
        <w:rPr>
          <w:rFonts w:ascii="David" w:hAnsi="David" w:cs="David"/>
          <w:sz w:val="24"/>
          <w:szCs w:val="24"/>
          <w:rtl/>
          <w:lang w:bidi="he-IL"/>
        </w:rPr>
        <w:t>כתיבת עבודה מסכמת, שתכלול את הפרקים הבאים:</w:t>
      </w:r>
    </w:p>
    <w:p w:rsidR="009D0A50" w:rsidRPr="00006573" w:rsidRDefault="009D0A50" w:rsidP="009D0A50">
      <w:pPr>
        <w:pStyle w:val="a3"/>
        <w:numPr>
          <w:ilvl w:val="0"/>
          <w:numId w:val="17"/>
        </w:numPr>
        <w:bidi/>
        <w:spacing w:line="360" w:lineRule="auto"/>
        <w:jc w:val="both"/>
        <w:rPr>
          <w:rFonts w:ascii="David" w:hAnsi="David" w:cs="David"/>
          <w:sz w:val="24"/>
          <w:szCs w:val="24"/>
          <w:lang w:bidi="he-IL"/>
        </w:rPr>
      </w:pPr>
      <w:r w:rsidRPr="00006573">
        <w:rPr>
          <w:rFonts w:ascii="David" w:hAnsi="David" w:cs="David"/>
          <w:sz w:val="24"/>
          <w:szCs w:val="24"/>
          <w:rtl/>
          <w:lang w:bidi="he-IL"/>
        </w:rPr>
        <w:t>רקע - תיאור המסגרת החינוכית</w:t>
      </w:r>
    </w:p>
    <w:p w:rsidR="009D0A50" w:rsidRPr="00006573" w:rsidRDefault="009D0A50" w:rsidP="009D0A50">
      <w:pPr>
        <w:pStyle w:val="a3"/>
        <w:numPr>
          <w:ilvl w:val="0"/>
          <w:numId w:val="17"/>
        </w:numPr>
        <w:bidi/>
        <w:spacing w:line="360" w:lineRule="auto"/>
        <w:jc w:val="both"/>
        <w:rPr>
          <w:rFonts w:ascii="David" w:hAnsi="David" w:cs="David"/>
          <w:sz w:val="24"/>
          <w:szCs w:val="24"/>
          <w:lang w:bidi="he-IL"/>
        </w:rPr>
      </w:pPr>
      <w:r w:rsidRPr="00006573">
        <w:rPr>
          <w:rFonts w:ascii="David" w:hAnsi="David" w:cs="David"/>
          <w:sz w:val="24"/>
          <w:szCs w:val="24"/>
          <w:rtl/>
          <w:lang w:bidi="he-IL"/>
        </w:rPr>
        <w:t>הצגת הצורך העולה מן השטח – הצדקת הנושא הנבחר</w:t>
      </w:r>
    </w:p>
    <w:p w:rsidR="009D0A50" w:rsidRPr="00006573" w:rsidRDefault="009D0A50" w:rsidP="009D0A50">
      <w:pPr>
        <w:pStyle w:val="a3"/>
        <w:numPr>
          <w:ilvl w:val="0"/>
          <w:numId w:val="17"/>
        </w:numPr>
        <w:bidi/>
        <w:spacing w:line="360" w:lineRule="auto"/>
        <w:jc w:val="both"/>
        <w:rPr>
          <w:rFonts w:ascii="David" w:hAnsi="David" w:cs="David"/>
          <w:sz w:val="24"/>
          <w:szCs w:val="24"/>
          <w:rtl/>
          <w:lang w:bidi="he-IL"/>
        </w:rPr>
      </w:pPr>
      <w:r w:rsidRPr="00006573">
        <w:rPr>
          <w:rFonts w:ascii="David" w:hAnsi="David" w:cs="David"/>
          <w:sz w:val="24"/>
          <w:szCs w:val="24"/>
          <w:rtl/>
          <w:lang w:bidi="he-IL"/>
        </w:rPr>
        <w:lastRenderedPageBreak/>
        <w:t>הצגת הפרויקט עצמו</w:t>
      </w:r>
      <w:r>
        <w:rPr>
          <w:rFonts w:ascii="David" w:hAnsi="David" w:cs="David" w:hint="cs"/>
          <w:sz w:val="24"/>
          <w:szCs w:val="24"/>
          <w:rtl/>
          <w:lang w:bidi="he-IL"/>
        </w:rPr>
        <w:t xml:space="preserve"> וניתוחו</w:t>
      </w:r>
      <w:r w:rsidRPr="00006573">
        <w:rPr>
          <w:rFonts w:ascii="David" w:hAnsi="David" w:cs="David"/>
          <w:sz w:val="24"/>
          <w:szCs w:val="24"/>
          <w:rtl/>
          <w:lang w:bidi="he-IL"/>
        </w:rPr>
        <w:t xml:space="preserve"> -  מטרות ההתערבות, מסגרת ההתערבות, מערכי הפעילות, סיכום המפגשים ורפלקציה.</w:t>
      </w:r>
    </w:p>
    <w:p w:rsidR="009D0A50" w:rsidRPr="00006573" w:rsidRDefault="009D0A50" w:rsidP="009D0A50">
      <w:pPr>
        <w:pStyle w:val="af0"/>
        <w:spacing w:line="360" w:lineRule="auto"/>
        <w:jc w:val="both"/>
        <w:rPr>
          <w:rFonts w:ascii="David" w:hAnsi="David" w:cs="David"/>
          <w:b/>
          <w:bCs/>
          <w:color w:val="000000"/>
          <w:sz w:val="24"/>
          <w:szCs w:val="24"/>
          <w:rtl/>
        </w:rPr>
      </w:pPr>
    </w:p>
    <w:p w:rsidR="009D0A50" w:rsidRPr="00006573" w:rsidRDefault="009D0A50" w:rsidP="009D0A50">
      <w:pPr>
        <w:pStyle w:val="af0"/>
        <w:spacing w:line="360" w:lineRule="auto"/>
        <w:jc w:val="both"/>
        <w:rPr>
          <w:rFonts w:ascii="David" w:hAnsi="David" w:cs="David"/>
          <w:b/>
          <w:bCs/>
          <w:sz w:val="24"/>
          <w:szCs w:val="24"/>
          <w:rtl/>
        </w:rPr>
      </w:pPr>
      <w:bookmarkStart w:id="2" w:name="_Toc421600243"/>
      <w:r w:rsidRPr="00006573">
        <w:rPr>
          <w:rFonts w:ascii="David" w:hAnsi="David" w:cs="David"/>
          <w:b/>
          <w:bCs/>
          <w:sz w:val="24"/>
          <w:szCs w:val="24"/>
          <w:rtl/>
        </w:rPr>
        <w:t>מסגרת הלימודים</w:t>
      </w:r>
      <w:bookmarkEnd w:id="2"/>
    </w:p>
    <w:p w:rsidR="009D0A50" w:rsidRPr="00006573" w:rsidRDefault="009D0A50" w:rsidP="009D0A50">
      <w:pPr>
        <w:bidi/>
        <w:spacing w:line="360" w:lineRule="auto"/>
        <w:jc w:val="both"/>
        <w:rPr>
          <w:rFonts w:ascii="David" w:hAnsi="David" w:cs="David"/>
          <w:color w:val="000000"/>
          <w:sz w:val="24"/>
          <w:szCs w:val="24"/>
          <w:rtl/>
        </w:rPr>
      </w:pPr>
      <w:r w:rsidRPr="00006573">
        <w:rPr>
          <w:rFonts w:ascii="David" w:hAnsi="David" w:cs="David"/>
          <w:color w:val="000000"/>
          <w:sz w:val="24"/>
          <w:szCs w:val="24"/>
          <w:rtl/>
          <w:lang w:bidi="he-IL"/>
        </w:rPr>
        <w:t xml:space="preserve">לימודי ההתמחות הם בהיקף של </w:t>
      </w:r>
      <w:r w:rsidRPr="00006573">
        <w:rPr>
          <w:rFonts w:ascii="David" w:hAnsi="David" w:cs="David"/>
          <w:color w:val="000000"/>
          <w:sz w:val="24"/>
          <w:szCs w:val="24"/>
          <w:rtl/>
        </w:rPr>
        <w:t>1</w:t>
      </w:r>
      <w:r>
        <w:rPr>
          <w:rFonts w:ascii="David" w:hAnsi="David" w:cs="David" w:hint="cs"/>
          <w:color w:val="000000"/>
          <w:sz w:val="24"/>
          <w:szCs w:val="24"/>
          <w:rtl/>
          <w:lang w:bidi="he-IL"/>
        </w:rPr>
        <w:t>2</w:t>
      </w:r>
      <w:r w:rsidRPr="00006573">
        <w:rPr>
          <w:rFonts w:ascii="David" w:hAnsi="David" w:cs="David"/>
          <w:color w:val="000000"/>
          <w:sz w:val="24"/>
          <w:szCs w:val="24"/>
          <w:rtl/>
        </w:rPr>
        <w:t xml:space="preserve">0 </w:t>
      </w:r>
      <w:r w:rsidRPr="00006573">
        <w:rPr>
          <w:rFonts w:ascii="David" w:hAnsi="David" w:cs="David"/>
          <w:color w:val="000000"/>
          <w:sz w:val="24"/>
          <w:szCs w:val="24"/>
          <w:rtl/>
          <w:lang w:bidi="he-IL"/>
        </w:rPr>
        <w:t>שעות</w:t>
      </w:r>
      <w:r w:rsidRPr="00006573">
        <w:rPr>
          <w:rFonts w:ascii="David" w:hAnsi="David" w:cs="David"/>
          <w:color w:val="000000"/>
          <w:sz w:val="24"/>
          <w:szCs w:val="24"/>
          <w:rtl/>
        </w:rPr>
        <w:t xml:space="preserve">, </w:t>
      </w:r>
      <w:r w:rsidRPr="00006573">
        <w:rPr>
          <w:rFonts w:ascii="David" w:hAnsi="David" w:cs="David"/>
          <w:color w:val="000000"/>
          <w:sz w:val="24"/>
          <w:szCs w:val="24"/>
          <w:rtl/>
          <w:lang w:bidi="he-IL"/>
        </w:rPr>
        <w:t xml:space="preserve">מתוכם </w:t>
      </w:r>
      <w:r>
        <w:rPr>
          <w:rFonts w:ascii="David" w:hAnsi="David" w:cs="David" w:hint="cs"/>
          <w:color w:val="000000"/>
          <w:sz w:val="24"/>
          <w:szCs w:val="24"/>
          <w:rtl/>
          <w:lang w:bidi="he-IL"/>
        </w:rPr>
        <w:t>6</w:t>
      </w:r>
      <w:r w:rsidRPr="00006573">
        <w:rPr>
          <w:rFonts w:ascii="David" w:hAnsi="David" w:cs="David"/>
          <w:color w:val="000000"/>
          <w:sz w:val="24"/>
          <w:szCs w:val="24"/>
          <w:rtl/>
        </w:rPr>
        <w:t xml:space="preserve">0 </w:t>
      </w:r>
      <w:r w:rsidRPr="00006573">
        <w:rPr>
          <w:rFonts w:ascii="David" w:hAnsi="David" w:cs="David"/>
          <w:color w:val="000000"/>
          <w:sz w:val="24"/>
          <w:szCs w:val="24"/>
          <w:rtl/>
          <w:lang w:bidi="he-IL"/>
        </w:rPr>
        <w:t>שעות עיוניות על פי התוכנית של המוסד האקדמי ו</w:t>
      </w:r>
      <w:r w:rsidRPr="00006573">
        <w:rPr>
          <w:rFonts w:ascii="David" w:hAnsi="David" w:cs="David"/>
          <w:color w:val="000000"/>
          <w:sz w:val="24"/>
          <w:szCs w:val="24"/>
          <w:rtl/>
        </w:rPr>
        <w:t xml:space="preserve">-60 </w:t>
      </w:r>
      <w:r w:rsidRPr="00006573">
        <w:rPr>
          <w:rFonts w:ascii="David" w:hAnsi="David" w:cs="David"/>
          <w:color w:val="000000"/>
          <w:sz w:val="24"/>
          <w:szCs w:val="24"/>
          <w:rtl/>
          <w:lang w:bidi="he-IL"/>
        </w:rPr>
        <w:t>שעות ליווי והנחייה אישית</w:t>
      </w:r>
      <w:r w:rsidRPr="00006573">
        <w:rPr>
          <w:rFonts w:ascii="David" w:hAnsi="David" w:cs="David"/>
          <w:color w:val="000000"/>
          <w:sz w:val="24"/>
          <w:szCs w:val="24"/>
          <w:rtl/>
        </w:rPr>
        <w:t xml:space="preserve">. </w:t>
      </w:r>
      <w:r w:rsidRPr="00006573">
        <w:rPr>
          <w:rFonts w:ascii="David" w:hAnsi="David" w:cs="David"/>
          <w:color w:val="000000"/>
          <w:sz w:val="24"/>
          <w:szCs w:val="24"/>
          <w:rtl/>
          <w:lang w:bidi="he-IL"/>
        </w:rPr>
        <w:t>הלימודים ימשכו שנתיים</w:t>
      </w:r>
      <w:r>
        <w:rPr>
          <w:rFonts w:ascii="David" w:hAnsi="David" w:cs="David" w:hint="cs"/>
          <w:color w:val="000000"/>
          <w:sz w:val="24"/>
          <w:szCs w:val="24"/>
          <w:rtl/>
          <w:lang w:bidi="he-IL"/>
        </w:rPr>
        <w:t>.</w:t>
      </w:r>
    </w:p>
    <w:p w:rsidR="009D0A50" w:rsidRPr="00006573" w:rsidRDefault="009D0A50" w:rsidP="009D0A50">
      <w:pPr>
        <w:bidi/>
        <w:spacing w:line="360" w:lineRule="auto"/>
        <w:jc w:val="both"/>
        <w:rPr>
          <w:rFonts w:ascii="David" w:hAnsi="David" w:cs="David"/>
          <w:b/>
          <w:bCs/>
          <w:sz w:val="24"/>
          <w:szCs w:val="24"/>
          <w:rtl/>
          <w:lang w:bidi="he-IL"/>
        </w:rPr>
      </w:pPr>
      <w:r w:rsidRPr="00006573">
        <w:rPr>
          <w:rFonts w:ascii="David" w:hAnsi="David" w:cs="David"/>
          <w:b/>
          <w:bCs/>
          <w:sz w:val="24"/>
          <w:szCs w:val="24"/>
          <w:rtl/>
          <w:lang w:bidi="he-IL"/>
        </w:rPr>
        <w:t>אוכלוסיית היעד</w:t>
      </w:r>
    </w:p>
    <w:p w:rsidR="009D0A50" w:rsidRPr="00006573" w:rsidRDefault="009D0A50" w:rsidP="009D0A50">
      <w:pPr>
        <w:bidi/>
        <w:spacing w:line="360" w:lineRule="auto"/>
        <w:jc w:val="both"/>
        <w:rPr>
          <w:rFonts w:ascii="David" w:hAnsi="David" w:cs="David"/>
          <w:sz w:val="24"/>
          <w:szCs w:val="24"/>
          <w:lang w:bidi="he-IL"/>
        </w:rPr>
      </w:pPr>
      <w:r>
        <w:rPr>
          <w:rFonts w:ascii="David" w:hAnsi="David" w:cs="David"/>
          <w:sz w:val="24"/>
          <w:szCs w:val="24"/>
          <w:rtl/>
          <w:lang w:bidi="he-IL"/>
        </w:rPr>
        <w:t>מורים ומורות</w:t>
      </w:r>
      <w:r>
        <w:rPr>
          <w:rFonts w:ascii="David" w:hAnsi="David" w:cs="David" w:hint="cs"/>
          <w:sz w:val="24"/>
          <w:szCs w:val="24"/>
          <w:rtl/>
          <w:lang w:bidi="he-IL"/>
        </w:rPr>
        <w:t xml:space="preserve"> המלמדים בכיתות א'-י"ב.</w:t>
      </w:r>
    </w:p>
    <w:p w:rsidR="009D0A50" w:rsidRPr="00006573" w:rsidRDefault="009D0A50" w:rsidP="009D0A50">
      <w:pPr>
        <w:bidi/>
        <w:spacing w:line="360" w:lineRule="auto"/>
        <w:jc w:val="both"/>
        <w:rPr>
          <w:rFonts w:ascii="David" w:hAnsi="David" w:cs="David"/>
          <w:b/>
          <w:bCs/>
          <w:sz w:val="24"/>
          <w:szCs w:val="24"/>
          <w:rtl/>
          <w:lang w:bidi="he-IL"/>
        </w:rPr>
      </w:pPr>
      <w:r w:rsidRPr="00006573">
        <w:rPr>
          <w:rFonts w:ascii="David" w:hAnsi="David" w:cs="David"/>
          <w:b/>
          <w:bCs/>
          <w:sz w:val="24"/>
          <w:szCs w:val="24"/>
          <w:rtl/>
          <w:lang w:bidi="he-IL"/>
        </w:rPr>
        <w:t>המנחה</w:t>
      </w:r>
    </w:p>
    <w:p w:rsidR="009D0A50" w:rsidRPr="00006573" w:rsidRDefault="009D0A50" w:rsidP="009D0A50">
      <w:pPr>
        <w:bidi/>
        <w:spacing w:line="360" w:lineRule="auto"/>
        <w:jc w:val="both"/>
        <w:rPr>
          <w:rFonts w:ascii="David" w:hAnsi="David" w:cs="David"/>
          <w:sz w:val="24"/>
          <w:szCs w:val="24"/>
          <w:rtl/>
          <w:lang w:bidi="he-IL"/>
        </w:rPr>
      </w:pPr>
      <w:r w:rsidRPr="00006573">
        <w:rPr>
          <w:rFonts w:ascii="David" w:hAnsi="David" w:cs="David"/>
          <w:sz w:val="24"/>
          <w:szCs w:val="24"/>
          <w:rtl/>
          <w:lang w:bidi="he-IL"/>
        </w:rPr>
        <w:t xml:space="preserve">גילה </w:t>
      </w:r>
      <w:proofErr w:type="spellStart"/>
      <w:r w:rsidRPr="00006573">
        <w:rPr>
          <w:rFonts w:ascii="David" w:hAnsi="David" w:cs="David"/>
          <w:sz w:val="24"/>
          <w:szCs w:val="24"/>
          <w:rtl/>
          <w:lang w:bidi="he-IL"/>
        </w:rPr>
        <w:t>מנביץ</w:t>
      </w:r>
      <w:proofErr w:type="spellEnd"/>
      <w:r w:rsidRPr="00006573">
        <w:rPr>
          <w:rFonts w:ascii="David" w:hAnsi="David" w:cs="David"/>
          <w:sz w:val="24"/>
          <w:szCs w:val="24"/>
          <w:rtl/>
          <w:lang w:bidi="he-IL"/>
        </w:rPr>
        <w:t xml:space="preserve"> מלול היא מנחת קבוצות בנושא מגדר ומיניות. מנחה במגוון מסגרות ילדים ובני נוער בכיתות א'-י"ב ומרצה להורים ולאנשי ונשות חינוך. חוקרת בתחום של זהות מינית ומגדרית במחלקה לחינוך.</w:t>
      </w:r>
    </w:p>
    <w:p w:rsidR="009D0A50" w:rsidRPr="00006573" w:rsidRDefault="009D0A50" w:rsidP="009D0A50">
      <w:pPr>
        <w:bidi/>
        <w:spacing w:line="360" w:lineRule="auto"/>
        <w:jc w:val="both"/>
        <w:rPr>
          <w:rFonts w:ascii="David" w:hAnsi="David" w:cs="David"/>
          <w:b/>
          <w:bCs/>
          <w:sz w:val="24"/>
          <w:szCs w:val="24"/>
          <w:rtl/>
          <w:lang w:bidi="he-IL"/>
        </w:rPr>
      </w:pPr>
      <w:r w:rsidRPr="00006573">
        <w:rPr>
          <w:rFonts w:ascii="David" w:hAnsi="David" w:cs="David"/>
          <w:b/>
          <w:bCs/>
          <w:sz w:val="24"/>
          <w:szCs w:val="24"/>
          <w:rtl/>
          <w:lang w:bidi="he-IL"/>
        </w:rPr>
        <w:t>מלווה אקדמית</w:t>
      </w:r>
    </w:p>
    <w:p w:rsidR="009D0A50" w:rsidRPr="00662D61" w:rsidRDefault="009D0A50" w:rsidP="009D0A50">
      <w:pPr>
        <w:bidi/>
        <w:spacing w:line="360" w:lineRule="auto"/>
        <w:jc w:val="both"/>
        <w:rPr>
          <w:rFonts w:ascii="David" w:hAnsi="David" w:cs="David"/>
          <w:sz w:val="24"/>
          <w:szCs w:val="24"/>
          <w:rtl/>
          <w:lang w:bidi="he-IL"/>
        </w:rPr>
      </w:pPr>
      <w:r w:rsidRPr="00AE23F1">
        <w:rPr>
          <w:rFonts w:ascii="David" w:hAnsi="David" w:cs="David"/>
          <w:sz w:val="24"/>
          <w:szCs w:val="24"/>
          <w:rtl/>
          <w:lang w:bidi="he-IL"/>
        </w:rPr>
        <w:t xml:space="preserve">דר' תמר </w:t>
      </w:r>
      <w:proofErr w:type="spellStart"/>
      <w:r w:rsidRPr="00AE23F1">
        <w:rPr>
          <w:rFonts w:ascii="David" w:hAnsi="David" w:cs="David"/>
          <w:sz w:val="24"/>
          <w:szCs w:val="24"/>
          <w:rtl/>
          <w:lang w:bidi="he-IL"/>
        </w:rPr>
        <w:t>איצקסון</w:t>
      </w:r>
      <w:proofErr w:type="spellEnd"/>
      <w:r w:rsidRPr="00AE23F1">
        <w:rPr>
          <w:rFonts w:ascii="David" w:hAnsi="David" w:cs="David" w:hint="cs"/>
          <w:b/>
          <w:bCs/>
          <w:sz w:val="24"/>
          <w:szCs w:val="24"/>
          <w:rtl/>
          <w:lang w:bidi="he-IL"/>
        </w:rPr>
        <w:t xml:space="preserve"> </w:t>
      </w:r>
      <w:r w:rsidRPr="00AE23F1">
        <w:rPr>
          <w:rFonts w:ascii="David" w:hAnsi="David" w:cs="David" w:hint="cs"/>
          <w:sz w:val="24"/>
          <w:szCs w:val="24"/>
          <w:rtl/>
          <w:lang w:bidi="he-IL"/>
        </w:rPr>
        <w:t>היא</w:t>
      </w:r>
      <w:r w:rsidRPr="00AE23F1">
        <w:rPr>
          <w:rFonts w:ascii="David" w:hAnsi="David" w:cs="David"/>
          <w:sz w:val="24"/>
          <w:szCs w:val="24"/>
          <w:rtl/>
          <w:lang w:bidi="he-IL"/>
        </w:rPr>
        <w:t xml:space="preserve"> </w:t>
      </w:r>
      <w:r>
        <w:rPr>
          <w:rFonts w:ascii="David" w:hAnsi="David" w:cs="David" w:hint="cs"/>
          <w:sz w:val="24"/>
          <w:szCs w:val="24"/>
          <w:rtl/>
          <w:lang w:bidi="he-IL"/>
        </w:rPr>
        <w:t xml:space="preserve">חברת סגל </w:t>
      </w:r>
      <w:r w:rsidRPr="00AE23F1">
        <w:rPr>
          <w:rFonts w:ascii="David" w:hAnsi="David" w:cs="David"/>
          <w:sz w:val="24"/>
          <w:szCs w:val="24"/>
          <w:rtl/>
          <w:lang w:bidi="he-IL"/>
        </w:rPr>
        <w:t>במרכז האקדמי פרס</w:t>
      </w:r>
      <w:r>
        <w:rPr>
          <w:rFonts w:ascii="David" w:hAnsi="David" w:cs="David" w:hint="cs"/>
          <w:sz w:val="24"/>
          <w:szCs w:val="24"/>
          <w:rtl/>
          <w:lang w:bidi="he-IL"/>
        </w:rPr>
        <w:t xml:space="preserve"> ועמיתת הוראה במחלקה לחינוך באוניברסיטת בן גוריון</w:t>
      </w:r>
      <w:r w:rsidRPr="00AE23F1">
        <w:rPr>
          <w:rFonts w:ascii="David" w:hAnsi="David" w:cs="David"/>
          <w:sz w:val="24"/>
          <w:szCs w:val="24"/>
          <w:rtl/>
          <w:lang w:bidi="he-IL"/>
        </w:rPr>
        <w:t>.</w:t>
      </w:r>
      <w:r w:rsidRPr="00AE23F1">
        <w:rPr>
          <w:rFonts w:ascii="David" w:hAnsi="David" w:cs="David"/>
          <w:b/>
          <w:bCs/>
          <w:sz w:val="24"/>
          <w:szCs w:val="24"/>
          <w:rtl/>
          <w:lang w:bidi="he-IL"/>
        </w:rPr>
        <w:t xml:space="preserve"> </w:t>
      </w:r>
      <w:r w:rsidRPr="00AE23F1">
        <w:rPr>
          <w:rFonts w:ascii="David" w:hAnsi="David" w:cs="David" w:hint="cs"/>
          <w:sz w:val="24"/>
          <w:szCs w:val="24"/>
          <w:rtl/>
          <w:lang w:bidi="he-IL"/>
        </w:rPr>
        <w:t>בוגרת</w:t>
      </w:r>
      <w:r w:rsidRPr="00AE23F1">
        <w:rPr>
          <w:rFonts w:ascii="David" w:hAnsi="David" w:cs="David"/>
          <w:sz w:val="24"/>
          <w:szCs w:val="24"/>
          <w:rtl/>
          <w:lang w:bidi="he-IL"/>
        </w:rPr>
        <w:t xml:space="preserve"> </w:t>
      </w:r>
      <w:r w:rsidRPr="00AE23F1">
        <w:rPr>
          <w:rFonts w:ascii="David" w:hAnsi="David" w:cs="David" w:hint="cs"/>
          <w:sz w:val="24"/>
          <w:szCs w:val="24"/>
          <w:rtl/>
          <w:lang w:bidi="he-IL"/>
        </w:rPr>
        <w:t>תואר</w:t>
      </w:r>
      <w:r w:rsidRPr="00AE23F1">
        <w:rPr>
          <w:rFonts w:ascii="David" w:hAnsi="David" w:cs="David"/>
          <w:sz w:val="24"/>
          <w:szCs w:val="24"/>
          <w:rtl/>
          <w:lang w:bidi="he-IL"/>
        </w:rPr>
        <w:t xml:space="preserve"> </w:t>
      </w:r>
      <w:r w:rsidRPr="00AE23F1">
        <w:rPr>
          <w:rFonts w:ascii="David" w:hAnsi="David" w:cs="David" w:hint="cs"/>
          <w:sz w:val="24"/>
          <w:szCs w:val="24"/>
          <w:rtl/>
          <w:lang w:bidi="he-IL"/>
        </w:rPr>
        <w:t>שני</w:t>
      </w:r>
      <w:r w:rsidRPr="00AE23F1">
        <w:rPr>
          <w:rFonts w:ascii="David" w:hAnsi="David" w:cs="David"/>
          <w:sz w:val="24"/>
          <w:szCs w:val="24"/>
          <w:rtl/>
          <w:lang w:bidi="he-IL"/>
        </w:rPr>
        <w:t xml:space="preserve"> </w:t>
      </w:r>
      <w:r w:rsidRPr="00AE23F1">
        <w:rPr>
          <w:rFonts w:ascii="David" w:hAnsi="David" w:cs="David" w:hint="cs"/>
          <w:sz w:val="24"/>
          <w:szCs w:val="24"/>
          <w:rtl/>
          <w:lang w:bidi="he-IL"/>
        </w:rPr>
        <w:t>בפסיכולוגיה</w:t>
      </w:r>
      <w:r w:rsidRPr="00AE23F1">
        <w:rPr>
          <w:rFonts w:ascii="David" w:hAnsi="David" w:cs="David"/>
          <w:sz w:val="24"/>
          <w:szCs w:val="24"/>
          <w:rtl/>
          <w:lang w:bidi="he-IL"/>
        </w:rPr>
        <w:t xml:space="preserve"> </w:t>
      </w:r>
      <w:r w:rsidRPr="00AE23F1">
        <w:rPr>
          <w:rFonts w:ascii="David" w:hAnsi="David" w:cs="David" w:hint="cs"/>
          <w:sz w:val="24"/>
          <w:szCs w:val="24"/>
          <w:rtl/>
          <w:lang w:bidi="he-IL"/>
        </w:rPr>
        <w:t>חינוכית</w:t>
      </w:r>
      <w:r>
        <w:rPr>
          <w:rFonts w:ascii="David" w:hAnsi="David" w:cs="David" w:hint="cs"/>
          <w:sz w:val="24"/>
          <w:szCs w:val="24"/>
          <w:rtl/>
          <w:lang w:bidi="he-IL"/>
        </w:rPr>
        <w:t xml:space="preserve"> </w:t>
      </w:r>
      <w:r w:rsidRPr="00AE23F1">
        <w:rPr>
          <w:rFonts w:ascii="David" w:hAnsi="David" w:cs="David" w:hint="cs"/>
          <w:sz w:val="24"/>
          <w:szCs w:val="24"/>
          <w:rtl/>
          <w:lang w:bidi="he-IL"/>
        </w:rPr>
        <w:t>מהאוניברסיטה</w:t>
      </w:r>
      <w:r w:rsidRPr="00AE23F1">
        <w:rPr>
          <w:rFonts w:ascii="David" w:hAnsi="David" w:cs="David"/>
          <w:sz w:val="24"/>
          <w:szCs w:val="24"/>
          <w:rtl/>
          <w:lang w:bidi="he-IL"/>
        </w:rPr>
        <w:t xml:space="preserve"> </w:t>
      </w:r>
      <w:r w:rsidRPr="00AE23F1">
        <w:rPr>
          <w:rFonts w:ascii="David" w:hAnsi="David" w:cs="David" w:hint="cs"/>
          <w:sz w:val="24"/>
          <w:szCs w:val="24"/>
          <w:rtl/>
          <w:lang w:bidi="he-IL"/>
        </w:rPr>
        <w:t>העברית</w:t>
      </w:r>
      <w:r w:rsidRPr="00AE23F1">
        <w:rPr>
          <w:rFonts w:ascii="David" w:hAnsi="David" w:cs="David"/>
          <w:sz w:val="24"/>
          <w:szCs w:val="24"/>
          <w:rtl/>
          <w:lang w:bidi="he-IL"/>
        </w:rPr>
        <w:t xml:space="preserve"> </w:t>
      </w:r>
      <w:r w:rsidRPr="00AE23F1">
        <w:rPr>
          <w:rFonts w:ascii="David" w:hAnsi="David" w:cs="David" w:hint="cs"/>
          <w:sz w:val="24"/>
          <w:szCs w:val="24"/>
          <w:rtl/>
          <w:lang w:bidi="he-IL"/>
        </w:rPr>
        <w:t>בירושלים</w:t>
      </w:r>
      <w:r w:rsidRPr="00AE23F1">
        <w:rPr>
          <w:rFonts w:ascii="David" w:hAnsi="David" w:cs="David"/>
          <w:sz w:val="24"/>
          <w:szCs w:val="24"/>
          <w:rtl/>
          <w:lang w:bidi="he-IL"/>
        </w:rPr>
        <w:t>.</w:t>
      </w:r>
      <w:r w:rsidRPr="00AE23F1">
        <w:rPr>
          <w:rFonts w:ascii="David" w:hAnsi="David" w:cs="David"/>
          <w:sz w:val="24"/>
          <w:szCs w:val="24"/>
          <w:rtl/>
        </w:rPr>
        <w:t xml:space="preserve"> </w:t>
      </w:r>
      <w:r w:rsidRPr="00AE23F1">
        <w:rPr>
          <w:rFonts w:ascii="David" w:hAnsi="David" w:cs="David" w:hint="cs"/>
          <w:sz w:val="24"/>
          <w:szCs w:val="24"/>
          <w:rtl/>
          <w:lang w:bidi="he-IL"/>
        </w:rPr>
        <w:t>תמר</w:t>
      </w:r>
      <w:r w:rsidRPr="00AE23F1">
        <w:rPr>
          <w:rFonts w:ascii="David" w:hAnsi="David" w:cs="David"/>
          <w:sz w:val="24"/>
          <w:szCs w:val="24"/>
          <w:rtl/>
          <w:lang w:bidi="he-IL"/>
        </w:rPr>
        <w:t xml:space="preserve"> </w:t>
      </w:r>
      <w:r w:rsidRPr="00AE23F1">
        <w:rPr>
          <w:rFonts w:ascii="David" w:hAnsi="David" w:cs="David" w:hint="cs"/>
          <w:sz w:val="24"/>
          <w:szCs w:val="24"/>
          <w:rtl/>
          <w:lang w:bidi="he-IL"/>
        </w:rPr>
        <w:t>מנחת</w:t>
      </w:r>
      <w:r w:rsidRPr="00AE23F1">
        <w:rPr>
          <w:rFonts w:ascii="David" w:hAnsi="David" w:cs="David"/>
          <w:sz w:val="24"/>
          <w:szCs w:val="24"/>
          <w:rtl/>
          <w:lang w:bidi="he-IL"/>
        </w:rPr>
        <w:t xml:space="preserve"> </w:t>
      </w:r>
      <w:r w:rsidRPr="00AE23F1">
        <w:rPr>
          <w:rFonts w:ascii="David" w:hAnsi="David" w:cs="David" w:hint="cs"/>
          <w:sz w:val="24"/>
          <w:szCs w:val="24"/>
          <w:rtl/>
          <w:lang w:bidi="he-IL"/>
        </w:rPr>
        <w:t>קבוצות</w:t>
      </w:r>
      <w:r w:rsidRPr="00AE23F1">
        <w:rPr>
          <w:rFonts w:ascii="David" w:hAnsi="David" w:cs="David"/>
          <w:sz w:val="24"/>
          <w:szCs w:val="24"/>
          <w:rtl/>
          <w:lang w:bidi="he-IL"/>
        </w:rPr>
        <w:t xml:space="preserve"> </w:t>
      </w:r>
      <w:r w:rsidRPr="00AE23F1">
        <w:rPr>
          <w:rFonts w:ascii="David" w:hAnsi="David" w:cs="David" w:hint="cs"/>
          <w:sz w:val="24"/>
          <w:szCs w:val="24"/>
          <w:rtl/>
          <w:lang w:bidi="he-IL"/>
        </w:rPr>
        <w:t>מוסמכת</w:t>
      </w:r>
      <w:r w:rsidRPr="00AE23F1">
        <w:rPr>
          <w:rFonts w:ascii="David" w:hAnsi="David" w:cs="David"/>
          <w:sz w:val="24"/>
          <w:szCs w:val="24"/>
          <w:rtl/>
          <w:lang w:bidi="he-IL"/>
        </w:rPr>
        <w:t xml:space="preserve"> </w:t>
      </w:r>
      <w:r w:rsidRPr="00AE23F1">
        <w:rPr>
          <w:rFonts w:ascii="David" w:hAnsi="David" w:cs="David" w:hint="cs"/>
          <w:sz w:val="24"/>
          <w:szCs w:val="24"/>
          <w:rtl/>
          <w:lang w:bidi="he-IL"/>
        </w:rPr>
        <w:t>ובעלת</w:t>
      </w:r>
      <w:r w:rsidRPr="00AE23F1">
        <w:rPr>
          <w:rFonts w:ascii="David" w:hAnsi="David" w:cs="David"/>
          <w:sz w:val="24"/>
          <w:szCs w:val="24"/>
          <w:rtl/>
          <w:lang w:bidi="he-IL"/>
        </w:rPr>
        <w:t xml:space="preserve"> </w:t>
      </w:r>
      <w:r w:rsidRPr="00AE23F1">
        <w:rPr>
          <w:rFonts w:ascii="David" w:hAnsi="David" w:cs="David" w:hint="cs"/>
          <w:sz w:val="24"/>
          <w:szCs w:val="24"/>
          <w:rtl/>
          <w:lang w:bidi="he-IL"/>
        </w:rPr>
        <w:t>ניסיון</w:t>
      </w:r>
      <w:r w:rsidRPr="00AE23F1">
        <w:rPr>
          <w:rFonts w:ascii="David" w:hAnsi="David" w:cs="David"/>
          <w:sz w:val="24"/>
          <w:szCs w:val="24"/>
          <w:rtl/>
          <w:lang w:bidi="he-IL"/>
        </w:rPr>
        <w:t xml:space="preserve"> </w:t>
      </w:r>
      <w:r w:rsidRPr="00AE23F1">
        <w:rPr>
          <w:rFonts w:ascii="David" w:hAnsi="David" w:cs="David" w:hint="cs"/>
          <w:sz w:val="24"/>
          <w:szCs w:val="24"/>
          <w:rtl/>
          <w:lang w:bidi="he-IL"/>
        </w:rPr>
        <w:t>רב</w:t>
      </w:r>
      <w:r w:rsidRPr="00AE23F1">
        <w:rPr>
          <w:rFonts w:ascii="David" w:hAnsi="David" w:cs="David"/>
          <w:sz w:val="24"/>
          <w:szCs w:val="24"/>
          <w:rtl/>
          <w:lang w:bidi="he-IL"/>
        </w:rPr>
        <w:t xml:space="preserve"> </w:t>
      </w:r>
      <w:r w:rsidRPr="00AE23F1">
        <w:rPr>
          <w:rFonts w:ascii="David" w:hAnsi="David" w:cs="David" w:hint="cs"/>
          <w:sz w:val="24"/>
          <w:szCs w:val="24"/>
          <w:rtl/>
          <w:lang w:bidi="he-IL"/>
        </w:rPr>
        <w:t>בהובלת</w:t>
      </w:r>
      <w:r w:rsidRPr="00AE23F1">
        <w:rPr>
          <w:rFonts w:ascii="David" w:hAnsi="David" w:cs="David"/>
          <w:sz w:val="24"/>
          <w:szCs w:val="24"/>
          <w:rtl/>
          <w:lang w:bidi="he-IL"/>
        </w:rPr>
        <w:t xml:space="preserve"> </w:t>
      </w:r>
      <w:r w:rsidRPr="00AE23F1">
        <w:rPr>
          <w:rFonts w:ascii="David" w:hAnsi="David" w:cs="David" w:hint="cs"/>
          <w:sz w:val="24"/>
          <w:szCs w:val="24"/>
          <w:rtl/>
          <w:lang w:bidi="he-IL"/>
        </w:rPr>
        <w:t>תהליכים</w:t>
      </w:r>
      <w:r w:rsidRPr="00AE23F1">
        <w:rPr>
          <w:rFonts w:ascii="David" w:hAnsi="David" w:cs="David"/>
          <w:sz w:val="24"/>
          <w:szCs w:val="24"/>
          <w:rtl/>
          <w:lang w:bidi="he-IL"/>
        </w:rPr>
        <w:t xml:space="preserve"> </w:t>
      </w:r>
      <w:r w:rsidRPr="00AE23F1">
        <w:rPr>
          <w:rFonts w:ascii="David" w:hAnsi="David" w:cs="David" w:hint="cs"/>
          <w:sz w:val="24"/>
          <w:szCs w:val="24"/>
          <w:rtl/>
          <w:lang w:bidi="he-IL"/>
        </w:rPr>
        <w:t>קבוצתיים</w:t>
      </w:r>
      <w:r w:rsidRPr="00AE23F1">
        <w:rPr>
          <w:rFonts w:ascii="David" w:hAnsi="David" w:cs="David"/>
          <w:sz w:val="24"/>
          <w:szCs w:val="24"/>
          <w:rtl/>
          <w:lang w:bidi="he-IL"/>
        </w:rPr>
        <w:t xml:space="preserve">. </w:t>
      </w:r>
      <w:r w:rsidRPr="00AE23F1">
        <w:rPr>
          <w:rFonts w:ascii="David" w:hAnsi="David" w:cs="David" w:hint="cs"/>
          <w:sz w:val="24"/>
          <w:szCs w:val="24"/>
          <w:rtl/>
          <w:lang w:bidi="he-IL"/>
        </w:rPr>
        <w:t>בנוסף</w:t>
      </w:r>
      <w:r w:rsidRPr="00AE23F1">
        <w:rPr>
          <w:rFonts w:ascii="David" w:hAnsi="David" w:cs="David"/>
          <w:sz w:val="24"/>
          <w:szCs w:val="24"/>
          <w:rtl/>
          <w:lang w:bidi="he-IL"/>
        </w:rPr>
        <w:t xml:space="preserve">, </w:t>
      </w:r>
      <w:r w:rsidRPr="00AE23F1">
        <w:rPr>
          <w:rFonts w:ascii="David" w:hAnsi="David" w:cs="David" w:hint="cs"/>
          <w:sz w:val="24"/>
          <w:szCs w:val="24"/>
          <w:rtl/>
          <w:lang w:bidi="he-IL"/>
        </w:rPr>
        <w:t>למעלה</w:t>
      </w:r>
      <w:r w:rsidRPr="00AE23F1">
        <w:rPr>
          <w:rFonts w:ascii="David" w:hAnsi="David" w:cs="David"/>
          <w:sz w:val="24"/>
          <w:szCs w:val="24"/>
          <w:rtl/>
          <w:lang w:bidi="he-IL"/>
        </w:rPr>
        <w:t xml:space="preserve"> </w:t>
      </w:r>
      <w:r w:rsidRPr="00AE23F1">
        <w:rPr>
          <w:rFonts w:ascii="David" w:hAnsi="David" w:cs="David" w:hint="cs"/>
          <w:sz w:val="24"/>
          <w:szCs w:val="24"/>
          <w:rtl/>
          <w:lang w:bidi="he-IL"/>
        </w:rPr>
        <w:t>מעשר</w:t>
      </w:r>
      <w:r w:rsidRPr="00AE23F1">
        <w:rPr>
          <w:rFonts w:ascii="David" w:hAnsi="David" w:cs="David"/>
          <w:sz w:val="24"/>
          <w:szCs w:val="24"/>
          <w:rtl/>
          <w:lang w:bidi="he-IL"/>
        </w:rPr>
        <w:t xml:space="preserve"> </w:t>
      </w:r>
      <w:r w:rsidRPr="00AE23F1">
        <w:rPr>
          <w:rFonts w:ascii="David" w:hAnsi="David" w:cs="David" w:hint="cs"/>
          <w:sz w:val="24"/>
          <w:szCs w:val="24"/>
          <w:rtl/>
          <w:lang w:bidi="he-IL"/>
        </w:rPr>
        <w:t>שנים</w:t>
      </w:r>
      <w:r w:rsidRPr="00AE23F1">
        <w:rPr>
          <w:rFonts w:ascii="David" w:hAnsi="David" w:cs="David"/>
          <w:sz w:val="24"/>
          <w:szCs w:val="24"/>
          <w:rtl/>
          <w:lang w:bidi="he-IL"/>
        </w:rPr>
        <w:t xml:space="preserve">, </w:t>
      </w:r>
      <w:r w:rsidRPr="00AE23F1">
        <w:rPr>
          <w:rFonts w:ascii="David" w:hAnsi="David" w:cs="David" w:hint="cs"/>
          <w:sz w:val="24"/>
          <w:szCs w:val="24"/>
          <w:rtl/>
          <w:lang w:bidi="he-IL"/>
        </w:rPr>
        <w:t>תמר</w:t>
      </w:r>
      <w:r w:rsidRPr="00AE23F1">
        <w:rPr>
          <w:rFonts w:ascii="David" w:hAnsi="David" w:cs="David"/>
          <w:sz w:val="24"/>
          <w:szCs w:val="24"/>
          <w:rtl/>
          <w:lang w:bidi="he-IL"/>
        </w:rPr>
        <w:t xml:space="preserve"> </w:t>
      </w:r>
      <w:r w:rsidRPr="00AE23F1">
        <w:rPr>
          <w:rFonts w:ascii="David" w:hAnsi="David" w:cs="David" w:hint="cs"/>
          <w:sz w:val="24"/>
          <w:szCs w:val="24"/>
          <w:rtl/>
          <w:lang w:bidi="he-IL"/>
        </w:rPr>
        <w:t>מפתחת</w:t>
      </w:r>
      <w:r w:rsidRPr="00AE23F1">
        <w:rPr>
          <w:rFonts w:ascii="David" w:hAnsi="David" w:cs="David"/>
          <w:sz w:val="24"/>
          <w:szCs w:val="24"/>
          <w:rtl/>
          <w:lang w:bidi="he-IL"/>
        </w:rPr>
        <w:t xml:space="preserve"> </w:t>
      </w:r>
      <w:r w:rsidRPr="00AE23F1">
        <w:rPr>
          <w:rFonts w:ascii="David" w:hAnsi="David" w:cs="David" w:hint="cs"/>
          <w:sz w:val="24"/>
          <w:szCs w:val="24"/>
          <w:rtl/>
          <w:lang w:bidi="he-IL"/>
        </w:rPr>
        <w:t>ומלווה</w:t>
      </w:r>
      <w:r w:rsidRPr="00AE23F1">
        <w:rPr>
          <w:rFonts w:ascii="David" w:hAnsi="David" w:cs="David"/>
          <w:sz w:val="24"/>
          <w:szCs w:val="24"/>
          <w:rtl/>
          <w:lang w:bidi="he-IL"/>
        </w:rPr>
        <w:t xml:space="preserve"> </w:t>
      </w:r>
      <w:r w:rsidRPr="00AE23F1">
        <w:rPr>
          <w:rFonts w:ascii="David" w:hAnsi="David" w:cs="David" w:hint="cs"/>
          <w:sz w:val="24"/>
          <w:szCs w:val="24"/>
          <w:rtl/>
          <w:lang w:bidi="he-IL"/>
        </w:rPr>
        <w:t>הכשרות</w:t>
      </w:r>
      <w:r w:rsidRPr="00AE23F1">
        <w:rPr>
          <w:rFonts w:ascii="David" w:hAnsi="David" w:cs="David"/>
          <w:sz w:val="24"/>
          <w:szCs w:val="24"/>
          <w:rtl/>
          <w:lang w:bidi="he-IL"/>
        </w:rPr>
        <w:t xml:space="preserve"> </w:t>
      </w:r>
      <w:r w:rsidRPr="00AE23F1">
        <w:rPr>
          <w:rFonts w:ascii="David" w:hAnsi="David" w:cs="David" w:hint="cs"/>
          <w:sz w:val="24"/>
          <w:szCs w:val="24"/>
          <w:rtl/>
          <w:lang w:bidi="he-IL"/>
        </w:rPr>
        <w:t>של</w:t>
      </w:r>
      <w:r w:rsidRPr="00AE23F1">
        <w:rPr>
          <w:rFonts w:ascii="David" w:hAnsi="David" w:cs="David"/>
          <w:sz w:val="24"/>
          <w:szCs w:val="24"/>
          <w:rtl/>
          <w:lang w:bidi="he-IL"/>
        </w:rPr>
        <w:t xml:space="preserve"> </w:t>
      </w:r>
      <w:r w:rsidRPr="00AE23F1">
        <w:rPr>
          <w:rFonts w:ascii="David" w:hAnsi="David" w:cs="David" w:hint="cs"/>
          <w:sz w:val="24"/>
          <w:szCs w:val="24"/>
          <w:rtl/>
          <w:lang w:bidi="he-IL"/>
        </w:rPr>
        <w:t>צוותים</w:t>
      </w:r>
      <w:r w:rsidRPr="00AE23F1">
        <w:rPr>
          <w:rFonts w:ascii="David" w:hAnsi="David" w:cs="David"/>
          <w:sz w:val="24"/>
          <w:szCs w:val="24"/>
          <w:rtl/>
          <w:lang w:bidi="he-IL"/>
        </w:rPr>
        <w:t xml:space="preserve"> </w:t>
      </w:r>
      <w:r w:rsidRPr="00AE23F1">
        <w:rPr>
          <w:rFonts w:ascii="David" w:hAnsi="David" w:cs="David" w:hint="cs"/>
          <w:sz w:val="24"/>
          <w:szCs w:val="24"/>
          <w:rtl/>
          <w:lang w:bidi="he-IL"/>
        </w:rPr>
        <w:t>חינוכיים</w:t>
      </w:r>
      <w:r w:rsidRPr="00AE23F1">
        <w:rPr>
          <w:rFonts w:ascii="David" w:hAnsi="David" w:cs="David"/>
          <w:sz w:val="24"/>
          <w:szCs w:val="24"/>
          <w:rtl/>
          <w:lang w:bidi="he-IL"/>
        </w:rPr>
        <w:t xml:space="preserve"> </w:t>
      </w:r>
      <w:r w:rsidRPr="00AE23F1">
        <w:rPr>
          <w:rFonts w:ascii="David" w:hAnsi="David" w:cs="David" w:hint="cs"/>
          <w:sz w:val="24"/>
          <w:szCs w:val="24"/>
          <w:rtl/>
          <w:lang w:bidi="he-IL"/>
        </w:rPr>
        <w:t>להתמודדות</w:t>
      </w:r>
      <w:r w:rsidRPr="00AE23F1">
        <w:rPr>
          <w:rFonts w:ascii="David" w:hAnsi="David" w:cs="David"/>
          <w:sz w:val="24"/>
          <w:szCs w:val="24"/>
          <w:rtl/>
          <w:lang w:bidi="he-IL"/>
        </w:rPr>
        <w:t xml:space="preserve"> </w:t>
      </w:r>
      <w:r w:rsidRPr="00AE23F1">
        <w:rPr>
          <w:rFonts w:ascii="David" w:hAnsi="David" w:cs="David" w:hint="cs"/>
          <w:sz w:val="24"/>
          <w:szCs w:val="24"/>
          <w:rtl/>
          <w:lang w:bidi="he-IL"/>
        </w:rPr>
        <w:t>מיטבית</w:t>
      </w:r>
      <w:r w:rsidRPr="00AE23F1">
        <w:rPr>
          <w:rFonts w:ascii="David" w:hAnsi="David" w:cs="David"/>
          <w:sz w:val="24"/>
          <w:szCs w:val="24"/>
          <w:rtl/>
          <w:lang w:bidi="he-IL"/>
        </w:rPr>
        <w:t xml:space="preserve"> </w:t>
      </w:r>
      <w:r w:rsidRPr="00AE23F1">
        <w:rPr>
          <w:rFonts w:ascii="David" w:hAnsi="David" w:cs="David" w:hint="cs"/>
          <w:sz w:val="24"/>
          <w:szCs w:val="24"/>
          <w:rtl/>
          <w:lang w:bidi="he-IL"/>
        </w:rPr>
        <w:t>עם</w:t>
      </w:r>
      <w:r w:rsidRPr="00AE23F1">
        <w:rPr>
          <w:rFonts w:ascii="David" w:hAnsi="David" w:cs="David"/>
          <w:sz w:val="24"/>
          <w:szCs w:val="24"/>
          <w:rtl/>
          <w:lang w:bidi="he-IL"/>
        </w:rPr>
        <w:t xml:space="preserve"> </w:t>
      </w:r>
      <w:r w:rsidRPr="00AE23F1">
        <w:rPr>
          <w:rFonts w:ascii="David" w:hAnsi="David" w:cs="David" w:hint="cs"/>
          <w:sz w:val="24"/>
          <w:szCs w:val="24"/>
          <w:rtl/>
          <w:lang w:bidi="he-IL"/>
        </w:rPr>
        <w:t>סוגיות</w:t>
      </w:r>
      <w:r w:rsidRPr="00AE23F1">
        <w:rPr>
          <w:rFonts w:ascii="David" w:hAnsi="David" w:cs="David"/>
          <w:sz w:val="24"/>
          <w:szCs w:val="24"/>
          <w:rtl/>
          <w:lang w:bidi="he-IL"/>
        </w:rPr>
        <w:t xml:space="preserve"> </w:t>
      </w:r>
      <w:proofErr w:type="spellStart"/>
      <w:r w:rsidRPr="00AE23F1">
        <w:rPr>
          <w:rFonts w:ascii="David" w:hAnsi="David" w:cs="David" w:hint="cs"/>
          <w:sz w:val="24"/>
          <w:szCs w:val="24"/>
          <w:rtl/>
          <w:lang w:bidi="he-IL"/>
        </w:rPr>
        <w:t>מיגדריות</w:t>
      </w:r>
      <w:proofErr w:type="spellEnd"/>
      <w:r w:rsidRPr="00AE23F1">
        <w:rPr>
          <w:rFonts w:ascii="David" w:hAnsi="David" w:cs="David"/>
          <w:sz w:val="24"/>
          <w:szCs w:val="24"/>
          <w:rtl/>
          <w:lang w:bidi="he-IL"/>
        </w:rPr>
        <w:t xml:space="preserve"> </w:t>
      </w:r>
      <w:r w:rsidRPr="00AE23F1">
        <w:rPr>
          <w:rFonts w:ascii="David" w:hAnsi="David" w:cs="David" w:hint="cs"/>
          <w:sz w:val="24"/>
          <w:szCs w:val="24"/>
          <w:rtl/>
          <w:lang w:bidi="he-IL"/>
        </w:rPr>
        <w:t>ומיניות</w:t>
      </w:r>
      <w:r w:rsidRPr="00AE23F1">
        <w:rPr>
          <w:rFonts w:ascii="David" w:hAnsi="David" w:cs="David"/>
          <w:sz w:val="24"/>
          <w:szCs w:val="24"/>
          <w:rtl/>
          <w:lang w:bidi="he-IL"/>
        </w:rPr>
        <w:t xml:space="preserve"> </w:t>
      </w:r>
      <w:r w:rsidRPr="00AE23F1">
        <w:rPr>
          <w:rFonts w:ascii="David" w:hAnsi="David" w:cs="David" w:hint="cs"/>
          <w:sz w:val="24"/>
          <w:szCs w:val="24"/>
          <w:rtl/>
          <w:lang w:bidi="he-IL"/>
        </w:rPr>
        <w:t>בשדה</w:t>
      </w:r>
      <w:r w:rsidRPr="00AE23F1">
        <w:rPr>
          <w:rFonts w:ascii="David" w:hAnsi="David" w:cs="David"/>
          <w:sz w:val="24"/>
          <w:szCs w:val="24"/>
          <w:rtl/>
          <w:lang w:bidi="he-IL"/>
        </w:rPr>
        <w:t>.</w:t>
      </w:r>
      <w:r w:rsidRPr="00AE23F1">
        <w:rPr>
          <w:rFonts w:ascii="David" w:hAnsi="David" w:cs="David"/>
          <w:sz w:val="24"/>
          <w:szCs w:val="24"/>
          <w:rtl/>
        </w:rPr>
        <w:t xml:space="preserve"> </w:t>
      </w:r>
    </w:p>
    <w:p w:rsidR="009D0A50" w:rsidRDefault="009D0A50" w:rsidP="009D0A50">
      <w:pPr>
        <w:bidi/>
        <w:spacing w:line="360" w:lineRule="auto"/>
        <w:jc w:val="both"/>
        <w:rPr>
          <w:rFonts w:ascii="David" w:hAnsi="David" w:cs="David"/>
          <w:b/>
          <w:bCs/>
          <w:sz w:val="24"/>
          <w:szCs w:val="24"/>
          <w:rtl/>
          <w:lang w:bidi="he-IL"/>
        </w:rPr>
      </w:pPr>
      <w:r w:rsidRPr="00006573">
        <w:rPr>
          <w:rFonts w:ascii="David" w:hAnsi="David" w:cs="David"/>
          <w:b/>
          <w:bCs/>
          <w:sz w:val="24"/>
          <w:szCs w:val="24"/>
          <w:rtl/>
          <w:lang w:bidi="he-IL"/>
        </w:rPr>
        <w:t>תכנית הלימודים</w:t>
      </w:r>
    </w:p>
    <w:p w:rsidR="009D0A50" w:rsidRPr="001E2A27" w:rsidRDefault="009D0A50" w:rsidP="009D0A50">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המפגשים העיוניים יעברו בצורה </w:t>
      </w:r>
      <w:proofErr w:type="spellStart"/>
      <w:r>
        <w:rPr>
          <w:rFonts w:ascii="David" w:hAnsi="David" w:cs="David" w:hint="cs"/>
          <w:sz w:val="24"/>
          <w:szCs w:val="24"/>
          <w:rtl/>
          <w:lang w:bidi="he-IL"/>
        </w:rPr>
        <w:t>סדנאית</w:t>
      </w:r>
      <w:proofErr w:type="spellEnd"/>
      <w:r>
        <w:rPr>
          <w:rFonts w:ascii="David" w:hAnsi="David" w:cs="David" w:hint="cs"/>
          <w:sz w:val="24"/>
          <w:szCs w:val="24"/>
          <w:rtl/>
          <w:lang w:bidi="he-IL"/>
        </w:rPr>
        <w:t xml:space="preserve"> ויכילו שימוש בכלים של הנחיית קבוצות, סרטונים ומדיה, דיונים, שימוש בטקסטים, הפעלות והתבוננות רפלקטיבית.</w:t>
      </w:r>
    </w:p>
    <w:p w:rsidR="00032A24" w:rsidRDefault="00100933" w:rsidP="00100933">
      <w:pPr>
        <w:bidi/>
        <w:spacing w:after="0" w:line="360" w:lineRule="auto"/>
        <w:jc w:val="both"/>
        <w:rPr>
          <w:rFonts w:ascii="David" w:hAnsi="David" w:cs="David"/>
          <w:b/>
          <w:bCs/>
          <w:sz w:val="24"/>
          <w:szCs w:val="24"/>
          <w:rtl/>
          <w:lang w:bidi="he-IL"/>
        </w:rPr>
      </w:pPr>
      <w:r>
        <w:rPr>
          <w:rFonts w:ascii="David" w:hAnsi="David" w:cs="David" w:hint="cs"/>
          <w:b/>
          <w:bCs/>
          <w:sz w:val="24"/>
          <w:szCs w:val="24"/>
          <w:rtl/>
          <w:lang w:bidi="he-IL"/>
        </w:rPr>
        <w:t>מרכיבים יישומיים להוראה</w:t>
      </w:r>
    </w:p>
    <w:p w:rsidR="00100933" w:rsidRPr="00100933" w:rsidRDefault="00100933" w:rsidP="00100933">
      <w:pPr>
        <w:pStyle w:val="a3"/>
        <w:numPr>
          <w:ilvl w:val="0"/>
          <w:numId w:val="19"/>
        </w:numPr>
        <w:bidi/>
        <w:spacing w:after="0" w:line="360" w:lineRule="auto"/>
        <w:ind w:left="360"/>
        <w:jc w:val="both"/>
        <w:rPr>
          <w:rFonts w:ascii="David" w:hAnsi="David" w:cs="David"/>
          <w:sz w:val="24"/>
          <w:szCs w:val="24"/>
          <w:rtl/>
          <w:lang w:bidi="he-IL"/>
        </w:rPr>
      </w:pPr>
      <w:r w:rsidRPr="00100933">
        <w:rPr>
          <w:rFonts w:ascii="David" w:hAnsi="David" w:cs="David" w:hint="cs"/>
          <w:sz w:val="24"/>
          <w:szCs w:val="24"/>
          <w:rtl/>
          <w:lang w:bidi="he-IL"/>
        </w:rPr>
        <w:t>היכרות עם המאפיינים של התפתחות מינית תקינה</w:t>
      </w:r>
      <w:r>
        <w:rPr>
          <w:rFonts w:ascii="David" w:hAnsi="David" w:cs="David" w:hint="cs"/>
          <w:sz w:val="24"/>
          <w:szCs w:val="24"/>
          <w:rtl/>
          <w:lang w:bidi="he-IL"/>
        </w:rPr>
        <w:t>,</w:t>
      </w:r>
    </w:p>
    <w:p w:rsidR="00100933" w:rsidRPr="00100933" w:rsidRDefault="00100933" w:rsidP="00100933">
      <w:pPr>
        <w:pStyle w:val="a3"/>
        <w:numPr>
          <w:ilvl w:val="0"/>
          <w:numId w:val="19"/>
        </w:numPr>
        <w:bidi/>
        <w:spacing w:after="0" w:line="360" w:lineRule="auto"/>
        <w:ind w:left="360"/>
        <w:jc w:val="both"/>
        <w:rPr>
          <w:rFonts w:ascii="David" w:hAnsi="David" w:cs="David"/>
          <w:sz w:val="24"/>
          <w:szCs w:val="24"/>
          <w:rtl/>
          <w:lang w:bidi="he-IL"/>
        </w:rPr>
      </w:pPr>
      <w:r w:rsidRPr="00100933">
        <w:rPr>
          <w:rFonts w:ascii="David" w:hAnsi="David" w:cs="David" w:hint="cs"/>
          <w:sz w:val="24"/>
          <w:szCs w:val="24"/>
          <w:rtl/>
          <w:lang w:bidi="he-IL"/>
        </w:rPr>
        <w:t xml:space="preserve">עקרונות ליצירת אווירה </w:t>
      </w:r>
      <w:r w:rsidR="007B626D" w:rsidRPr="00100933">
        <w:rPr>
          <w:rFonts w:ascii="David" w:hAnsi="David" w:cs="David" w:hint="cs"/>
          <w:sz w:val="24"/>
          <w:szCs w:val="24"/>
          <w:rtl/>
          <w:lang w:bidi="he-IL"/>
        </w:rPr>
        <w:t>שוויונית</w:t>
      </w:r>
      <w:r w:rsidRPr="00100933">
        <w:rPr>
          <w:rFonts w:ascii="David" w:hAnsi="David" w:cs="David" w:hint="cs"/>
          <w:sz w:val="24"/>
          <w:szCs w:val="24"/>
          <w:rtl/>
          <w:lang w:bidi="he-IL"/>
        </w:rPr>
        <w:t xml:space="preserve"> מגדרית בכיתה</w:t>
      </w:r>
      <w:r>
        <w:rPr>
          <w:rFonts w:ascii="David" w:hAnsi="David" w:cs="David" w:hint="cs"/>
          <w:sz w:val="24"/>
          <w:szCs w:val="24"/>
          <w:rtl/>
          <w:lang w:bidi="he-IL"/>
        </w:rPr>
        <w:t>,</w:t>
      </w:r>
    </w:p>
    <w:p w:rsidR="00100933" w:rsidRDefault="00100933" w:rsidP="0099169D">
      <w:pPr>
        <w:pStyle w:val="a3"/>
        <w:numPr>
          <w:ilvl w:val="0"/>
          <w:numId w:val="19"/>
        </w:numPr>
        <w:bidi/>
        <w:spacing w:after="0" w:line="360" w:lineRule="auto"/>
        <w:ind w:left="360"/>
        <w:jc w:val="both"/>
        <w:rPr>
          <w:rFonts w:ascii="David" w:hAnsi="David" w:cs="David"/>
          <w:sz w:val="24"/>
          <w:szCs w:val="24"/>
          <w:lang w:bidi="he-IL"/>
        </w:rPr>
      </w:pPr>
      <w:r w:rsidRPr="00100933">
        <w:rPr>
          <w:rFonts w:ascii="David" w:hAnsi="David" w:cs="David" w:hint="cs"/>
          <w:sz w:val="24"/>
          <w:szCs w:val="24"/>
          <w:rtl/>
          <w:lang w:bidi="he-IL"/>
        </w:rPr>
        <w:t>הכירות עם התופעה וסימני זיהוי להתנהגות פוגעת במדיה האלקטרונית</w:t>
      </w:r>
      <w:r>
        <w:rPr>
          <w:rFonts w:ascii="David" w:hAnsi="David" w:cs="David" w:hint="cs"/>
          <w:sz w:val="24"/>
          <w:szCs w:val="24"/>
          <w:rtl/>
          <w:lang w:bidi="he-IL"/>
        </w:rPr>
        <w:t>,</w:t>
      </w:r>
    </w:p>
    <w:p w:rsidR="00100933" w:rsidRPr="00100933" w:rsidRDefault="00100933" w:rsidP="00100933">
      <w:pPr>
        <w:pStyle w:val="a3"/>
        <w:numPr>
          <w:ilvl w:val="0"/>
          <w:numId w:val="19"/>
        </w:numPr>
        <w:bidi/>
        <w:spacing w:line="360" w:lineRule="auto"/>
        <w:ind w:left="380"/>
        <w:jc w:val="both"/>
        <w:rPr>
          <w:rFonts w:ascii="David" w:hAnsi="David" w:cs="David"/>
          <w:sz w:val="24"/>
          <w:szCs w:val="24"/>
          <w:rtl/>
          <w:lang w:bidi="he-IL"/>
        </w:rPr>
      </w:pPr>
      <w:r w:rsidRPr="00100933">
        <w:rPr>
          <w:rFonts w:ascii="David" w:hAnsi="David" w:cs="David" w:hint="cs"/>
          <w:sz w:val="24"/>
          <w:szCs w:val="24"/>
          <w:rtl/>
          <w:lang w:bidi="he-IL"/>
        </w:rPr>
        <w:t>סימני זיהוי לפגיעה  מינית</w:t>
      </w:r>
      <w:r>
        <w:rPr>
          <w:rFonts w:ascii="David" w:hAnsi="David" w:cs="David" w:hint="cs"/>
          <w:sz w:val="24"/>
          <w:szCs w:val="24"/>
          <w:rtl/>
          <w:lang w:bidi="he-IL"/>
        </w:rPr>
        <w:t>.</w:t>
      </w:r>
    </w:p>
    <w:p w:rsidR="00241CCC" w:rsidRPr="00006573" w:rsidRDefault="00241CCC" w:rsidP="00241CCC">
      <w:pPr>
        <w:bidi/>
        <w:spacing w:line="360" w:lineRule="auto"/>
        <w:jc w:val="both"/>
        <w:rPr>
          <w:rFonts w:ascii="David" w:hAnsi="David" w:cs="David"/>
          <w:b/>
          <w:bCs/>
          <w:sz w:val="24"/>
          <w:szCs w:val="24"/>
          <w:rtl/>
          <w:lang w:bidi="he-IL"/>
        </w:rPr>
      </w:pPr>
      <w:r w:rsidRPr="00006573">
        <w:rPr>
          <w:rFonts w:ascii="David" w:hAnsi="David" w:cs="David"/>
          <w:b/>
          <w:bCs/>
          <w:sz w:val="24"/>
          <w:szCs w:val="24"/>
          <w:rtl/>
          <w:lang w:bidi="he-IL"/>
        </w:rPr>
        <w:t>שנה א'</w:t>
      </w:r>
    </w:p>
    <w:tbl>
      <w:tblPr>
        <w:bidiVisual/>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974"/>
        <w:gridCol w:w="5886"/>
        <w:gridCol w:w="1549"/>
      </w:tblGrid>
      <w:tr w:rsidR="00241CCC" w:rsidRPr="00006573" w:rsidTr="009D0A50">
        <w:tc>
          <w:tcPr>
            <w:tcW w:w="572" w:type="dxa"/>
            <w:shd w:val="clear" w:color="auto" w:fill="auto"/>
          </w:tcPr>
          <w:p w:rsidR="00241CCC" w:rsidRPr="00006573" w:rsidRDefault="00241CCC" w:rsidP="00F8050C">
            <w:pPr>
              <w:spacing w:after="0"/>
              <w:jc w:val="center"/>
              <w:rPr>
                <w:rFonts w:ascii="David" w:hAnsi="David" w:cs="David"/>
                <w:b/>
                <w:bCs/>
                <w:sz w:val="24"/>
                <w:szCs w:val="24"/>
                <w:rtl/>
              </w:rPr>
            </w:pPr>
            <w:r w:rsidRPr="00006573">
              <w:rPr>
                <w:rFonts w:ascii="David" w:hAnsi="David" w:cs="David"/>
                <w:b/>
                <w:bCs/>
                <w:sz w:val="24"/>
                <w:szCs w:val="24"/>
                <w:rtl/>
                <w:lang w:bidi="he-IL"/>
              </w:rPr>
              <w:t>מס</w:t>
            </w:r>
            <w:r w:rsidRPr="00006573">
              <w:rPr>
                <w:rFonts w:ascii="David" w:hAnsi="David" w:cs="David"/>
                <w:b/>
                <w:bCs/>
                <w:sz w:val="24"/>
                <w:szCs w:val="24"/>
                <w:rtl/>
              </w:rPr>
              <w:t>'</w:t>
            </w:r>
          </w:p>
        </w:tc>
        <w:tc>
          <w:tcPr>
            <w:tcW w:w="974" w:type="dxa"/>
            <w:shd w:val="clear" w:color="auto" w:fill="auto"/>
          </w:tcPr>
          <w:p w:rsidR="00241CCC" w:rsidRPr="00006573" w:rsidRDefault="00241CCC" w:rsidP="00F8050C">
            <w:pPr>
              <w:spacing w:after="0"/>
              <w:jc w:val="center"/>
              <w:rPr>
                <w:rFonts w:ascii="David" w:hAnsi="David" w:cs="David"/>
                <w:b/>
                <w:bCs/>
                <w:sz w:val="24"/>
                <w:szCs w:val="24"/>
                <w:rtl/>
              </w:rPr>
            </w:pPr>
            <w:r w:rsidRPr="00006573">
              <w:rPr>
                <w:rFonts w:ascii="David" w:hAnsi="David" w:cs="David"/>
                <w:b/>
                <w:bCs/>
                <w:sz w:val="24"/>
                <w:szCs w:val="24"/>
                <w:rtl/>
                <w:lang w:bidi="he-IL"/>
              </w:rPr>
              <w:t>תאריך</w:t>
            </w:r>
          </w:p>
        </w:tc>
        <w:tc>
          <w:tcPr>
            <w:tcW w:w="5886" w:type="dxa"/>
            <w:shd w:val="clear" w:color="auto" w:fill="auto"/>
          </w:tcPr>
          <w:p w:rsidR="00241CCC" w:rsidRPr="00006573" w:rsidRDefault="00241CCC" w:rsidP="00F8050C">
            <w:pPr>
              <w:spacing w:after="0"/>
              <w:jc w:val="center"/>
              <w:rPr>
                <w:rFonts w:ascii="David" w:hAnsi="David" w:cs="David"/>
                <w:b/>
                <w:bCs/>
                <w:sz w:val="24"/>
                <w:szCs w:val="24"/>
                <w:rtl/>
              </w:rPr>
            </w:pPr>
            <w:r w:rsidRPr="00006573">
              <w:rPr>
                <w:rFonts w:ascii="David" w:hAnsi="David" w:cs="David"/>
                <w:b/>
                <w:bCs/>
                <w:sz w:val="24"/>
                <w:szCs w:val="24"/>
                <w:rtl/>
                <w:lang w:bidi="he-IL"/>
              </w:rPr>
              <w:t>נושא</w:t>
            </w:r>
          </w:p>
        </w:tc>
        <w:tc>
          <w:tcPr>
            <w:tcW w:w="1549" w:type="dxa"/>
            <w:shd w:val="clear" w:color="auto" w:fill="auto"/>
          </w:tcPr>
          <w:p w:rsidR="00241CCC" w:rsidRPr="00006573" w:rsidRDefault="00241CCC" w:rsidP="00F8050C">
            <w:pPr>
              <w:spacing w:after="0"/>
              <w:jc w:val="center"/>
              <w:rPr>
                <w:rFonts w:ascii="David" w:hAnsi="David" w:cs="David"/>
                <w:b/>
                <w:bCs/>
                <w:sz w:val="24"/>
                <w:szCs w:val="24"/>
                <w:rtl/>
              </w:rPr>
            </w:pPr>
            <w:r w:rsidRPr="00006573">
              <w:rPr>
                <w:rFonts w:ascii="David" w:hAnsi="David" w:cs="David"/>
                <w:b/>
                <w:bCs/>
                <w:sz w:val="24"/>
                <w:szCs w:val="24"/>
                <w:rtl/>
                <w:lang w:bidi="he-IL"/>
              </w:rPr>
              <w:t>מרצה</w:t>
            </w:r>
            <w:r>
              <w:rPr>
                <w:rFonts w:ascii="David" w:hAnsi="David" w:cs="David" w:hint="cs"/>
                <w:b/>
                <w:bCs/>
                <w:sz w:val="24"/>
                <w:szCs w:val="24"/>
                <w:rtl/>
                <w:lang w:bidi="he-IL"/>
              </w:rPr>
              <w:t xml:space="preserve"> אורח</w:t>
            </w:r>
          </w:p>
        </w:tc>
      </w:tr>
      <w:tr w:rsidR="009D0A50" w:rsidRPr="00006573" w:rsidTr="009D0A50">
        <w:tc>
          <w:tcPr>
            <w:tcW w:w="572" w:type="dxa"/>
            <w:shd w:val="clear" w:color="auto" w:fill="auto"/>
          </w:tcPr>
          <w:p w:rsidR="009D0A50" w:rsidRPr="00006573" w:rsidRDefault="009D0A50" w:rsidP="009D0A50">
            <w:pPr>
              <w:spacing w:after="0"/>
              <w:jc w:val="center"/>
              <w:rPr>
                <w:rFonts w:ascii="David" w:hAnsi="David" w:cs="David"/>
                <w:sz w:val="24"/>
                <w:szCs w:val="24"/>
                <w:rtl/>
                <w:lang w:bidi="he-IL"/>
              </w:rPr>
            </w:pPr>
            <w:r w:rsidRPr="00006573">
              <w:rPr>
                <w:rFonts w:ascii="David" w:hAnsi="David" w:cs="David"/>
                <w:sz w:val="24"/>
                <w:szCs w:val="24"/>
                <w:rtl/>
                <w:lang w:bidi="he-IL"/>
              </w:rPr>
              <w:t>1</w:t>
            </w:r>
          </w:p>
        </w:tc>
        <w:tc>
          <w:tcPr>
            <w:tcW w:w="974" w:type="dxa"/>
            <w:shd w:val="clear" w:color="auto" w:fill="auto"/>
          </w:tcPr>
          <w:p w:rsidR="009D0A50" w:rsidRPr="00C8251A" w:rsidRDefault="009D0A50" w:rsidP="009D0A50">
            <w:pPr>
              <w:spacing w:after="0"/>
              <w:jc w:val="center"/>
              <w:rPr>
                <w:rFonts w:cs="David"/>
                <w:sz w:val="24"/>
                <w:szCs w:val="24"/>
                <w:rtl/>
              </w:rPr>
            </w:pPr>
            <w:r>
              <w:rPr>
                <w:rFonts w:cs="David"/>
                <w:sz w:val="24"/>
                <w:szCs w:val="24"/>
              </w:rPr>
              <w:t>6.11.17</w:t>
            </w:r>
          </w:p>
        </w:tc>
        <w:tc>
          <w:tcPr>
            <w:tcW w:w="5886" w:type="dxa"/>
            <w:shd w:val="clear" w:color="auto" w:fill="auto"/>
          </w:tcPr>
          <w:p w:rsidR="009D0A50" w:rsidRDefault="009D0A50" w:rsidP="009D0A50">
            <w:pPr>
              <w:spacing w:after="0"/>
              <w:jc w:val="center"/>
              <w:rPr>
                <w:rFonts w:ascii="David" w:hAnsi="David" w:cs="David"/>
                <w:sz w:val="24"/>
                <w:szCs w:val="24"/>
                <w:rtl/>
                <w:lang w:bidi="he-IL"/>
              </w:rPr>
            </w:pPr>
            <w:r>
              <w:rPr>
                <w:rFonts w:ascii="David" w:hAnsi="David" w:cs="David" w:hint="cs"/>
                <w:b/>
                <w:bCs/>
                <w:sz w:val="24"/>
                <w:szCs w:val="24"/>
                <w:rtl/>
                <w:lang w:bidi="he-IL"/>
              </w:rPr>
              <w:t xml:space="preserve">מגדר, מיניות, </w:t>
            </w:r>
            <w:r w:rsidRPr="00421383">
              <w:rPr>
                <w:rFonts w:ascii="David" w:hAnsi="David" w:cs="David" w:hint="cs"/>
                <w:b/>
                <w:bCs/>
                <w:sz w:val="24"/>
                <w:szCs w:val="24"/>
                <w:rtl/>
                <w:lang w:bidi="he-IL"/>
              </w:rPr>
              <w:t xml:space="preserve">ואני </w:t>
            </w:r>
            <w:r>
              <w:rPr>
                <w:rFonts w:ascii="David" w:hAnsi="David" w:cs="David"/>
                <w:sz w:val="24"/>
                <w:szCs w:val="24"/>
                <w:rtl/>
                <w:lang w:bidi="he-IL"/>
              </w:rPr>
              <w:t>–</w:t>
            </w:r>
            <w:r>
              <w:rPr>
                <w:rFonts w:ascii="David" w:hAnsi="David" w:cs="David" w:hint="cs"/>
                <w:sz w:val="24"/>
                <w:szCs w:val="24"/>
                <w:rtl/>
                <w:lang w:bidi="he-IL"/>
              </w:rPr>
              <w:t xml:space="preserve"> הכרות ומבוא</w:t>
            </w:r>
          </w:p>
          <w:p w:rsidR="009D0A50" w:rsidRPr="00006573" w:rsidRDefault="009D0A50" w:rsidP="009D0A50">
            <w:pPr>
              <w:spacing w:after="0"/>
              <w:jc w:val="center"/>
              <w:rPr>
                <w:rFonts w:ascii="David" w:hAnsi="David" w:cs="David"/>
                <w:sz w:val="24"/>
                <w:szCs w:val="24"/>
                <w:rtl/>
                <w:lang w:bidi="he-IL"/>
              </w:rPr>
            </w:pPr>
          </w:p>
        </w:tc>
        <w:tc>
          <w:tcPr>
            <w:tcW w:w="1549" w:type="dxa"/>
            <w:shd w:val="clear" w:color="auto" w:fill="auto"/>
          </w:tcPr>
          <w:p w:rsidR="009D0A50" w:rsidRPr="00006573" w:rsidRDefault="009D0A50" w:rsidP="009D0A50">
            <w:pPr>
              <w:spacing w:after="0"/>
              <w:jc w:val="center"/>
              <w:rPr>
                <w:rFonts w:ascii="David" w:hAnsi="David" w:cs="David"/>
                <w:sz w:val="24"/>
                <w:szCs w:val="24"/>
                <w:lang w:bidi="he-IL"/>
              </w:rPr>
            </w:pPr>
          </w:p>
        </w:tc>
      </w:tr>
      <w:tr w:rsidR="009D0A50" w:rsidRPr="00006573" w:rsidTr="009D0A50">
        <w:tc>
          <w:tcPr>
            <w:tcW w:w="572" w:type="dxa"/>
            <w:shd w:val="clear" w:color="auto" w:fill="auto"/>
          </w:tcPr>
          <w:p w:rsidR="009D0A50" w:rsidRPr="00006573" w:rsidRDefault="009D0A50" w:rsidP="009D0A50">
            <w:pPr>
              <w:spacing w:after="0"/>
              <w:jc w:val="center"/>
              <w:rPr>
                <w:rFonts w:ascii="David" w:hAnsi="David" w:cs="David"/>
                <w:sz w:val="24"/>
                <w:szCs w:val="24"/>
                <w:rtl/>
                <w:lang w:bidi="he-IL"/>
              </w:rPr>
            </w:pPr>
            <w:r w:rsidRPr="00006573">
              <w:rPr>
                <w:rFonts w:ascii="David" w:hAnsi="David" w:cs="David"/>
                <w:sz w:val="24"/>
                <w:szCs w:val="24"/>
                <w:rtl/>
                <w:lang w:bidi="he-IL"/>
              </w:rPr>
              <w:t>2</w:t>
            </w:r>
          </w:p>
        </w:tc>
        <w:tc>
          <w:tcPr>
            <w:tcW w:w="974" w:type="dxa"/>
            <w:shd w:val="clear" w:color="auto" w:fill="auto"/>
          </w:tcPr>
          <w:p w:rsidR="009D0A50" w:rsidRPr="00C8251A" w:rsidRDefault="009D0A50" w:rsidP="009D0A50">
            <w:pPr>
              <w:spacing w:after="0"/>
              <w:jc w:val="center"/>
              <w:rPr>
                <w:rFonts w:ascii="David" w:hAnsi="David" w:cs="David"/>
                <w:sz w:val="24"/>
                <w:szCs w:val="24"/>
                <w:rtl/>
              </w:rPr>
            </w:pPr>
            <w:r>
              <w:rPr>
                <w:rFonts w:ascii="David" w:hAnsi="David" w:cs="David"/>
                <w:sz w:val="24"/>
                <w:szCs w:val="24"/>
              </w:rPr>
              <w:t>20.11.17</w:t>
            </w:r>
          </w:p>
        </w:tc>
        <w:tc>
          <w:tcPr>
            <w:tcW w:w="5886" w:type="dxa"/>
            <w:shd w:val="clear" w:color="auto" w:fill="auto"/>
          </w:tcPr>
          <w:p w:rsidR="009D0A50" w:rsidRDefault="009D0A50" w:rsidP="009D0A50">
            <w:pPr>
              <w:spacing w:after="0"/>
              <w:jc w:val="center"/>
              <w:rPr>
                <w:rFonts w:ascii="David" w:hAnsi="David" w:cs="David"/>
                <w:b/>
                <w:bCs/>
                <w:sz w:val="24"/>
                <w:szCs w:val="24"/>
                <w:rtl/>
                <w:lang w:bidi="he-IL"/>
              </w:rPr>
            </w:pPr>
            <w:r w:rsidRPr="00421383">
              <w:rPr>
                <w:rFonts w:ascii="David" w:hAnsi="David" w:cs="David"/>
                <w:b/>
                <w:bCs/>
                <w:sz w:val="24"/>
                <w:szCs w:val="24"/>
                <w:rtl/>
                <w:lang w:bidi="he-IL"/>
              </w:rPr>
              <w:t>המהפכה הפמיניסטית</w:t>
            </w:r>
            <w:r>
              <w:rPr>
                <w:rFonts w:ascii="David" w:hAnsi="David" w:cs="David" w:hint="cs"/>
                <w:b/>
                <w:bCs/>
                <w:sz w:val="24"/>
                <w:szCs w:val="24"/>
                <w:rtl/>
                <w:lang w:bidi="he-IL"/>
              </w:rPr>
              <w:t xml:space="preserve"> </w:t>
            </w:r>
            <w:r>
              <w:rPr>
                <w:rFonts w:ascii="David" w:hAnsi="David" w:cs="David"/>
                <w:b/>
                <w:bCs/>
                <w:sz w:val="24"/>
                <w:szCs w:val="24"/>
                <w:rtl/>
                <w:lang w:bidi="he-IL"/>
              </w:rPr>
              <w:t>–</w:t>
            </w:r>
            <w:r>
              <w:rPr>
                <w:rFonts w:ascii="David" w:hAnsi="David" w:cs="David" w:hint="cs"/>
                <w:b/>
                <w:bCs/>
                <w:sz w:val="24"/>
                <w:szCs w:val="24"/>
                <w:rtl/>
                <w:lang w:bidi="he-IL"/>
              </w:rPr>
              <w:t xml:space="preserve"> חלק א'</w:t>
            </w:r>
          </w:p>
          <w:p w:rsidR="009D0A50" w:rsidRDefault="009D0A50" w:rsidP="009D0A50">
            <w:pPr>
              <w:spacing w:after="0"/>
              <w:jc w:val="center"/>
              <w:rPr>
                <w:rFonts w:ascii="David" w:hAnsi="David" w:cs="David"/>
                <w:b/>
                <w:bCs/>
                <w:sz w:val="24"/>
                <w:szCs w:val="24"/>
                <w:rtl/>
                <w:lang w:bidi="he-IL"/>
              </w:rPr>
            </w:pPr>
            <w:r w:rsidRPr="00421383">
              <w:rPr>
                <w:rFonts w:ascii="David" w:hAnsi="David" w:cs="David"/>
                <w:b/>
                <w:bCs/>
                <w:sz w:val="24"/>
                <w:szCs w:val="24"/>
                <w:rtl/>
                <w:lang w:bidi="he-IL"/>
              </w:rPr>
              <w:t xml:space="preserve"> </w:t>
            </w:r>
            <w:r w:rsidRPr="00006573">
              <w:rPr>
                <w:rFonts w:ascii="David" w:hAnsi="David" w:cs="David"/>
                <w:sz w:val="24"/>
                <w:szCs w:val="24"/>
                <w:rtl/>
                <w:lang w:bidi="he-IL"/>
              </w:rPr>
              <w:t>והשלכותיה על תפקידי מגדר ומיניות נשית</w:t>
            </w:r>
          </w:p>
        </w:tc>
        <w:tc>
          <w:tcPr>
            <w:tcW w:w="1549" w:type="dxa"/>
            <w:shd w:val="clear" w:color="auto" w:fill="auto"/>
          </w:tcPr>
          <w:p w:rsidR="009D0A50" w:rsidRPr="00006573" w:rsidRDefault="009D0A50" w:rsidP="009D0A50">
            <w:pPr>
              <w:spacing w:after="0"/>
              <w:jc w:val="center"/>
              <w:rPr>
                <w:rFonts w:ascii="David" w:hAnsi="David" w:cs="David"/>
                <w:sz w:val="24"/>
                <w:szCs w:val="24"/>
                <w:rtl/>
                <w:lang w:bidi="he-IL"/>
              </w:rPr>
            </w:pPr>
          </w:p>
        </w:tc>
      </w:tr>
      <w:tr w:rsidR="009D0A50" w:rsidRPr="00006573" w:rsidTr="009D0A50">
        <w:tc>
          <w:tcPr>
            <w:tcW w:w="572" w:type="dxa"/>
            <w:shd w:val="clear" w:color="auto" w:fill="auto"/>
          </w:tcPr>
          <w:p w:rsidR="009D0A50" w:rsidRPr="00006573" w:rsidRDefault="009D0A50" w:rsidP="009D0A50">
            <w:pPr>
              <w:spacing w:after="0"/>
              <w:jc w:val="center"/>
              <w:rPr>
                <w:rFonts w:ascii="David" w:hAnsi="David" w:cs="David"/>
                <w:sz w:val="24"/>
                <w:szCs w:val="24"/>
                <w:rtl/>
                <w:lang w:bidi="he-IL"/>
              </w:rPr>
            </w:pPr>
            <w:r>
              <w:rPr>
                <w:rFonts w:ascii="David" w:hAnsi="David" w:cs="David"/>
                <w:sz w:val="24"/>
                <w:szCs w:val="24"/>
                <w:lang w:bidi="he-IL"/>
              </w:rPr>
              <w:t>3</w:t>
            </w:r>
          </w:p>
        </w:tc>
        <w:tc>
          <w:tcPr>
            <w:tcW w:w="974" w:type="dxa"/>
            <w:shd w:val="clear" w:color="auto" w:fill="auto"/>
          </w:tcPr>
          <w:p w:rsidR="009D0A50" w:rsidRPr="00C8251A" w:rsidRDefault="009D0A50" w:rsidP="009D0A50">
            <w:pPr>
              <w:spacing w:after="0"/>
              <w:jc w:val="center"/>
              <w:rPr>
                <w:rFonts w:ascii="David" w:hAnsi="David" w:cs="David"/>
                <w:sz w:val="24"/>
                <w:szCs w:val="24"/>
                <w:rtl/>
              </w:rPr>
            </w:pPr>
            <w:r>
              <w:rPr>
                <w:rFonts w:ascii="David" w:hAnsi="David" w:cs="David"/>
                <w:sz w:val="24"/>
                <w:szCs w:val="24"/>
              </w:rPr>
              <w:t>4.12.17</w:t>
            </w:r>
          </w:p>
        </w:tc>
        <w:tc>
          <w:tcPr>
            <w:tcW w:w="5886" w:type="dxa"/>
            <w:shd w:val="clear" w:color="auto" w:fill="auto"/>
          </w:tcPr>
          <w:p w:rsidR="009D0A50" w:rsidRDefault="009D0A50" w:rsidP="009D0A50">
            <w:pPr>
              <w:spacing w:after="0"/>
              <w:jc w:val="center"/>
              <w:rPr>
                <w:rFonts w:ascii="David" w:hAnsi="David" w:cs="David"/>
                <w:b/>
                <w:bCs/>
                <w:sz w:val="24"/>
                <w:szCs w:val="24"/>
                <w:rtl/>
                <w:lang w:bidi="he-IL"/>
              </w:rPr>
            </w:pPr>
            <w:r w:rsidRPr="00421383">
              <w:rPr>
                <w:rFonts w:ascii="David" w:hAnsi="David" w:cs="David"/>
                <w:b/>
                <w:bCs/>
                <w:sz w:val="24"/>
                <w:szCs w:val="24"/>
                <w:rtl/>
                <w:lang w:bidi="he-IL"/>
              </w:rPr>
              <w:t>המהפכה הפמיניסטית</w:t>
            </w:r>
            <w:r>
              <w:rPr>
                <w:rFonts w:ascii="David" w:hAnsi="David" w:cs="David" w:hint="cs"/>
                <w:b/>
                <w:bCs/>
                <w:sz w:val="24"/>
                <w:szCs w:val="24"/>
                <w:rtl/>
                <w:lang w:bidi="he-IL"/>
              </w:rPr>
              <w:t xml:space="preserve"> </w:t>
            </w:r>
            <w:r>
              <w:rPr>
                <w:rFonts w:ascii="David" w:hAnsi="David" w:cs="David"/>
                <w:b/>
                <w:bCs/>
                <w:sz w:val="24"/>
                <w:szCs w:val="24"/>
                <w:rtl/>
                <w:lang w:bidi="he-IL"/>
              </w:rPr>
              <w:t>–</w:t>
            </w:r>
            <w:r>
              <w:rPr>
                <w:rFonts w:ascii="David" w:hAnsi="David" w:cs="David" w:hint="cs"/>
                <w:b/>
                <w:bCs/>
                <w:sz w:val="24"/>
                <w:szCs w:val="24"/>
                <w:rtl/>
                <w:lang w:bidi="he-IL"/>
              </w:rPr>
              <w:t xml:space="preserve"> חלק ב'</w:t>
            </w:r>
          </w:p>
          <w:p w:rsidR="009D0A50" w:rsidRDefault="009D0A50" w:rsidP="009D0A50">
            <w:pPr>
              <w:spacing w:after="0"/>
              <w:jc w:val="center"/>
              <w:rPr>
                <w:rFonts w:ascii="David" w:hAnsi="David" w:cs="David"/>
                <w:b/>
                <w:bCs/>
                <w:sz w:val="24"/>
                <w:szCs w:val="24"/>
                <w:rtl/>
                <w:lang w:bidi="he-IL"/>
              </w:rPr>
            </w:pPr>
            <w:r w:rsidRPr="00421383">
              <w:rPr>
                <w:rFonts w:ascii="David" w:hAnsi="David" w:cs="David"/>
                <w:b/>
                <w:bCs/>
                <w:sz w:val="24"/>
                <w:szCs w:val="24"/>
                <w:rtl/>
                <w:lang w:bidi="he-IL"/>
              </w:rPr>
              <w:t xml:space="preserve"> </w:t>
            </w:r>
            <w:r w:rsidRPr="00006573">
              <w:rPr>
                <w:rFonts w:ascii="David" w:hAnsi="David" w:cs="David"/>
                <w:sz w:val="24"/>
                <w:szCs w:val="24"/>
                <w:rtl/>
                <w:lang w:bidi="he-IL"/>
              </w:rPr>
              <w:t>והשלכותיה על תפקידי מגדר ומיניות נשית</w:t>
            </w:r>
          </w:p>
        </w:tc>
        <w:tc>
          <w:tcPr>
            <w:tcW w:w="1549" w:type="dxa"/>
            <w:shd w:val="clear" w:color="auto" w:fill="auto"/>
          </w:tcPr>
          <w:p w:rsidR="009D0A50" w:rsidRPr="00006573" w:rsidRDefault="009D0A50" w:rsidP="009D0A50">
            <w:pPr>
              <w:spacing w:after="0"/>
              <w:jc w:val="center"/>
              <w:rPr>
                <w:rFonts w:ascii="David" w:hAnsi="David" w:cs="David"/>
                <w:sz w:val="24"/>
                <w:szCs w:val="24"/>
                <w:rtl/>
              </w:rPr>
            </w:pPr>
          </w:p>
        </w:tc>
      </w:tr>
      <w:tr w:rsidR="009D0A50" w:rsidRPr="00006573" w:rsidTr="009D0A50">
        <w:tc>
          <w:tcPr>
            <w:tcW w:w="572" w:type="dxa"/>
            <w:shd w:val="clear" w:color="auto" w:fill="auto"/>
          </w:tcPr>
          <w:p w:rsidR="009D0A50" w:rsidRPr="00006573" w:rsidRDefault="009D0A50" w:rsidP="009D0A50">
            <w:pPr>
              <w:spacing w:after="0"/>
              <w:jc w:val="center"/>
              <w:rPr>
                <w:rFonts w:ascii="David" w:hAnsi="David" w:cs="David"/>
                <w:sz w:val="24"/>
                <w:szCs w:val="24"/>
                <w:rtl/>
                <w:lang w:bidi="he-IL"/>
              </w:rPr>
            </w:pPr>
            <w:r>
              <w:rPr>
                <w:rFonts w:ascii="David" w:hAnsi="David" w:cs="David" w:hint="cs"/>
                <w:sz w:val="24"/>
                <w:szCs w:val="24"/>
                <w:rtl/>
                <w:lang w:bidi="he-IL"/>
              </w:rPr>
              <w:lastRenderedPageBreak/>
              <w:t>4</w:t>
            </w:r>
          </w:p>
        </w:tc>
        <w:tc>
          <w:tcPr>
            <w:tcW w:w="974" w:type="dxa"/>
            <w:shd w:val="clear" w:color="auto" w:fill="auto"/>
          </w:tcPr>
          <w:p w:rsidR="009D0A50" w:rsidRPr="00C8251A" w:rsidRDefault="009D0A50" w:rsidP="009D0A50">
            <w:pPr>
              <w:spacing w:after="0"/>
              <w:jc w:val="center"/>
              <w:rPr>
                <w:rFonts w:ascii="David" w:hAnsi="David" w:cs="David"/>
                <w:sz w:val="24"/>
                <w:szCs w:val="24"/>
                <w:rtl/>
              </w:rPr>
            </w:pPr>
            <w:r>
              <w:rPr>
                <w:rFonts w:ascii="David" w:hAnsi="David" w:cs="David"/>
                <w:sz w:val="24"/>
                <w:szCs w:val="24"/>
              </w:rPr>
              <w:t>25.12.17</w:t>
            </w:r>
          </w:p>
        </w:tc>
        <w:tc>
          <w:tcPr>
            <w:tcW w:w="5886" w:type="dxa"/>
            <w:shd w:val="clear" w:color="auto" w:fill="auto"/>
          </w:tcPr>
          <w:p w:rsidR="009D0A50" w:rsidRDefault="009D0A50" w:rsidP="009D0A50">
            <w:pPr>
              <w:spacing w:after="0"/>
              <w:jc w:val="center"/>
              <w:rPr>
                <w:rFonts w:ascii="David" w:hAnsi="David" w:cs="David"/>
                <w:b/>
                <w:bCs/>
                <w:sz w:val="24"/>
                <w:szCs w:val="24"/>
                <w:rtl/>
                <w:lang w:bidi="he-IL"/>
              </w:rPr>
            </w:pPr>
            <w:r w:rsidRPr="00421383">
              <w:rPr>
                <w:rFonts w:ascii="David" w:hAnsi="David" w:cs="David"/>
                <w:b/>
                <w:bCs/>
                <w:sz w:val="24"/>
                <w:szCs w:val="24"/>
                <w:rtl/>
                <w:lang w:bidi="he-IL"/>
              </w:rPr>
              <w:t>מבוא למגדר</w:t>
            </w:r>
            <w:r>
              <w:rPr>
                <w:rFonts w:ascii="David" w:hAnsi="David" w:cs="David" w:hint="cs"/>
                <w:b/>
                <w:bCs/>
                <w:sz w:val="24"/>
                <w:szCs w:val="24"/>
                <w:rtl/>
                <w:lang w:bidi="he-IL"/>
              </w:rPr>
              <w:t xml:space="preserve"> בהקשר תרבותי</w:t>
            </w:r>
            <w:r>
              <w:rPr>
                <w:rFonts w:ascii="David" w:hAnsi="David" w:cs="David"/>
                <w:b/>
                <w:bCs/>
                <w:sz w:val="24"/>
                <w:szCs w:val="24"/>
                <w:rtl/>
                <w:lang w:bidi="he-IL"/>
              </w:rPr>
              <w:t xml:space="preserve"> </w:t>
            </w:r>
          </w:p>
          <w:p w:rsidR="009D0A50" w:rsidRPr="00421383" w:rsidRDefault="009D0A50" w:rsidP="009D0A50">
            <w:pPr>
              <w:spacing w:after="0"/>
              <w:jc w:val="center"/>
              <w:rPr>
                <w:rFonts w:ascii="David" w:hAnsi="David" w:cs="David"/>
                <w:b/>
                <w:bCs/>
                <w:sz w:val="24"/>
                <w:szCs w:val="24"/>
                <w:rtl/>
                <w:lang w:bidi="he-IL"/>
              </w:rPr>
            </w:pPr>
            <w:r w:rsidRPr="00006573">
              <w:rPr>
                <w:rFonts w:ascii="David" w:hAnsi="David" w:cs="David"/>
                <w:sz w:val="24"/>
                <w:szCs w:val="24"/>
                <w:rtl/>
                <w:lang w:bidi="he-IL"/>
              </w:rPr>
              <w:t xml:space="preserve"> הבניות מגדריות, תפקידי מגדר והשפעתם</w:t>
            </w:r>
          </w:p>
        </w:tc>
        <w:tc>
          <w:tcPr>
            <w:tcW w:w="1549" w:type="dxa"/>
            <w:shd w:val="clear" w:color="auto" w:fill="auto"/>
          </w:tcPr>
          <w:p w:rsidR="009D0A50" w:rsidRPr="00006573" w:rsidRDefault="009D0A50" w:rsidP="009D0A50">
            <w:pPr>
              <w:spacing w:after="0"/>
              <w:jc w:val="center"/>
              <w:rPr>
                <w:rFonts w:ascii="David" w:hAnsi="David" w:cs="David"/>
                <w:sz w:val="24"/>
                <w:szCs w:val="24"/>
                <w:rtl/>
              </w:rPr>
            </w:pPr>
          </w:p>
        </w:tc>
      </w:tr>
      <w:tr w:rsidR="009D0A50" w:rsidRPr="00006573" w:rsidTr="009D0A50">
        <w:tc>
          <w:tcPr>
            <w:tcW w:w="572" w:type="dxa"/>
            <w:shd w:val="clear" w:color="auto" w:fill="auto"/>
          </w:tcPr>
          <w:p w:rsidR="009D0A50" w:rsidRPr="00006573" w:rsidRDefault="009D0A50" w:rsidP="009D0A50">
            <w:pPr>
              <w:spacing w:after="0"/>
              <w:jc w:val="center"/>
              <w:rPr>
                <w:rFonts w:ascii="David" w:hAnsi="David" w:cs="David"/>
                <w:sz w:val="24"/>
                <w:szCs w:val="24"/>
                <w:rtl/>
                <w:lang w:bidi="he-IL"/>
              </w:rPr>
            </w:pPr>
            <w:r>
              <w:rPr>
                <w:rFonts w:ascii="David" w:hAnsi="David" w:cs="David" w:hint="cs"/>
                <w:sz w:val="24"/>
                <w:szCs w:val="24"/>
                <w:rtl/>
                <w:lang w:bidi="he-IL"/>
              </w:rPr>
              <w:t>5</w:t>
            </w:r>
          </w:p>
        </w:tc>
        <w:tc>
          <w:tcPr>
            <w:tcW w:w="974" w:type="dxa"/>
            <w:shd w:val="clear" w:color="auto" w:fill="auto"/>
          </w:tcPr>
          <w:p w:rsidR="009D0A50" w:rsidRPr="00C8251A" w:rsidRDefault="009D0A50" w:rsidP="009D0A50">
            <w:pPr>
              <w:spacing w:after="0"/>
              <w:jc w:val="center"/>
              <w:rPr>
                <w:rFonts w:ascii="David" w:hAnsi="David" w:cs="David"/>
                <w:sz w:val="24"/>
                <w:szCs w:val="24"/>
                <w:rtl/>
              </w:rPr>
            </w:pPr>
            <w:r>
              <w:rPr>
                <w:rFonts w:ascii="David" w:hAnsi="David" w:cs="David"/>
                <w:sz w:val="24"/>
                <w:szCs w:val="24"/>
              </w:rPr>
              <w:t>8.1.18</w:t>
            </w:r>
          </w:p>
        </w:tc>
        <w:tc>
          <w:tcPr>
            <w:tcW w:w="5886" w:type="dxa"/>
            <w:shd w:val="clear" w:color="auto" w:fill="auto"/>
          </w:tcPr>
          <w:p w:rsidR="009D0A50" w:rsidRDefault="009D0A50" w:rsidP="009D0A50">
            <w:pPr>
              <w:spacing w:after="0"/>
              <w:jc w:val="center"/>
              <w:rPr>
                <w:rFonts w:ascii="David" w:hAnsi="David" w:cs="David"/>
                <w:b/>
                <w:bCs/>
                <w:sz w:val="24"/>
                <w:szCs w:val="24"/>
                <w:rtl/>
                <w:lang w:bidi="he-IL"/>
              </w:rPr>
            </w:pPr>
            <w:r>
              <w:rPr>
                <w:rFonts w:ascii="David" w:hAnsi="David" w:cs="David" w:hint="cs"/>
                <w:b/>
                <w:bCs/>
                <w:sz w:val="24"/>
                <w:szCs w:val="24"/>
                <w:rtl/>
                <w:lang w:bidi="he-IL"/>
              </w:rPr>
              <w:t xml:space="preserve">חינוך ומגדר </w:t>
            </w:r>
          </w:p>
          <w:p w:rsidR="009D0A50" w:rsidRPr="00421383" w:rsidRDefault="009D0A50" w:rsidP="009D0A50">
            <w:pPr>
              <w:spacing w:after="0"/>
              <w:jc w:val="center"/>
              <w:rPr>
                <w:rFonts w:ascii="David" w:hAnsi="David" w:cs="David"/>
                <w:b/>
                <w:bCs/>
                <w:sz w:val="24"/>
                <w:szCs w:val="24"/>
                <w:rtl/>
                <w:lang w:bidi="he-IL"/>
              </w:rPr>
            </w:pPr>
            <w:r>
              <w:rPr>
                <w:rFonts w:ascii="David" w:hAnsi="David" w:cs="David" w:hint="cs"/>
                <w:b/>
                <w:bCs/>
                <w:sz w:val="24"/>
                <w:szCs w:val="24"/>
                <w:rtl/>
                <w:lang w:bidi="he-IL"/>
              </w:rPr>
              <w:t xml:space="preserve"> </w:t>
            </w:r>
            <w:r w:rsidRPr="005939DA">
              <w:rPr>
                <w:rFonts w:ascii="David" w:hAnsi="David" w:cs="David" w:hint="cs"/>
                <w:sz w:val="24"/>
                <w:szCs w:val="24"/>
                <w:rtl/>
                <w:lang w:bidi="he-IL"/>
              </w:rPr>
              <w:t xml:space="preserve">מודלים של חינוך מגדרי </w:t>
            </w:r>
            <w:r w:rsidRPr="005939DA">
              <w:rPr>
                <w:rFonts w:ascii="David" w:hAnsi="David" w:cs="David"/>
                <w:sz w:val="24"/>
                <w:szCs w:val="24"/>
                <w:rtl/>
                <w:lang w:bidi="he-IL"/>
              </w:rPr>
              <w:t>–</w:t>
            </w:r>
            <w:r w:rsidRPr="005939DA">
              <w:rPr>
                <w:rFonts w:ascii="David" w:hAnsi="David" w:cs="David" w:hint="cs"/>
                <w:sz w:val="24"/>
                <w:szCs w:val="24"/>
                <w:rtl/>
                <w:lang w:bidi="he-IL"/>
              </w:rPr>
              <w:t xml:space="preserve"> שינוי, התפתחות ואתגרים</w:t>
            </w:r>
          </w:p>
        </w:tc>
        <w:tc>
          <w:tcPr>
            <w:tcW w:w="1549" w:type="dxa"/>
            <w:shd w:val="clear" w:color="auto" w:fill="auto"/>
          </w:tcPr>
          <w:p w:rsidR="009D0A50" w:rsidRPr="00006573" w:rsidRDefault="009D0A50" w:rsidP="009D0A50">
            <w:pPr>
              <w:spacing w:after="0"/>
              <w:jc w:val="center"/>
              <w:rPr>
                <w:rFonts w:ascii="David" w:hAnsi="David" w:cs="David"/>
                <w:sz w:val="24"/>
                <w:szCs w:val="24"/>
                <w:rtl/>
              </w:rPr>
            </w:pPr>
          </w:p>
        </w:tc>
      </w:tr>
      <w:tr w:rsidR="009D0A50" w:rsidRPr="00006573" w:rsidTr="009D0A50">
        <w:tc>
          <w:tcPr>
            <w:tcW w:w="572" w:type="dxa"/>
            <w:shd w:val="clear" w:color="auto" w:fill="auto"/>
          </w:tcPr>
          <w:p w:rsidR="009D0A50" w:rsidRPr="0012700B" w:rsidRDefault="009D0A50" w:rsidP="009D0A50">
            <w:pPr>
              <w:spacing w:after="0"/>
              <w:jc w:val="center"/>
              <w:rPr>
                <w:rFonts w:cs="David"/>
                <w:sz w:val="24"/>
                <w:szCs w:val="24"/>
                <w:rtl/>
                <w:lang w:bidi="he-IL"/>
              </w:rPr>
            </w:pPr>
            <w:r>
              <w:rPr>
                <w:rFonts w:cs="David"/>
                <w:sz w:val="24"/>
                <w:szCs w:val="24"/>
                <w:lang w:bidi="he-IL"/>
              </w:rPr>
              <w:t>6</w:t>
            </w:r>
          </w:p>
        </w:tc>
        <w:tc>
          <w:tcPr>
            <w:tcW w:w="974" w:type="dxa"/>
            <w:shd w:val="clear" w:color="auto" w:fill="auto"/>
          </w:tcPr>
          <w:p w:rsidR="009D0A50" w:rsidRPr="00C8251A" w:rsidRDefault="009D0A50" w:rsidP="009D0A50">
            <w:pPr>
              <w:spacing w:after="0"/>
              <w:jc w:val="center"/>
              <w:rPr>
                <w:rFonts w:ascii="David" w:hAnsi="David" w:cs="David"/>
                <w:sz w:val="24"/>
                <w:szCs w:val="24"/>
                <w:rtl/>
              </w:rPr>
            </w:pPr>
            <w:r>
              <w:rPr>
                <w:rFonts w:ascii="David" w:hAnsi="David" w:cs="David"/>
                <w:sz w:val="24"/>
                <w:szCs w:val="24"/>
              </w:rPr>
              <w:t>22.1.18</w:t>
            </w:r>
          </w:p>
        </w:tc>
        <w:tc>
          <w:tcPr>
            <w:tcW w:w="5886" w:type="dxa"/>
            <w:shd w:val="clear" w:color="auto" w:fill="auto"/>
          </w:tcPr>
          <w:p w:rsidR="009D0A50" w:rsidRDefault="009D0A50" w:rsidP="009D0A50">
            <w:pPr>
              <w:spacing w:after="0"/>
              <w:jc w:val="center"/>
              <w:rPr>
                <w:rFonts w:ascii="David" w:hAnsi="David" w:cs="David"/>
                <w:b/>
                <w:bCs/>
                <w:sz w:val="24"/>
                <w:szCs w:val="24"/>
                <w:rtl/>
                <w:lang w:bidi="he-IL"/>
              </w:rPr>
            </w:pPr>
            <w:r w:rsidRPr="00CF0100">
              <w:rPr>
                <w:rFonts w:ascii="David" w:hAnsi="David" w:cs="David" w:hint="cs"/>
                <w:b/>
                <w:bCs/>
                <w:sz w:val="24"/>
                <w:szCs w:val="24"/>
                <w:rtl/>
                <w:lang w:bidi="he-IL"/>
              </w:rPr>
              <w:t>חינוך ומגדר</w:t>
            </w:r>
          </w:p>
          <w:p w:rsidR="009D0A50" w:rsidRPr="000D42DF" w:rsidRDefault="009D0A50" w:rsidP="009D0A50">
            <w:pPr>
              <w:spacing w:after="0"/>
              <w:jc w:val="center"/>
              <w:rPr>
                <w:rFonts w:ascii="David" w:hAnsi="David" w:cs="David"/>
                <w:sz w:val="24"/>
                <w:szCs w:val="24"/>
                <w:rtl/>
                <w:lang w:bidi="he-IL"/>
              </w:rPr>
            </w:pPr>
            <w:r w:rsidRPr="000D42DF">
              <w:rPr>
                <w:rFonts w:ascii="David" w:hAnsi="David" w:cs="David" w:hint="cs"/>
                <w:sz w:val="24"/>
                <w:szCs w:val="24"/>
                <w:rtl/>
                <w:lang w:bidi="he-IL"/>
              </w:rPr>
              <w:t xml:space="preserve">פערי מגדר בהישגים חינוכיים: האם המהפכה הפמיניסטית הצליחה? ייצוג ומגדר </w:t>
            </w:r>
            <w:proofErr w:type="spellStart"/>
            <w:r w:rsidRPr="000D42DF">
              <w:rPr>
                <w:rFonts w:ascii="David" w:hAnsi="David" w:cs="David" w:hint="cs"/>
                <w:sz w:val="24"/>
                <w:szCs w:val="24"/>
                <w:rtl/>
                <w:lang w:bidi="he-IL"/>
              </w:rPr>
              <w:t>בת"ל</w:t>
            </w:r>
            <w:proofErr w:type="spellEnd"/>
            <w:r w:rsidRPr="000D42DF">
              <w:rPr>
                <w:rFonts w:ascii="David" w:hAnsi="David" w:cs="David" w:hint="cs"/>
                <w:sz w:val="24"/>
                <w:szCs w:val="24"/>
                <w:rtl/>
                <w:lang w:bidi="he-IL"/>
              </w:rPr>
              <w:t xml:space="preserve">  ובחירות אקדמאיות בראי מגדרי</w:t>
            </w:r>
          </w:p>
          <w:p w:rsidR="009D0A50" w:rsidRPr="00006573" w:rsidRDefault="009D0A50" w:rsidP="009D0A50">
            <w:pPr>
              <w:spacing w:after="0"/>
              <w:jc w:val="center"/>
              <w:rPr>
                <w:rFonts w:ascii="David" w:hAnsi="David" w:cs="David"/>
                <w:sz w:val="24"/>
                <w:szCs w:val="24"/>
                <w:lang w:bidi="he-IL"/>
              </w:rPr>
            </w:pPr>
          </w:p>
        </w:tc>
        <w:tc>
          <w:tcPr>
            <w:tcW w:w="1549" w:type="dxa"/>
            <w:shd w:val="clear" w:color="auto" w:fill="auto"/>
          </w:tcPr>
          <w:p w:rsidR="009D0A50" w:rsidRPr="00006573" w:rsidRDefault="009D0A50" w:rsidP="009D0A50">
            <w:pPr>
              <w:spacing w:after="0"/>
              <w:jc w:val="center"/>
              <w:rPr>
                <w:rFonts w:ascii="David" w:hAnsi="David" w:cs="David"/>
                <w:sz w:val="24"/>
                <w:szCs w:val="24"/>
                <w:rtl/>
              </w:rPr>
            </w:pPr>
          </w:p>
        </w:tc>
      </w:tr>
      <w:tr w:rsidR="009D0A50" w:rsidRPr="00006573" w:rsidTr="009D0A50">
        <w:tc>
          <w:tcPr>
            <w:tcW w:w="572" w:type="dxa"/>
            <w:shd w:val="clear" w:color="auto" w:fill="auto"/>
          </w:tcPr>
          <w:p w:rsidR="009D0A50" w:rsidRPr="00006573" w:rsidRDefault="009D0A50" w:rsidP="009D0A50">
            <w:pPr>
              <w:spacing w:after="0"/>
              <w:jc w:val="center"/>
              <w:rPr>
                <w:rFonts w:ascii="David" w:hAnsi="David" w:cs="David"/>
                <w:sz w:val="24"/>
                <w:szCs w:val="24"/>
                <w:rtl/>
                <w:lang w:bidi="he-IL"/>
              </w:rPr>
            </w:pPr>
            <w:r>
              <w:rPr>
                <w:rFonts w:ascii="David" w:hAnsi="David" w:cs="David"/>
                <w:sz w:val="24"/>
                <w:szCs w:val="24"/>
                <w:lang w:bidi="he-IL"/>
              </w:rPr>
              <w:t>7</w:t>
            </w:r>
          </w:p>
        </w:tc>
        <w:tc>
          <w:tcPr>
            <w:tcW w:w="974" w:type="dxa"/>
            <w:shd w:val="clear" w:color="auto" w:fill="auto"/>
          </w:tcPr>
          <w:p w:rsidR="009D0A50" w:rsidRPr="00C8251A" w:rsidRDefault="009D0A50" w:rsidP="009D0A50">
            <w:pPr>
              <w:spacing w:after="0"/>
              <w:jc w:val="center"/>
              <w:rPr>
                <w:rFonts w:ascii="David" w:hAnsi="David" w:cs="David"/>
                <w:sz w:val="24"/>
                <w:szCs w:val="24"/>
                <w:rtl/>
              </w:rPr>
            </w:pPr>
            <w:r>
              <w:rPr>
                <w:rFonts w:ascii="David" w:hAnsi="David" w:cs="David"/>
                <w:sz w:val="24"/>
                <w:szCs w:val="24"/>
              </w:rPr>
              <w:t>5.2.18</w:t>
            </w:r>
          </w:p>
        </w:tc>
        <w:tc>
          <w:tcPr>
            <w:tcW w:w="5886" w:type="dxa"/>
            <w:shd w:val="clear" w:color="auto" w:fill="auto"/>
          </w:tcPr>
          <w:p w:rsidR="009D0A50" w:rsidRDefault="009D0A50" w:rsidP="009D0A50">
            <w:pPr>
              <w:spacing w:after="0"/>
              <w:jc w:val="center"/>
              <w:rPr>
                <w:rFonts w:ascii="David" w:eastAsia="Times New Roman" w:hAnsi="David" w:cs="David"/>
                <w:b/>
                <w:bCs/>
                <w:sz w:val="24"/>
                <w:szCs w:val="24"/>
                <w:rtl/>
                <w:lang w:bidi="he-IL"/>
              </w:rPr>
            </w:pPr>
            <w:r>
              <w:rPr>
                <w:rFonts w:ascii="David" w:eastAsia="Times New Roman" w:hAnsi="David" w:cs="David" w:hint="cs"/>
                <w:b/>
                <w:bCs/>
                <w:sz w:val="24"/>
                <w:szCs w:val="24"/>
                <w:rtl/>
                <w:lang w:bidi="he-IL"/>
              </w:rPr>
              <w:t>התפתחות תפיסות מגדריות</w:t>
            </w:r>
          </w:p>
          <w:p w:rsidR="009D0A50" w:rsidRPr="00774984" w:rsidRDefault="009D0A50" w:rsidP="009D0A50">
            <w:pPr>
              <w:spacing w:after="0"/>
              <w:jc w:val="center"/>
              <w:rPr>
                <w:rFonts w:ascii="David" w:hAnsi="David" w:cs="David"/>
                <w:sz w:val="24"/>
                <w:szCs w:val="24"/>
                <w:rtl/>
                <w:lang w:bidi="he-IL"/>
              </w:rPr>
            </w:pPr>
            <w:r w:rsidRPr="00774984">
              <w:rPr>
                <w:rFonts w:ascii="David" w:eastAsia="Times New Roman" w:hAnsi="David" w:cs="David" w:hint="cs"/>
                <w:sz w:val="24"/>
                <w:szCs w:val="24"/>
                <w:rtl/>
                <w:lang w:bidi="he-IL"/>
              </w:rPr>
              <w:t>ציפיות מגדריות, תפקידי מגדר ודימוי גוף בקרב נערות ונערים</w:t>
            </w:r>
          </w:p>
        </w:tc>
        <w:tc>
          <w:tcPr>
            <w:tcW w:w="1549" w:type="dxa"/>
            <w:shd w:val="clear" w:color="auto" w:fill="auto"/>
          </w:tcPr>
          <w:p w:rsidR="009D0A50" w:rsidRPr="00006573" w:rsidRDefault="009D0A50" w:rsidP="009D0A50">
            <w:pPr>
              <w:spacing w:after="0"/>
              <w:jc w:val="center"/>
              <w:rPr>
                <w:rFonts w:ascii="David" w:hAnsi="David" w:cs="David"/>
                <w:sz w:val="24"/>
                <w:szCs w:val="24"/>
              </w:rPr>
            </w:pPr>
          </w:p>
        </w:tc>
      </w:tr>
      <w:tr w:rsidR="009D0A50" w:rsidRPr="00006573" w:rsidTr="009D0A50">
        <w:tc>
          <w:tcPr>
            <w:tcW w:w="572" w:type="dxa"/>
            <w:shd w:val="clear" w:color="auto" w:fill="auto"/>
          </w:tcPr>
          <w:p w:rsidR="009D0A50" w:rsidRPr="00006573" w:rsidRDefault="009D0A50" w:rsidP="009D0A50">
            <w:pPr>
              <w:spacing w:after="0"/>
              <w:jc w:val="center"/>
              <w:rPr>
                <w:rFonts w:ascii="David" w:hAnsi="David" w:cs="David"/>
                <w:sz w:val="24"/>
                <w:szCs w:val="24"/>
                <w:rtl/>
                <w:lang w:bidi="he-IL"/>
              </w:rPr>
            </w:pPr>
            <w:r>
              <w:rPr>
                <w:rFonts w:ascii="David" w:hAnsi="David" w:cs="David"/>
                <w:sz w:val="24"/>
                <w:szCs w:val="24"/>
                <w:lang w:bidi="he-IL"/>
              </w:rPr>
              <w:t>8</w:t>
            </w:r>
          </w:p>
        </w:tc>
        <w:tc>
          <w:tcPr>
            <w:tcW w:w="974" w:type="dxa"/>
            <w:shd w:val="clear" w:color="auto" w:fill="auto"/>
          </w:tcPr>
          <w:p w:rsidR="009D0A50" w:rsidRPr="00C8251A" w:rsidRDefault="009D0A50" w:rsidP="009D0A50">
            <w:pPr>
              <w:spacing w:after="0"/>
              <w:jc w:val="center"/>
              <w:rPr>
                <w:rFonts w:ascii="David" w:hAnsi="David" w:cs="David"/>
                <w:sz w:val="24"/>
                <w:szCs w:val="24"/>
                <w:rtl/>
              </w:rPr>
            </w:pPr>
            <w:r>
              <w:rPr>
                <w:rFonts w:ascii="David" w:hAnsi="David" w:cs="David"/>
                <w:sz w:val="24"/>
                <w:szCs w:val="24"/>
              </w:rPr>
              <w:t>19.2.18</w:t>
            </w:r>
          </w:p>
        </w:tc>
        <w:tc>
          <w:tcPr>
            <w:tcW w:w="5886" w:type="dxa"/>
            <w:shd w:val="clear" w:color="auto" w:fill="auto"/>
          </w:tcPr>
          <w:p w:rsidR="009D0A50" w:rsidRDefault="009D0A50" w:rsidP="009D0A50">
            <w:pPr>
              <w:spacing w:after="0"/>
              <w:jc w:val="center"/>
              <w:rPr>
                <w:rFonts w:ascii="David" w:hAnsi="David" w:cs="David"/>
                <w:b/>
                <w:bCs/>
                <w:sz w:val="24"/>
                <w:szCs w:val="24"/>
                <w:rtl/>
                <w:lang w:bidi="he-IL"/>
              </w:rPr>
            </w:pPr>
            <w:r>
              <w:rPr>
                <w:rFonts w:ascii="David" w:hAnsi="David" w:cs="David" w:hint="cs"/>
                <w:b/>
                <w:bCs/>
                <w:sz w:val="24"/>
                <w:szCs w:val="24"/>
                <w:rtl/>
                <w:lang w:bidi="he-IL"/>
              </w:rPr>
              <w:t xml:space="preserve">זהות מינית </w:t>
            </w:r>
          </w:p>
          <w:p w:rsidR="009D0A50" w:rsidRDefault="009D0A50" w:rsidP="009D0A50">
            <w:pPr>
              <w:spacing w:after="0"/>
              <w:jc w:val="center"/>
              <w:rPr>
                <w:rFonts w:ascii="David" w:hAnsi="David" w:cs="David"/>
                <w:sz w:val="24"/>
                <w:szCs w:val="24"/>
                <w:rtl/>
                <w:lang w:bidi="he-IL"/>
              </w:rPr>
            </w:pPr>
            <w:r>
              <w:rPr>
                <w:rFonts w:ascii="David" w:hAnsi="David" w:cs="David" w:hint="cs"/>
                <w:b/>
                <w:bCs/>
                <w:sz w:val="24"/>
                <w:szCs w:val="24"/>
                <w:rtl/>
                <w:lang w:bidi="he-IL"/>
              </w:rPr>
              <w:t xml:space="preserve"> </w:t>
            </w:r>
            <w:r w:rsidRPr="00894C63">
              <w:rPr>
                <w:rFonts w:ascii="David" w:hAnsi="David" w:cs="David" w:hint="cs"/>
                <w:sz w:val="24"/>
                <w:szCs w:val="24"/>
                <w:rtl/>
                <w:lang w:bidi="he-IL"/>
              </w:rPr>
              <w:t>מין מגדר ומיניות</w:t>
            </w:r>
          </w:p>
          <w:p w:rsidR="009D0A50" w:rsidRDefault="009D0A50" w:rsidP="009D0A50">
            <w:pPr>
              <w:spacing w:after="0"/>
              <w:jc w:val="center"/>
              <w:rPr>
                <w:rFonts w:ascii="David" w:hAnsi="David" w:cs="David"/>
                <w:sz w:val="24"/>
                <w:szCs w:val="24"/>
                <w:rtl/>
                <w:lang w:bidi="he-IL"/>
              </w:rPr>
            </w:pPr>
            <w:r>
              <w:rPr>
                <w:rFonts w:ascii="David" w:hAnsi="David" w:cs="David" w:hint="cs"/>
                <w:sz w:val="24"/>
                <w:szCs w:val="24"/>
                <w:rtl/>
                <w:lang w:bidi="he-IL"/>
              </w:rPr>
              <w:t xml:space="preserve">זהויות מגדריות והעדפות מיניות שונות </w:t>
            </w:r>
            <w:r>
              <w:rPr>
                <w:rFonts w:ascii="David" w:hAnsi="David" w:cs="David"/>
                <w:sz w:val="24"/>
                <w:szCs w:val="24"/>
                <w:rtl/>
                <w:lang w:bidi="he-IL"/>
              </w:rPr>
              <w:t>–</w:t>
            </w:r>
            <w:r>
              <w:rPr>
                <w:rFonts w:ascii="David" w:hAnsi="David" w:cs="David" w:hint="cs"/>
                <w:sz w:val="24"/>
                <w:szCs w:val="24"/>
                <w:rtl/>
                <w:lang w:bidi="he-IL"/>
              </w:rPr>
              <w:t xml:space="preserve"> יציאה מהמטריצה ההטרוסקסואלית והיכרות ראשונית עם הקהילה </w:t>
            </w:r>
            <w:proofErr w:type="spellStart"/>
            <w:r>
              <w:rPr>
                <w:rFonts w:ascii="David" w:hAnsi="David" w:cs="David" w:hint="cs"/>
                <w:sz w:val="24"/>
                <w:szCs w:val="24"/>
                <w:rtl/>
                <w:lang w:bidi="he-IL"/>
              </w:rPr>
              <w:t>הלהט"ב</w:t>
            </w:r>
            <w:proofErr w:type="spellEnd"/>
            <w:r>
              <w:rPr>
                <w:rFonts w:ascii="David" w:hAnsi="David" w:cs="David" w:hint="cs"/>
                <w:sz w:val="24"/>
                <w:szCs w:val="24"/>
                <w:rtl/>
                <w:lang w:bidi="he-IL"/>
              </w:rPr>
              <w:t xml:space="preserve"> ועם </w:t>
            </w:r>
            <w:proofErr w:type="spellStart"/>
            <w:r>
              <w:rPr>
                <w:rFonts w:ascii="David" w:hAnsi="David" w:cs="David" w:hint="cs"/>
                <w:sz w:val="24"/>
                <w:szCs w:val="24"/>
                <w:rtl/>
                <w:lang w:bidi="he-IL"/>
              </w:rPr>
              <w:t>מורכבויות</w:t>
            </w:r>
            <w:proofErr w:type="spellEnd"/>
            <w:r>
              <w:rPr>
                <w:rFonts w:ascii="David" w:hAnsi="David" w:cs="David" w:hint="cs"/>
                <w:sz w:val="24"/>
                <w:szCs w:val="24"/>
                <w:rtl/>
                <w:lang w:bidi="he-IL"/>
              </w:rPr>
              <w:t xml:space="preserve"> בזהות מינית ומגדרית</w:t>
            </w:r>
          </w:p>
          <w:p w:rsidR="009D0A50" w:rsidRPr="00421383" w:rsidRDefault="009D0A50" w:rsidP="009D0A50">
            <w:pPr>
              <w:spacing w:after="0"/>
              <w:rPr>
                <w:rFonts w:ascii="David" w:hAnsi="David" w:cs="David"/>
                <w:b/>
                <w:bCs/>
                <w:sz w:val="24"/>
                <w:szCs w:val="24"/>
                <w:rtl/>
                <w:lang w:bidi="he-IL"/>
              </w:rPr>
            </w:pPr>
          </w:p>
        </w:tc>
        <w:tc>
          <w:tcPr>
            <w:tcW w:w="1549" w:type="dxa"/>
            <w:shd w:val="clear" w:color="auto" w:fill="auto"/>
          </w:tcPr>
          <w:p w:rsidR="009D0A50" w:rsidRPr="00006573" w:rsidRDefault="009D0A50" w:rsidP="009D0A50">
            <w:pPr>
              <w:spacing w:after="0"/>
              <w:jc w:val="center"/>
              <w:rPr>
                <w:rFonts w:ascii="David" w:hAnsi="David" w:cs="David"/>
                <w:sz w:val="24"/>
                <w:szCs w:val="24"/>
              </w:rPr>
            </w:pPr>
          </w:p>
        </w:tc>
      </w:tr>
      <w:tr w:rsidR="009D0A50" w:rsidRPr="00006573" w:rsidTr="009D0A50">
        <w:tc>
          <w:tcPr>
            <w:tcW w:w="572" w:type="dxa"/>
            <w:shd w:val="clear" w:color="auto" w:fill="auto"/>
          </w:tcPr>
          <w:p w:rsidR="009D0A50" w:rsidRPr="00006573" w:rsidRDefault="009D0A50" w:rsidP="009D0A50">
            <w:pPr>
              <w:spacing w:after="0"/>
              <w:jc w:val="center"/>
              <w:rPr>
                <w:rFonts w:ascii="David" w:hAnsi="David" w:cs="David"/>
                <w:sz w:val="24"/>
                <w:szCs w:val="24"/>
                <w:rtl/>
                <w:lang w:bidi="he-IL"/>
              </w:rPr>
            </w:pPr>
            <w:r>
              <w:rPr>
                <w:rFonts w:ascii="David" w:hAnsi="David" w:cs="David"/>
                <w:sz w:val="24"/>
                <w:szCs w:val="24"/>
                <w:lang w:bidi="he-IL"/>
              </w:rPr>
              <w:t>9</w:t>
            </w:r>
          </w:p>
        </w:tc>
        <w:tc>
          <w:tcPr>
            <w:tcW w:w="974" w:type="dxa"/>
            <w:shd w:val="clear" w:color="auto" w:fill="auto"/>
          </w:tcPr>
          <w:p w:rsidR="009D0A50" w:rsidRPr="00C8251A" w:rsidRDefault="009D0A50" w:rsidP="009D0A50">
            <w:pPr>
              <w:spacing w:after="0"/>
              <w:jc w:val="center"/>
              <w:rPr>
                <w:rFonts w:ascii="David" w:hAnsi="David" w:cs="David"/>
                <w:sz w:val="24"/>
                <w:szCs w:val="24"/>
                <w:rtl/>
              </w:rPr>
            </w:pPr>
            <w:r>
              <w:rPr>
                <w:rFonts w:ascii="David" w:hAnsi="David" w:cs="David"/>
                <w:sz w:val="24"/>
                <w:szCs w:val="24"/>
              </w:rPr>
              <w:t>5.3.18</w:t>
            </w:r>
          </w:p>
        </w:tc>
        <w:tc>
          <w:tcPr>
            <w:tcW w:w="5886" w:type="dxa"/>
            <w:shd w:val="clear" w:color="auto" w:fill="auto"/>
          </w:tcPr>
          <w:p w:rsidR="009D0A50" w:rsidRDefault="009D0A50" w:rsidP="009D0A50">
            <w:pPr>
              <w:spacing w:after="0"/>
              <w:jc w:val="center"/>
              <w:rPr>
                <w:rFonts w:ascii="David" w:hAnsi="David" w:cs="David"/>
                <w:sz w:val="24"/>
                <w:szCs w:val="24"/>
                <w:rtl/>
                <w:lang w:bidi="he-IL"/>
              </w:rPr>
            </w:pPr>
            <w:r w:rsidRPr="00421383">
              <w:rPr>
                <w:rFonts w:ascii="David" w:hAnsi="David" w:cs="David"/>
                <w:b/>
                <w:bCs/>
                <w:sz w:val="24"/>
                <w:szCs w:val="24"/>
                <w:rtl/>
                <w:lang w:bidi="he-IL"/>
              </w:rPr>
              <w:t>התפתחות מינית תקינה</w:t>
            </w:r>
            <w:r w:rsidRPr="00006573">
              <w:rPr>
                <w:rFonts w:ascii="David" w:hAnsi="David" w:cs="David"/>
                <w:sz w:val="24"/>
                <w:szCs w:val="24"/>
                <w:rtl/>
                <w:lang w:bidi="he-IL"/>
              </w:rPr>
              <w:t xml:space="preserve"> </w:t>
            </w:r>
          </w:p>
          <w:p w:rsidR="009D0A50" w:rsidRPr="00421383" w:rsidRDefault="009D0A50" w:rsidP="009D0A50">
            <w:pPr>
              <w:spacing w:after="0"/>
              <w:jc w:val="center"/>
              <w:rPr>
                <w:rFonts w:ascii="David" w:hAnsi="David" w:cs="David"/>
                <w:b/>
                <w:bCs/>
                <w:sz w:val="24"/>
                <w:szCs w:val="24"/>
                <w:rtl/>
                <w:lang w:bidi="he-IL"/>
              </w:rPr>
            </w:pPr>
            <w:r w:rsidRPr="00006573">
              <w:rPr>
                <w:rFonts w:ascii="David" w:hAnsi="David" w:cs="David"/>
                <w:sz w:val="24"/>
                <w:szCs w:val="24"/>
                <w:rtl/>
                <w:lang w:bidi="he-IL"/>
              </w:rPr>
              <w:t>בקרב ילדים</w:t>
            </w:r>
            <w:r>
              <w:rPr>
                <w:rFonts w:ascii="David" w:hAnsi="David" w:cs="David" w:hint="cs"/>
                <w:sz w:val="24"/>
                <w:szCs w:val="24"/>
                <w:rtl/>
                <w:lang w:bidi="he-IL"/>
              </w:rPr>
              <w:t>\</w:t>
            </w:r>
            <w:proofErr w:type="spellStart"/>
            <w:r>
              <w:rPr>
                <w:rFonts w:ascii="David" w:hAnsi="David" w:cs="David" w:hint="cs"/>
                <w:sz w:val="24"/>
                <w:szCs w:val="24"/>
                <w:rtl/>
                <w:lang w:bidi="he-IL"/>
              </w:rPr>
              <w:t>ות</w:t>
            </w:r>
            <w:proofErr w:type="spellEnd"/>
          </w:p>
        </w:tc>
        <w:tc>
          <w:tcPr>
            <w:tcW w:w="1549" w:type="dxa"/>
            <w:shd w:val="clear" w:color="auto" w:fill="auto"/>
          </w:tcPr>
          <w:p w:rsidR="009D0A50" w:rsidRPr="009D0A50" w:rsidRDefault="009D0A50" w:rsidP="009D0A50">
            <w:pPr>
              <w:spacing w:after="0"/>
              <w:jc w:val="center"/>
              <w:rPr>
                <w:rFonts w:cs="David"/>
                <w:sz w:val="24"/>
                <w:szCs w:val="24"/>
                <w:lang w:bidi="he-IL"/>
              </w:rPr>
            </w:pPr>
          </w:p>
        </w:tc>
      </w:tr>
      <w:tr w:rsidR="009D0A50" w:rsidRPr="00006573" w:rsidTr="009D0A50">
        <w:tc>
          <w:tcPr>
            <w:tcW w:w="572" w:type="dxa"/>
            <w:shd w:val="clear" w:color="auto" w:fill="auto"/>
          </w:tcPr>
          <w:p w:rsidR="009D0A50" w:rsidRPr="00006573" w:rsidRDefault="009D0A50" w:rsidP="009D0A50">
            <w:pPr>
              <w:spacing w:after="0"/>
              <w:jc w:val="center"/>
              <w:rPr>
                <w:rFonts w:ascii="David" w:hAnsi="David" w:cs="David"/>
                <w:sz w:val="24"/>
                <w:szCs w:val="24"/>
                <w:rtl/>
                <w:lang w:bidi="he-IL"/>
              </w:rPr>
            </w:pPr>
            <w:r>
              <w:rPr>
                <w:rFonts w:ascii="David" w:hAnsi="David" w:cs="David"/>
                <w:sz w:val="24"/>
                <w:szCs w:val="24"/>
                <w:lang w:bidi="he-IL"/>
              </w:rPr>
              <w:t>10</w:t>
            </w:r>
          </w:p>
        </w:tc>
        <w:tc>
          <w:tcPr>
            <w:tcW w:w="974" w:type="dxa"/>
            <w:shd w:val="clear" w:color="auto" w:fill="auto"/>
          </w:tcPr>
          <w:p w:rsidR="009D0A50" w:rsidRPr="00C8251A" w:rsidRDefault="009D0A50" w:rsidP="009D0A50">
            <w:pPr>
              <w:spacing w:after="0"/>
              <w:jc w:val="center"/>
              <w:rPr>
                <w:rFonts w:ascii="David" w:hAnsi="David" w:cs="David"/>
                <w:sz w:val="24"/>
                <w:szCs w:val="24"/>
                <w:rtl/>
              </w:rPr>
            </w:pPr>
            <w:r>
              <w:rPr>
                <w:rFonts w:ascii="David" w:hAnsi="David" w:cs="David"/>
                <w:sz w:val="24"/>
                <w:szCs w:val="24"/>
              </w:rPr>
              <w:t>19.3.18</w:t>
            </w:r>
          </w:p>
        </w:tc>
        <w:tc>
          <w:tcPr>
            <w:tcW w:w="5886" w:type="dxa"/>
            <w:shd w:val="clear" w:color="auto" w:fill="auto"/>
          </w:tcPr>
          <w:p w:rsidR="009D0A50" w:rsidRDefault="009D0A50" w:rsidP="009D0A50">
            <w:pPr>
              <w:spacing w:after="0"/>
              <w:jc w:val="center"/>
              <w:rPr>
                <w:rFonts w:ascii="David" w:hAnsi="David" w:cs="David"/>
                <w:sz w:val="24"/>
                <w:szCs w:val="24"/>
                <w:rtl/>
                <w:lang w:bidi="he-IL"/>
              </w:rPr>
            </w:pPr>
            <w:r>
              <w:rPr>
                <w:rFonts w:ascii="David" w:hAnsi="David" w:cs="David" w:hint="cs"/>
                <w:b/>
                <w:bCs/>
                <w:sz w:val="24"/>
                <w:szCs w:val="24"/>
                <w:rtl/>
                <w:lang w:bidi="he-IL"/>
              </w:rPr>
              <w:t xml:space="preserve">התפתחות מינית תקינה </w:t>
            </w:r>
          </w:p>
          <w:p w:rsidR="009D0A50" w:rsidRPr="00421383" w:rsidRDefault="009D0A50" w:rsidP="009D0A50">
            <w:pPr>
              <w:spacing w:after="0"/>
              <w:jc w:val="center"/>
              <w:rPr>
                <w:rFonts w:ascii="David" w:hAnsi="David" w:cs="David"/>
                <w:b/>
                <w:bCs/>
                <w:sz w:val="24"/>
                <w:szCs w:val="24"/>
                <w:lang w:bidi="he-IL"/>
              </w:rPr>
            </w:pPr>
            <w:r w:rsidRPr="00A12B90">
              <w:rPr>
                <w:rFonts w:ascii="David" w:hAnsi="David" w:cs="David" w:hint="cs"/>
                <w:sz w:val="24"/>
                <w:szCs w:val="24"/>
                <w:rtl/>
                <w:lang w:bidi="he-IL"/>
              </w:rPr>
              <w:t>בקרב מתבגרות\ים</w:t>
            </w:r>
          </w:p>
        </w:tc>
        <w:tc>
          <w:tcPr>
            <w:tcW w:w="1549" w:type="dxa"/>
            <w:shd w:val="clear" w:color="auto" w:fill="auto"/>
          </w:tcPr>
          <w:p w:rsidR="009D0A50" w:rsidRPr="00006573" w:rsidRDefault="009D0A50" w:rsidP="009D0A50">
            <w:pPr>
              <w:spacing w:after="0"/>
              <w:jc w:val="center"/>
              <w:rPr>
                <w:rFonts w:ascii="David" w:hAnsi="David" w:cs="David"/>
                <w:sz w:val="24"/>
                <w:szCs w:val="24"/>
                <w:rtl/>
              </w:rPr>
            </w:pPr>
          </w:p>
        </w:tc>
      </w:tr>
      <w:tr w:rsidR="009D0A50" w:rsidRPr="00006573" w:rsidTr="009D0A50">
        <w:tc>
          <w:tcPr>
            <w:tcW w:w="572" w:type="dxa"/>
            <w:shd w:val="clear" w:color="auto" w:fill="auto"/>
          </w:tcPr>
          <w:p w:rsidR="009D0A50" w:rsidRPr="00006573" w:rsidRDefault="009D0A50" w:rsidP="009D0A50">
            <w:pPr>
              <w:spacing w:after="0"/>
              <w:jc w:val="center"/>
              <w:rPr>
                <w:rFonts w:ascii="David" w:hAnsi="David" w:cs="David"/>
                <w:sz w:val="24"/>
                <w:szCs w:val="24"/>
                <w:rtl/>
                <w:lang w:bidi="he-IL"/>
              </w:rPr>
            </w:pPr>
            <w:r>
              <w:rPr>
                <w:rFonts w:ascii="David" w:hAnsi="David" w:cs="David"/>
                <w:sz w:val="24"/>
                <w:szCs w:val="24"/>
                <w:lang w:bidi="he-IL"/>
              </w:rPr>
              <w:t>11</w:t>
            </w:r>
          </w:p>
        </w:tc>
        <w:tc>
          <w:tcPr>
            <w:tcW w:w="974" w:type="dxa"/>
            <w:shd w:val="clear" w:color="auto" w:fill="auto"/>
          </w:tcPr>
          <w:p w:rsidR="009D0A50" w:rsidRPr="00C8251A" w:rsidRDefault="009D0A50" w:rsidP="009D0A50">
            <w:pPr>
              <w:spacing w:after="0"/>
              <w:jc w:val="center"/>
              <w:rPr>
                <w:rFonts w:ascii="David" w:hAnsi="David" w:cs="David"/>
                <w:sz w:val="24"/>
                <w:szCs w:val="24"/>
                <w:rtl/>
              </w:rPr>
            </w:pPr>
            <w:r>
              <w:rPr>
                <w:rFonts w:ascii="David" w:hAnsi="David" w:cs="David"/>
                <w:sz w:val="24"/>
                <w:szCs w:val="24"/>
              </w:rPr>
              <w:t>16.4.18</w:t>
            </w:r>
          </w:p>
        </w:tc>
        <w:tc>
          <w:tcPr>
            <w:tcW w:w="5886" w:type="dxa"/>
            <w:shd w:val="clear" w:color="auto" w:fill="auto"/>
          </w:tcPr>
          <w:p w:rsidR="009D0A50" w:rsidRDefault="009D0A50" w:rsidP="009D0A50">
            <w:pPr>
              <w:ind w:left="360"/>
              <w:jc w:val="center"/>
              <w:rPr>
                <w:rFonts w:ascii="David" w:eastAsia="Times New Roman" w:hAnsi="David" w:cs="David"/>
                <w:b/>
                <w:bCs/>
                <w:sz w:val="24"/>
                <w:szCs w:val="24"/>
                <w:rtl/>
                <w:lang w:bidi="he-IL"/>
              </w:rPr>
            </w:pPr>
            <w:r w:rsidRPr="004F003A">
              <w:rPr>
                <w:rFonts w:ascii="David" w:eastAsia="Times New Roman" w:hAnsi="David" w:cs="David"/>
                <w:b/>
                <w:bCs/>
                <w:sz w:val="24"/>
                <w:szCs w:val="24"/>
                <w:rtl/>
                <w:lang w:bidi="he-IL"/>
              </w:rPr>
              <w:t>מיניות</w:t>
            </w:r>
            <w:r w:rsidRPr="004F003A">
              <w:rPr>
                <w:rFonts w:ascii="David" w:eastAsia="Times New Roman" w:hAnsi="David" w:cs="David" w:hint="cs"/>
                <w:b/>
                <w:bCs/>
                <w:sz w:val="24"/>
                <w:szCs w:val="24"/>
                <w:rtl/>
                <w:lang w:bidi="he-IL"/>
              </w:rPr>
              <w:t xml:space="preserve"> ומדיה אלקטרונית</w:t>
            </w:r>
          </w:p>
          <w:p w:rsidR="009D0A50" w:rsidRDefault="009D0A50" w:rsidP="009D0A50">
            <w:pPr>
              <w:ind w:left="360"/>
              <w:jc w:val="center"/>
              <w:rPr>
                <w:rFonts w:ascii="David" w:eastAsia="Times New Roman" w:hAnsi="David" w:cs="David"/>
                <w:sz w:val="24"/>
                <w:szCs w:val="24"/>
                <w:rtl/>
                <w:lang w:bidi="he-IL"/>
              </w:rPr>
            </w:pPr>
            <w:r w:rsidRPr="004F003A">
              <w:rPr>
                <w:rFonts w:ascii="David" w:eastAsia="Times New Roman" w:hAnsi="David" w:cs="David"/>
                <w:b/>
                <w:bCs/>
                <w:sz w:val="24"/>
                <w:szCs w:val="24"/>
                <w:rtl/>
                <w:lang w:bidi="he-IL"/>
              </w:rPr>
              <w:t xml:space="preserve"> </w:t>
            </w:r>
            <w:r w:rsidRPr="00006573">
              <w:rPr>
                <w:rFonts w:ascii="David" w:eastAsia="Times New Roman" w:hAnsi="David" w:cs="David"/>
                <w:sz w:val="24"/>
                <w:szCs w:val="24"/>
                <w:rtl/>
                <w:lang w:bidi="he-IL"/>
              </w:rPr>
              <w:t>בקרב ילדים\</w:t>
            </w:r>
            <w:proofErr w:type="spellStart"/>
            <w:r w:rsidRPr="00006573">
              <w:rPr>
                <w:rFonts w:ascii="David" w:eastAsia="Times New Roman" w:hAnsi="David" w:cs="David"/>
                <w:sz w:val="24"/>
                <w:szCs w:val="24"/>
                <w:rtl/>
                <w:lang w:bidi="he-IL"/>
              </w:rPr>
              <w:t>ות</w:t>
            </w:r>
            <w:proofErr w:type="spellEnd"/>
            <w:r w:rsidRPr="00006573">
              <w:rPr>
                <w:rFonts w:ascii="David" w:eastAsia="Times New Roman" w:hAnsi="David" w:cs="David"/>
                <w:sz w:val="24"/>
                <w:szCs w:val="24"/>
                <w:rtl/>
                <w:lang w:bidi="he-IL"/>
              </w:rPr>
              <w:t xml:space="preserve"> ובני\בנות נוער ב</w:t>
            </w:r>
            <w:r w:rsidRPr="004F003A">
              <w:rPr>
                <w:rFonts w:ascii="David" w:eastAsia="Times New Roman" w:hAnsi="David" w:cs="David"/>
                <w:sz w:val="24"/>
                <w:szCs w:val="24"/>
                <w:rtl/>
                <w:lang w:bidi="he-IL"/>
              </w:rPr>
              <w:t>עידן האינטרנט</w:t>
            </w:r>
            <w:r w:rsidRPr="004F003A">
              <w:rPr>
                <w:rFonts w:ascii="David" w:eastAsia="Times New Roman" w:hAnsi="David" w:cs="David" w:hint="cs"/>
                <w:sz w:val="24"/>
                <w:szCs w:val="24"/>
                <w:rtl/>
                <w:lang w:bidi="he-IL"/>
              </w:rPr>
              <w:t xml:space="preserve"> </w:t>
            </w:r>
            <w:r>
              <w:rPr>
                <w:rFonts w:ascii="David" w:eastAsia="Times New Roman" w:hAnsi="David" w:cs="David" w:hint="cs"/>
                <w:sz w:val="24"/>
                <w:szCs w:val="24"/>
                <w:rtl/>
                <w:lang w:bidi="he-IL"/>
              </w:rPr>
              <w:t xml:space="preserve"> והמדיה הדיגיטלית, בדגש על רשתות חברתיות</w:t>
            </w:r>
          </w:p>
          <w:p w:rsidR="009D0A50" w:rsidRPr="00006573" w:rsidRDefault="009D0A50" w:rsidP="009D0A50">
            <w:pPr>
              <w:spacing w:after="0"/>
              <w:jc w:val="center"/>
              <w:rPr>
                <w:rFonts w:ascii="David" w:hAnsi="David" w:cs="David"/>
                <w:sz w:val="24"/>
                <w:szCs w:val="24"/>
                <w:rtl/>
                <w:lang w:bidi="he-IL"/>
              </w:rPr>
            </w:pPr>
            <w:r>
              <w:rPr>
                <w:rFonts w:ascii="David" w:eastAsia="Times New Roman" w:hAnsi="David" w:cs="David" w:hint="cs"/>
                <w:sz w:val="24"/>
                <w:szCs w:val="24"/>
                <w:rtl/>
                <w:lang w:bidi="he-IL"/>
              </w:rPr>
              <w:t>דיון סביב יתרונות וחסרונות ההתבגרות בעידן הדיגיטלי</w:t>
            </w:r>
          </w:p>
        </w:tc>
        <w:tc>
          <w:tcPr>
            <w:tcW w:w="1549" w:type="dxa"/>
            <w:shd w:val="clear" w:color="auto" w:fill="auto"/>
          </w:tcPr>
          <w:p w:rsidR="009D0A50" w:rsidRPr="00006573" w:rsidRDefault="009D0A50" w:rsidP="009D0A50">
            <w:pPr>
              <w:spacing w:after="0"/>
              <w:jc w:val="center"/>
              <w:rPr>
                <w:rFonts w:ascii="David" w:hAnsi="David" w:cs="David"/>
                <w:sz w:val="24"/>
                <w:szCs w:val="24"/>
                <w:rtl/>
                <w:lang w:bidi="he-IL"/>
              </w:rPr>
            </w:pPr>
          </w:p>
        </w:tc>
      </w:tr>
      <w:tr w:rsidR="009D0A50" w:rsidRPr="00006573" w:rsidTr="009D0A50">
        <w:tc>
          <w:tcPr>
            <w:tcW w:w="572" w:type="dxa"/>
            <w:shd w:val="clear" w:color="auto" w:fill="auto"/>
          </w:tcPr>
          <w:p w:rsidR="009D0A50" w:rsidRPr="00006573" w:rsidRDefault="009D0A50" w:rsidP="009D0A50">
            <w:pPr>
              <w:spacing w:after="0"/>
              <w:jc w:val="center"/>
              <w:rPr>
                <w:rFonts w:ascii="David" w:hAnsi="David" w:cs="David"/>
                <w:sz w:val="24"/>
                <w:szCs w:val="24"/>
                <w:rtl/>
                <w:lang w:bidi="he-IL"/>
              </w:rPr>
            </w:pPr>
            <w:r>
              <w:rPr>
                <w:rFonts w:ascii="David" w:hAnsi="David" w:cs="David"/>
                <w:sz w:val="24"/>
                <w:szCs w:val="24"/>
                <w:lang w:bidi="he-IL"/>
              </w:rPr>
              <w:t>12</w:t>
            </w:r>
          </w:p>
        </w:tc>
        <w:tc>
          <w:tcPr>
            <w:tcW w:w="974" w:type="dxa"/>
            <w:shd w:val="clear" w:color="auto" w:fill="auto"/>
          </w:tcPr>
          <w:p w:rsidR="009D0A50" w:rsidRPr="00C8251A" w:rsidRDefault="009D0A50" w:rsidP="009D0A50">
            <w:pPr>
              <w:spacing w:after="0"/>
              <w:jc w:val="center"/>
              <w:rPr>
                <w:rFonts w:ascii="David" w:hAnsi="David" w:cs="David"/>
                <w:sz w:val="24"/>
                <w:szCs w:val="24"/>
                <w:rtl/>
              </w:rPr>
            </w:pPr>
            <w:r>
              <w:rPr>
                <w:rFonts w:ascii="David" w:hAnsi="David" w:cs="David"/>
                <w:sz w:val="24"/>
                <w:szCs w:val="24"/>
              </w:rPr>
              <w:t>30.4.18</w:t>
            </w:r>
          </w:p>
        </w:tc>
        <w:tc>
          <w:tcPr>
            <w:tcW w:w="5886" w:type="dxa"/>
            <w:shd w:val="clear" w:color="auto" w:fill="auto"/>
          </w:tcPr>
          <w:p w:rsidR="009D0A50" w:rsidRDefault="009D0A50" w:rsidP="009D0A50">
            <w:pPr>
              <w:ind w:left="360"/>
              <w:jc w:val="center"/>
              <w:rPr>
                <w:rFonts w:ascii="David" w:eastAsia="Times New Roman" w:hAnsi="David" w:cs="David"/>
                <w:sz w:val="24"/>
                <w:szCs w:val="24"/>
                <w:rtl/>
                <w:lang w:bidi="he-IL"/>
              </w:rPr>
            </w:pPr>
            <w:r w:rsidRPr="004F003A">
              <w:rPr>
                <w:rFonts w:ascii="David" w:eastAsia="Times New Roman" w:hAnsi="David" w:cs="David"/>
                <w:b/>
                <w:bCs/>
                <w:sz w:val="24"/>
                <w:szCs w:val="24"/>
                <w:rtl/>
                <w:lang w:bidi="he-IL"/>
              </w:rPr>
              <w:t>מיניות</w:t>
            </w:r>
            <w:r w:rsidRPr="004F003A">
              <w:rPr>
                <w:rFonts w:ascii="David" w:eastAsia="Times New Roman" w:hAnsi="David" w:cs="David" w:hint="cs"/>
                <w:b/>
                <w:bCs/>
                <w:sz w:val="24"/>
                <w:szCs w:val="24"/>
                <w:rtl/>
                <w:lang w:bidi="he-IL"/>
              </w:rPr>
              <w:t xml:space="preserve"> ומדיה אלקטרונית</w:t>
            </w:r>
            <w:r w:rsidRPr="004F003A">
              <w:rPr>
                <w:rFonts w:ascii="David" w:eastAsia="Times New Roman" w:hAnsi="David" w:cs="David"/>
                <w:b/>
                <w:bCs/>
                <w:sz w:val="24"/>
                <w:szCs w:val="24"/>
                <w:rtl/>
                <w:lang w:bidi="he-IL"/>
              </w:rPr>
              <w:t xml:space="preserve"> </w:t>
            </w:r>
          </w:p>
          <w:p w:rsidR="009D0A50" w:rsidRPr="00006573" w:rsidRDefault="009D0A50" w:rsidP="009D0A50">
            <w:pPr>
              <w:ind w:left="360"/>
              <w:jc w:val="center"/>
              <w:rPr>
                <w:rFonts w:ascii="David" w:eastAsia="Times New Roman" w:hAnsi="David" w:cs="David"/>
                <w:sz w:val="24"/>
                <w:szCs w:val="24"/>
                <w:lang w:bidi="he-IL"/>
              </w:rPr>
            </w:pPr>
            <w:r w:rsidRPr="00006573">
              <w:rPr>
                <w:rFonts w:ascii="David" w:eastAsia="Times New Roman" w:hAnsi="David" w:cs="David"/>
                <w:sz w:val="24"/>
                <w:szCs w:val="24"/>
                <w:rtl/>
                <w:lang w:bidi="he-IL"/>
              </w:rPr>
              <w:t>בקרב ילדים\</w:t>
            </w:r>
            <w:proofErr w:type="spellStart"/>
            <w:r w:rsidRPr="00006573">
              <w:rPr>
                <w:rFonts w:ascii="David" w:eastAsia="Times New Roman" w:hAnsi="David" w:cs="David"/>
                <w:sz w:val="24"/>
                <w:szCs w:val="24"/>
                <w:rtl/>
                <w:lang w:bidi="he-IL"/>
              </w:rPr>
              <w:t>ות</w:t>
            </w:r>
            <w:proofErr w:type="spellEnd"/>
            <w:r w:rsidRPr="00006573">
              <w:rPr>
                <w:rFonts w:ascii="David" w:eastAsia="Times New Roman" w:hAnsi="David" w:cs="David"/>
                <w:sz w:val="24"/>
                <w:szCs w:val="24"/>
                <w:rtl/>
                <w:lang w:bidi="he-IL"/>
              </w:rPr>
              <w:t xml:space="preserve"> ובני\בנות נוער ב</w:t>
            </w:r>
            <w:r w:rsidRPr="004F003A">
              <w:rPr>
                <w:rFonts w:ascii="David" w:eastAsia="Times New Roman" w:hAnsi="David" w:cs="David"/>
                <w:sz w:val="24"/>
                <w:szCs w:val="24"/>
                <w:rtl/>
                <w:lang w:bidi="he-IL"/>
              </w:rPr>
              <w:t>עידן האינטרנט</w:t>
            </w:r>
            <w:r>
              <w:rPr>
                <w:rFonts w:ascii="David" w:eastAsia="Times New Roman" w:hAnsi="David" w:cs="David" w:hint="cs"/>
                <w:sz w:val="24"/>
                <w:szCs w:val="24"/>
                <w:rtl/>
                <w:lang w:bidi="he-IL"/>
              </w:rPr>
              <w:t>, בדגש על נושא הפורנוגרפיה</w:t>
            </w:r>
          </w:p>
        </w:tc>
        <w:tc>
          <w:tcPr>
            <w:tcW w:w="1549" w:type="dxa"/>
            <w:shd w:val="clear" w:color="auto" w:fill="auto"/>
          </w:tcPr>
          <w:p w:rsidR="009D0A50" w:rsidRPr="009D0A50" w:rsidRDefault="009D0A50" w:rsidP="009D0A50">
            <w:pPr>
              <w:jc w:val="center"/>
              <w:rPr>
                <w:rFonts w:cs="David"/>
                <w:sz w:val="24"/>
                <w:szCs w:val="24"/>
                <w:lang w:bidi="he-IL"/>
              </w:rPr>
            </w:pPr>
          </w:p>
        </w:tc>
      </w:tr>
      <w:tr w:rsidR="009D0A50" w:rsidRPr="00006573" w:rsidTr="009D0A50">
        <w:tc>
          <w:tcPr>
            <w:tcW w:w="572" w:type="dxa"/>
            <w:shd w:val="clear" w:color="auto" w:fill="auto"/>
          </w:tcPr>
          <w:p w:rsidR="009D0A50" w:rsidRPr="00006573" w:rsidRDefault="009D0A50" w:rsidP="009D0A50">
            <w:pPr>
              <w:spacing w:after="0"/>
              <w:jc w:val="center"/>
              <w:rPr>
                <w:rFonts w:ascii="David" w:hAnsi="David" w:cs="David"/>
                <w:sz w:val="24"/>
                <w:szCs w:val="24"/>
                <w:rtl/>
                <w:lang w:bidi="he-IL"/>
              </w:rPr>
            </w:pPr>
            <w:r>
              <w:rPr>
                <w:rFonts w:ascii="David" w:hAnsi="David" w:cs="David"/>
                <w:sz w:val="24"/>
                <w:szCs w:val="24"/>
                <w:lang w:bidi="he-IL"/>
              </w:rPr>
              <w:t>13</w:t>
            </w:r>
          </w:p>
        </w:tc>
        <w:tc>
          <w:tcPr>
            <w:tcW w:w="974" w:type="dxa"/>
            <w:shd w:val="clear" w:color="auto" w:fill="auto"/>
          </w:tcPr>
          <w:p w:rsidR="009D0A50" w:rsidRPr="0047496C" w:rsidRDefault="009D0A50" w:rsidP="009D0A50">
            <w:pPr>
              <w:spacing w:after="0"/>
              <w:jc w:val="center"/>
              <w:rPr>
                <w:rFonts w:cs="David"/>
                <w:sz w:val="24"/>
                <w:szCs w:val="24"/>
              </w:rPr>
            </w:pPr>
            <w:r>
              <w:rPr>
                <w:rFonts w:ascii="David" w:hAnsi="David" w:cs="David"/>
                <w:sz w:val="24"/>
                <w:szCs w:val="24"/>
              </w:rPr>
              <w:t>7.5.18</w:t>
            </w:r>
          </w:p>
        </w:tc>
        <w:tc>
          <w:tcPr>
            <w:tcW w:w="5886" w:type="dxa"/>
            <w:shd w:val="clear" w:color="auto" w:fill="auto"/>
          </w:tcPr>
          <w:p w:rsidR="009D0A50" w:rsidRDefault="009D0A50" w:rsidP="009D0A50">
            <w:pPr>
              <w:spacing w:after="0"/>
              <w:ind w:left="360"/>
              <w:jc w:val="center"/>
              <w:rPr>
                <w:rFonts w:ascii="David" w:hAnsi="David" w:cs="David"/>
                <w:b/>
                <w:bCs/>
                <w:sz w:val="24"/>
                <w:szCs w:val="24"/>
                <w:rtl/>
                <w:lang w:bidi="he-IL"/>
              </w:rPr>
            </w:pPr>
            <w:r>
              <w:rPr>
                <w:rFonts w:ascii="David" w:hAnsi="David" w:cs="David" w:hint="cs"/>
                <w:b/>
                <w:bCs/>
                <w:sz w:val="24"/>
                <w:szCs w:val="24"/>
                <w:rtl/>
                <w:lang w:bidi="he-IL"/>
              </w:rPr>
              <w:t>התבוננות רפלקטיבית וסיכום השנה</w:t>
            </w:r>
          </w:p>
        </w:tc>
        <w:tc>
          <w:tcPr>
            <w:tcW w:w="1549" w:type="dxa"/>
            <w:shd w:val="clear" w:color="auto" w:fill="auto"/>
          </w:tcPr>
          <w:p w:rsidR="009D0A50" w:rsidRDefault="009D0A50" w:rsidP="009D0A50">
            <w:pPr>
              <w:jc w:val="center"/>
            </w:pPr>
          </w:p>
          <w:p w:rsidR="009D0A50" w:rsidRDefault="009D0A50" w:rsidP="009D0A50">
            <w:pPr>
              <w:jc w:val="center"/>
            </w:pPr>
          </w:p>
        </w:tc>
      </w:tr>
    </w:tbl>
    <w:p w:rsidR="00442B3B" w:rsidRPr="00241CCC" w:rsidRDefault="00442B3B" w:rsidP="00442B3B">
      <w:pPr>
        <w:bidi/>
        <w:spacing w:line="360" w:lineRule="auto"/>
        <w:jc w:val="both"/>
        <w:rPr>
          <w:rFonts w:ascii="David" w:hAnsi="David" w:cs="David" w:hint="cs"/>
          <w:sz w:val="24"/>
          <w:szCs w:val="24"/>
          <w:rtl/>
          <w:lang w:bidi="he-IL"/>
        </w:rPr>
      </w:pPr>
    </w:p>
    <w:p w:rsidR="00401FD2" w:rsidRDefault="00401FD2" w:rsidP="00401FD2">
      <w:pPr>
        <w:bidi/>
        <w:spacing w:line="360" w:lineRule="auto"/>
        <w:jc w:val="center"/>
        <w:rPr>
          <w:rFonts w:ascii="David" w:hAnsi="David" w:cs="David"/>
          <w:b/>
          <w:bCs/>
          <w:sz w:val="24"/>
          <w:szCs w:val="24"/>
          <w:rtl/>
          <w:lang w:bidi="he-IL"/>
        </w:rPr>
      </w:pPr>
      <w:r w:rsidRPr="00442B3B">
        <w:rPr>
          <w:rFonts w:ascii="David" w:hAnsi="David" w:cs="David" w:hint="cs"/>
          <w:b/>
          <w:bCs/>
          <w:sz w:val="24"/>
          <w:szCs w:val="24"/>
          <w:rtl/>
          <w:lang w:bidi="he-IL"/>
        </w:rPr>
        <w:t>ביבליוגרפיה:</w:t>
      </w:r>
    </w:p>
    <w:p w:rsidR="00401FD2" w:rsidRPr="00442B3B" w:rsidRDefault="00401FD2" w:rsidP="00401FD2">
      <w:pPr>
        <w:bidi/>
        <w:spacing w:line="360" w:lineRule="auto"/>
        <w:jc w:val="center"/>
        <w:rPr>
          <w:rFonts w:ascii="David" w:hAnsi="David" w:cs="David"/>
          <w:b/>
          <w:bCs/>
          <w:sz w:val="24"/>
          <w:szCs w:val="24"/>
          <w:rtl/>
          <w:lang w:bidi="he-IL"/>
        </w:rPr>
      </w:pPr>
    </w:p>
    <w:p w:rsidR="00401FD2" w:rsidRDefault="00401FD2" w:rsidP="00401FD2">
      <w:pPr>
        <w:bidi/>
        <w:spacing w:after="0" w:line="360" w:lineRule="auto"/>
        <w:jc w:val="both"/>
        <w:rPr>
          <w:rFonts w:cs="David"/>
          <w:sz w:val="24"/>
          <w:szCs w:val="24"/>
          <w:rtl/>
        </w:rPr>
      </w:pPr>
    </w:p>
    <w:p w:rsidR="00401FD2" w:rsidRDefault="00401FD2" w:rsidP="00401FD2">
      <w:pPr>
        <w:bidi/>
        <w:spacing w:after="0" w:line="360" w:lineRule="auto"/>
        <w:jc w:val="both"/>
        <w:rPr>
          <w:rFonts w:ascii="David" w:hAnsi="David" w:cs="David"/>
          <w:sz w:val="24"/>
          <w:szCs w:val="24"/>
          <w:rtl/>
        </w:rPr>
      </w:pPr>
      <w:r w:rsidRPr="005E4620">
        <w:rPr>
          <w:rFonts w:ascii="David" w:hAnsi="David" w:cs="David"/>
          <w:sz w:val="24"/>
          <w:szCs w:val="24"/>
          <w:rtl/>
          <w:lang w:bidi="he-IL"/>
        </w:rPr>
        <w:t>אברמוביץ</w:t>
      </w:r>
      <w:r w:rsidRPr="005E4620">
        <w:rPr>
          <w:rFonts w:ascii="David" w:hAnsi="David" w:cs="David"/>
          <w:sz w:val="24"/>
          <w:szCs w:val="24"/>
          <w:rtl/>
        </w:rPr>
        <w:t xml:space="preserve">, </w:t>
      </w:r>
      <w:r w:rsidRPr="005E4620">
        <w:rPr>
          <w:rFonts w:ascii="David" w:hAnsi="David" w:cs="David"/>
          <w:sz w:val="24"/>
          <w:szCs w:val="24"/>
          <w:rtl/>
          <w:lang w:bidi="he-IL"/>
        </w:rPr>
        <w:t>ד</w:t>
      </w:r>
      <w:r w:rsidRPr="005E4620">
        <w:rPr>
          <w:rFonts w:ascii="David" w:hAnsi="David" w:cs="David"/>
          <w:sz w:val="24"/>
          <w:szCs w:val="24"/>
          <w:rtl/>
        </w:rPr>
        <w:t xml:space="preserve">. </w:t>
      </w:r>
      <w:r>
        <w:rPr>
          <w:rFonts w:ascii="David" w:hAnsi="David" w:cs="David" w:hint="cs"/>
          <w:sz w:val="24"/>
          <w:szCs w:val="24"/>
          <w:rtl/>
          <w:lang w:bidi="he-IL"/>
        </w:rPr>
        <w:t>(</w:t>
      </w:r>
      <w:r>
        <w:rPr>
          <w:rFonts w:ascii="David" w:hAnsi="David" w:cs="David"/>
          <w:sz w:val="24"/>
          <w:szCs w:val="24"/>
          <w:rtl/>
        </w:rPr>
        <w:t>2004</w:t>
      </w:r>
      <w:r>
        <w:rPr>
          <w:rFonts w:ascii="David" w:hAnsi="David" w:cs="David" w:hint="cs"/>
          <w:sz w:val="24"/>
          <w:szCs w:val="24"/>
          <w:rtl/>
          <w:lang w:bidi="he-IL"/>
        </w:rPr>
        <w:t xml:space="preserve">). </w:t>
      </w:r>
      <w:r w:rsidRPr="005E4620">
        <w:rPr>
          <w:rFonts w:ascii="David" w:hAnsi="David" w:cs="David"/>
          <w:sz w:val="24"/>
          <w:szCs w:val="24"/>
          <w:rtl/>
        </w:rPr>
        <w:t>"</w:t>
      </w:r>
      <w:r w:rsidRPr="005E4620">
        <w:rPr>
          <w:rFonts w:ascii="David" w:hAnsi="David" w:cs="David"/>
          <w:sz w:val="24"/>
          <w:szCs w:val="24"/>
          <w:rtl/>
          <w:lang w:bidi="he-IL"/>
        </w:rPr>
        <w:t>עדות אישית</w:t>
      </w:r>
      <w:r w:rsidRPr="005E4620">
        <w:rPr>
          <w:rFonts w:ascii="David" w:hAnsi="David" w:cs="David"/>
          <w:sz w:val="24"/>
          <w:szCs w:val="24"/>
          <w:rtl/>
        </w:rPr>
        <w:t xml:space="preserve">" </w:t>
      </w:r>
      <w:r w:rsidRPr="005E4620">
        <w:rPr>
          <w:rFonts w:ascii="David" w:hAnsi="David" w:cs="David"/>
          <w:sz w:val="24"/>
          <w:szCs w:val="24"/>
          <w:rtl/>
          <w:lang w:bidi="he-IL"/>
        </w:rPr>
        <w:t>בתוך</w:t>
      </w:r>
      <w:r w:rsidRPr="005E4620">
        <w:rPr>
          <w:rFonts w:ascii="David" w:hAnsi="David" w:cs="David"/>
          <w:sz w:val="24"/>
          <w:szCs w:val="24"/>
          <w:rtl/>
        </w:rPr>
        <w:t xml:space="preserve">: </w:t>
      </w:r>
      <w:proofErr w:type="spellStart"/>
      <w:r w:rsidRPr="005E4620">
        <w:rPr>
          <w:rFonts w:ascii="David" w:hAnsi="David" w:cs="David"/>
          <w:sz w:val="24"/>
          <w:szCs w:val="24"/>
          <w:rtl/>
          <w:lang w:bidi="he-IL"/>
        </w:rPr>
        <w:t>זליגמן</w:t>
      </w:r>
      <w:proofErr w:type="spellEnd"/>
      <w:r w:rsidRPr="005E4620">
        <w:rPr>
          <w:rFonts w:ascii="David" w:hAnsi="David" w:cs="David"/>
          <w:sz w:val="24"/>
          <w:szCs w:val="24"/>
          <w:rtl/>
        </w:rPr>
        <w:t xml:space="preserve">, </w:t>
      </w:r>
      <w:r w:rsidRPr="005E4620">
        <w:rPr>
          <w:rFonts w:ascii="David" w:hAnsi="David" w:cs="David"/>
          <w:sz w:val="24"/>
          <w:szCs w:val="24"/>
          <w:rtl/>
          <w:lang w:bidi="he-IL"/>
        </w:rPr>
        <w:t xml:space="preserve">צביה </w:t>
      </w:r>
      <w:r w:rsidRPr="005E4620">
        <w:rPr>
          <w:rFonts w:ascii="David" w:hAnsi="David" w:cs="David"/>
          <w:sz w:val="24"/>
          <w:szCs w:val="24"/>
          <w:rtl/>
        </w:rPr>
        <w:t xml:space="preserve">/ </w:t>
      </w:r>
      <w:r w:rsidRPr="005E4620">
        <w:rPr>
          <w:rFonts w:ascii="David" w:hAnsi="David" w:cs="David"/>
          <w:sz w:val="24"/>
          <w:szCs w:val="24"/>
          <w:rtl/>
          <w:lang w:bidi="he-IL"/>
        </w:rPr>
        <w:t>סולומון</w:t>
      </w:r>
      <w:r w:rsidRPr="005E4620">
        <w:rPr>
          <w:rFonts w:ascii="David" w:hAnsi="David" w:cs="David"/>
          <w:sz w:val="24"/>
          <w:szCs w:val="24"/>
          <w:rtl/>
        </w:rPr>
        <w:t xml:space="preserve">, </w:t>
      </w:r>
      <w:r w:rsidRPr="005E4620">
        <w:rPr>
          <w:rFonts w:ascii="David" w:hAnsi="David" w:cs="David"/>
          <w:sz w:val="24"/>
          <w:szCs w:val="24"/>
          <w:rtl/>
          <w:lang w:bidi="he-IL"/>
        </w:rPr>
        <w:t>זהבה</w:t>
      </w:r>
      <w:r w:rsidRPr="005E4620">
        <w:rPr>
          <w:rFonts w:ascii="David" w:hAnsi="David" w:cs="David"/>
          <w:sz w:val="24"/>
          <w:szCs w:val="24"/>
          <w:rtl/>
        </w:rPr>
        <w:t xml:space="preserve">. </w:t>
      </w:r>
      <w:r w:rsidRPr="005E4620">
        <w:rPr>
          <w:rFonts w:ascii="David" w:hAnsi="David" w:cs="David"/>
          <w:sz w:val="24"/>
          <w:szCs w:val="24"/>
          <w:u w:val="single"/>
          <w:rtl/>
          <w:lang w:bidi="he-IL"/>
        </w:rPr>
        <w:t>הסוד ושברו</w:t>
      </w:r>
      <w:r w:rsidRPr="005E4620">
        <w:rPr>
          <w:rFonts w:ascii="David" w:hAnsi="David" w:cs="David"/>
          <w:sz w:val="24"/>
          <w:szCs w:val="24"/>
          <w:u w:val="single"/>
          <w:rtl/>
        </w:rPr>
        <w:t xml:space="preserve">: </w:t>
      </w:r>
      <w:r w:rsidRPr="005E4620">
        <w:rPr>
          <w:rFonts w:ascii="David" w:hAnsi="David" w:cs="David"/>
          <w:sz w:val="24"/>
          <w:szCs w:val="24"/>
          <w:u w:val="single"/>
          <w:rtl/>
          <w:lang w:bidi="he-IL"/>
        </w:rPr>
        <w:t>סוגיות בגילוי עריות</w:t>
      </w:r>
      <w:r w:rsidRPr="005E4620">
        <w:rPr>
          <w:rFonts w:ascii="David" w:hAnsi="David" w:cs="David"/>
          <w:sz w:val="24"/>
          <w:szCs w:val="24"/>
          <w:u w:val="single"/>
          <w:rtl/>
        </w:rPr>
        <w:t xml:space="preserve">. </w:t>
      </w:r>
      <w:r w:rsidRPr="005E4620">
        <w:rPr>
          <w:rFonts w:ascii="David" w:hAnsi="David" w:cs="David"/>
          <w:sz w:val="24"/>
          <w:szCs w:val="24"/>
          <w:rtl/>
          <w:lang w:bidi="he-IL"/>
        </w:rPr>
        <w:t xml:space="preserve"> תל אביב</w:t>
      </w:r>
      <w:r w:rsidRPr="005E4620">
        <w:rPr>
          <w:rFonts w:ascii="David" w:hAnsi="David" w:cs="David"/>
          <w:sz w:val="24"/>
          <w:szCs w:val="24"/>
          <w:rtl/>
        </w:rPr>
        <w:t xml:space="preserve">: </w:t>
      </w:r>
      <w:r w:rsidRPr="005E4620">
        <w:rPr>
          <w:rFonts w:ascii="David" w:hAnsi="David" w:cs="David"/>
          <w:sz w:val="24"/>
          <w:szCs w:val="24"/>
          <w:rtl/>
          <w:lang w:bidi="he-IL"/>
        </w:rPr>
        <w:t>הוצאת הקיבוץ המאוחד</w:t>
      </w:r>
      <w:r w:rsidRPr="005E4620">
        <w:rPr>
          <w:rFonts w:ascii="David" w:hAnsi="David" w:cs="David"/>
          <w:sz w:val="24"/>
          <w:szCs w:val="24"/>
          <w:rtl/>
        </w:rPr>
        <w:t xml:space="preserve">/ </w:t>
      </w:r>
      <w:r w:rsidRPr="005E4620">
        <w:rPr>
          <w:rFonts w:ascii="David" w:hAnsi="David" w:cs="David"/>
          <w:sz w:val="24"/>
          <w:szCs w:val="24"/>
          <w:rtl/>
          <w:lang w:bidi="he-IL"/>
        </w:rPr>
        <w:t>מכון אדלר</w:t>
      </w:r>
      <w:r w:rsidRPr="005E4620">
        <w:rPr>
          <w:rFonts w:ascii="David" w:hAnsi="David" w:cs="David"/>
          <w:sz w:val="24"/>
          <w:szCs w:val="24"/>
          <w:rtl/>
        </w:rPr>
        <w:t xml:space="preserve">, </w:t>
      </w:r>
      <w:r w:rsidRPr="005E4620">
        <w:rPr>
          <w:rFonts w:ascii="David" w:hAnsi="David" w:cs="David"/>
          <w:sz w:val="24"/>
          <w:szCs w:val="24"/>
          <w:rtl/>
          <w:lang w:bidi="he-IL"/>
        </w:rPr>
        <w:t>אוניברסיטת תל אביב</w:t>
      </w:r>
    </w:p>
    <w:p w:rsidR="00401FD2" w:rsidRDefault="00401FD2" w:rsidP="00401FD2">
      <w:pPr>
        <w:spacing w:line="360" w:lineRule="auto"/>
        <w:jc w:val="both"/>
        <w:rPr>
          <w:rFonts w:ascii="David" w:hAnsi="David" w:cs="David"/>
          <w:sz w:val="24"/>
          <w:szCs w:val="24"/>
          <w:rtl/>
        </w:rPr>
      </w:pPr>
    </w:p>
    <w:p w:rsidR="00401FD2" w:rsidRPr="00C157F3" w:rsidRDefault="00401FD2" w:rsidP="00401FD2">
      <w:pPr>
        <w:ind w:left="360"/>
        <w:jc w:val="right"/>
        <w:rPr>
          <w:rFonts w:cs="David"/>
          <w:sz w:val="24"/>
          <w:szCs w:val="24"/>
          <w:rtl/>
        </w:rPr>
      </w:pPr>
      <w:r w:rsidRPr="00C157F3">
        <w:rPr>
          <w:rFonts w:cs="David" w:hint="cs"/>
          <w:sz w:val="24"/>
          <w:szCs w:val="24"/>
          <w:rtl/>
          <w:lang w:bidi="he-IL"/>
        </w:rPr>
        <w:t>הרמן</w:t>
      </w:r>
      <w:r w:rsidRPr="00C157F3">
        <w:rPr>
          <w:rFonts w:cs="David"/>
          <w:sz w:val="24"/>
          <w:szCs w:val="24"/>
          <w:rtl/>
          <w:lang w:bidi="he-IL"/>
        </w:rPr>
        <w:t xml:space="preserve">, </w:t>
      </w:r>
      <w:r w:rsidRPr="00C157F3">
        <w:rPr>
          <w:rFonts w:cs="David" w:hint="cs"/>
          <w:sz w:val="24"/>
          <w:szCs w:val="24"/>
          <w:rtl/>
          <w:lang w:bidi="he-IL"/>
        </w:rPr>
        <w:t>ג</w:t>
      </w:r>
      <w:r w:rsidRPr="00C157F3">
        <w:rPr>
          <w:rFonts w:cs="David"/>
          <w:sz w:val="24"/>
          <w:szCs w:val="24"/>
          <w:rtl/>
          <w:lang w:bidi="he-IL"/>
        </w:rPr>
        <w:t xml:space="preserve">'. (1994). </w:t>
      </w:r>
      <w:r w:rsidRPr="00C157F3">
        <w:rPr>
          <w:rFonts w:cs="David" w:hint="cs"/>
          <w:i/>
          <w:iCs/>
          <w:sz w:val="24"/>
          <w:szCs w:val="24"/>
          <w:rtl/>
          <w:lang w:bidi="he-IL"/>
        </w:rPr>
        <w:t>טראומה</w:t>
      </w:r>
      <w:r w:rsidRPr="00C157F3">
        <w:rPr>
          <w:rFonts w:cs="Times New Roman"/>
          <w:i/>
          <w:iCs/>
          <w:sz w:val="24"/>
          <w:szCs w:val="24"/>
          <w:rtl/>
        </w:rPr>
        <w:t xml:space="preserve"> </w:t>
      </w:r>
      <w:r w:rsidRPr="00C157F3">
        <w:rPr>
          <w:rFonts w:cs="David" w:hint="cs"/>
          <w:i/>
          <w:iCs/>
          <w:sz w:val="24"/>
          <w:szCs w:val="24"/>
          <w:rtl/>
          <w:lang w:bidi="he-IL"/>
        </w:rPr>
        <w:t>והחלמה</w:t>
      </w:r>
      <w:r w:rsidRPr="00C157F3">
        <w:rPr>
          <w:rFonts w:cs="Times New Roman"/>
          <w:sz w:val="24"/>
          <w:szCs w:val="24"/>
          <w:rtl/>
        </w:rPr>
        <w:t xml:space="preserve">. </w:t>
      </w:r>
      <w:r w:rsidRPr="00C157F3">
        <w:rPr>
          <w:rFonts w:cs="David" w:hint="cs"/>
          <w:sz w:val="24"/>
          <w:szCs w:val="24"/>
          <w:rtl/>
          <w:lang w:bidi="he-IL"/>
        </w:rPr>
        <w:t>הוצאת</w:t>
      </w:r>
      <w:r w:rsidRPr="00C157F3">
        <w:rPr>
          <w:rFonts w:cs="Times New Roman"/>
          <w:sz w:val="24"/>
          <w:szCs w:val="24"/>
          <w:rtl/>
        </w:rPr>
        <w:t xml:space="preserve"> </w:t>
      </w:r>
      <w:r w:rsidRPr="00C157F3">
        <w:rPr>
          <w:rFonts w:cs="David" w:hint="cs"/>
          <w:sz w:val="24"/>
          <w:szCs w:val="24"/>
          <w:rtl/>
          <w:lang w:bidi="he-IL"/>
        </w:rPr>
        <w:t>עם</w:t>
      </w:r>
      <w:r w:rsidRPr="00C157F3">
        <w:rPr>
          <w:rFonts w:cs="Times New Roman"/>
          <w:sz w:val="24"/>
          <w:szCs w:val="24"/>
          <w:rtl/>
        </w:rPr>
        <w:t xml:space="preserve"> </w:t>
      </w:r>
      <w:r w:rsidRPr="00C157F3">
        <w:rPr>
          <w:rFonts w:cs="David" w:hint="cs"/>
          <w:sz w:val="24"/>
          <w:szCs w:val="24"/>
          <w:rtl/>
          <w:lang w:bidi="he-IL"/>
        </w:rPr>
        <w:t>עובד</w:t>
      </w:r>
      <w:r w:rsidRPr="00C157F3">
        <w:rPr>
          <w:rFonts w:cs="David"/>
          <w:sz w:val="24"/>
          <w:szCs w:val="24"/>
          <w:rtl/>
          <w:lang w:bidi="he-IL"/>
        </w:rPr>
        <w:t>.</w:t>
      </w:r>
      <w:r w:rsidRPr="00C157F3">
        <w:rPr>
          <w:rFonts w:cs="Times New Roman"/>
          <w:sz w:val="24"/>
          <w:szCs w:val="24"/>
          <w:rtl/>
        </w:rPr>
        <w:t xml:space="preserve"> </w:t>
      </w:r>
      <w:r w:rsidRPr="00C157F3">
        <w:rPr>
          <w:rFonts w:cs="David" w:hint="cs"/>
          <w:sz w:val="24"/>
          <w:szCs w:val="24"/>
          <w:rtl/>
          <w:lang w:bidi="he-IL"/>
        </w:rPr>
        <w:t>עמודים</w:t>
      </w:r>
      <w:r w:rsidRPr="00C157F3">
        <w:rPr>
          <w:rFonts w:cs="Times New Roman"/>
          <w:sz w:val="24"/>
          <w:szCs w:val="24"/>
          <w:rtl/>
        </w:rPr>
        <w:t xml:space="preserve"> 13-49.</w:t>
      </w:r>
    </w:p>
    <w:p w:rsidR="00401FD2" w:rsidRPr="00691521" w:rsidRDefault="00401FD2" w:rsidP="00401FD2">
      <w:pPr>
        <w:tabs>
          <w:tab w:val="left" w:pos="6533"/>
        </w:tabs>
        <w:bidi/>
        <w:rPr>
          <w:rFonts w:ascii="David" w:hAnsi="David" w:cs="David"/>
          <w:sz w:val="24"/>
          <w:szCs w:val="24"/>
          <w:rtl/>
        </w:rPr>
      </w:pPr>
    </w:p>
    <w:p w:rsidR="00401FD2" w:rsidRPr="00C157F3" w:rsidRDefault="00401FD2" w:rsidP="00401FD2">
      <w:pPr>
        <w:bidi/>
        <w:rPr>
          <w:rFonts w:ascii="David" w:hAnsi="David" w:cs="David"/>
          <w:sz w:val="24"/>
          <w:szCs w:val="24"/>
          <w:shd w:val="clear" w:color="auto" w:fill="FFFFFF"/>
          <w:rtl/>
        </w:rPr>
      </w:pPr>
      <w:proofErr w:type="spellStart"/>
      <w:r w:rsidRPr="00C157F3">
        <w:rPr>
          <w:rFonts w:ascii="David" w:hAnsi="David" w:cs="David"/>
          <w:sz w:val="24"/>
          <w:szCs w:val="24"/>
          <w:shd w:val="clear" w:color="auto" w:fill="FFFFFF"/>
          <w:rtl/>
          <w:lang w:bidi="he-IL"/>
        </w:rPr>
        <w:lastRenderedPageBreak/>
        <w:t>ורנקיו</w:t>
      </w:r>
      <w:proofErr w:type="spellEnd"/>
      <w:r w:rsidRPr="00C157F3">
        <w:rPr>
          <w:rFonts w:ascii="David" w:hAnsi="David" w:cs="David"/>
          <w:sz w:val="24"/>
          <w:szCs w:val="24"/>
          <w:shd w:val="clear" w:color="auto" w:fill="FFFFFF"/>
          <w:rtl/>
          <w:lang w:bidi="he-IL"/>
        </w:rPr>
        <w:t>, א. (2016).  לדבר על מין עם ילדינו. תל אביב : הוצאת שוקן.</w:t>
      </w:r>
    </w:p>
    <w:p w:rsidR="00401FD2" w:rsidRPr="00691521" w:rsidRDefault="00401FD2" w:rsidP="00401FD2">
      <w:pPr>
        <w:tabs>
          <w:tab w:val="left" w:pos="6533"/>
        </w:tabs>
        <w:bidi/>
        <w:rPr>
          <w:rFonts w:ascii="David" w:hAnsi="David" w:cs="David"/>
          <w:sz w:val="24"/>
          <w:szCs w:val="24"/>
          <w:rtl/>
        </w:rPr>
      </w:pPr>
    </w:p>
    <w:p w:rsidR="00401FD2" w:rsidRPr="00691521" w:rsidRDefault="00401FD2" w:rsidP="00401FD2">
      <w:pPr>
        <w:tabs>
          <w:tab w:val="right" w:pos="0"/>
          <w:tab w:val="right" w:pos="90"/>
        </w:tabs>
        <w:bidi/>
        <w:spacing w:line="360" w:lineRule="auto"/>
        <w:ind w:left="720" w:hanging="720"/>
        <w:jc w:val="both"/>
        <w:rPr>
          <w:rFonts w:ascii="David" w:hAnsi="David" w:cs="David"/>
          <w:sz w:val="24"/>
          <w:szCs w:val="24"/>
          <w:rtl/>
        </w:rPr>
      </w:pPr>
      <w:proofErr w:type="spellStart"/>
      <w:r w:rsidRPr="00691521">
        <w:rPr>
          <w:rFonts w:ascii="David" w:hAnsi="David" w:cs="David"/>
          <w:sz w:val="24"/>
          <w:szCs w:val="24"/>
          <w:rtl/>
          <w:lang w:bidi="he-IL"/>
        </w:rPr>
        <w:t>למיש</w:t>
      </w:r>
      <w:proofErr w:type="spellEnd"/>
      <w:r w:rsidRPr="00691521">
        <w:rPr>
          <w:rFonts w:ascii="David" w:hAnsi="David" w:cs="Times New Roman"/>
          <w:sz w:val="24"/>
          <w:szCs w:val="24"/>
          <w:rtl/>
        </w:rPr>
        <w:t xml:space="preserve">, </w:t>
      </w:r>
      <w:r w:rsidRPr="00691521">
        <w:rPr>
          <w:rFonts w:ascii="David" w:hAnsi="David" w:cs="David"/>
          <w:sz w:val="24"/>
          <w:szCs w:val="24"/>
          <w:rtl/>
          <w:lang w:bidi="he-IL"/>
        </w:rPr>
        <w:t>ד</w:t>
      </w:r>
      <w:r w:rsidRPr="00691521">
        <w:rPr>
          <w:rFonts w:ascii="David" w:hAnsi="David" w:cs="Times New Roman"/>
          <w:sz w:val="24"/>
          <w:szCs w:val="24"/>
          <w:rtl/>
        </w:rPr>
        <w:t xml:space="preserve">., </w:t>
      </w:r>
      <w:r w:rsidRPr="00691521">
        <w:rPr>
          <w:rFonts w:ascii="David" w:hAnsi="David" w:cs="David"/>
          <w:sz w:val="24"/>
          <w:szCs w:val="24"/>
          <w:rtl/>
          <w:lang w:bidi="he-IL"/>
        </w:rPr>
        <w:t>ריב</w:t>
      </w:r>
      <w:r w:rsidRPr="00691521">
        <w:rPr>
          <w:rFonts w:ascii="David" w:hAnsi="David" w:cs="Times New Roman"/>
          <w:sz w:val="24"/>
          <w:szCs w:val="24"/>
          <w:rtl/>
        </w:rPr>
        <w:t>"</w:t>
      </w:r>
      <w:r w:rsidRPr="00691521">
        <w:rPr>
          <w:rFonts w:ascii="David" w:hAnsi="David" w:cs="David"/>
          <w:sz w:val="24"/>
          <w:szCs w:val="24"/>
          <w:rtl/>
          <w:lang w:bidi="he-IL"/>
        </w:rPr>
        <w:t>ק</w:t>
      </w:r>
      <w:r w:rsidRPr="00691521">
        <w:rPr>
          <w:rFonts w:ascii="David" w:hAnsi="David" w:cs="Times New Roman"/>
          <w:sz w:val="24"/>
          <w:szCs w:val="24"/>
          <w:rtl/>
        </w:rPr>
        <w:t xml:space="preserve">, </w:t>
      </w:r>
      <w:r w:rsidRPr="00691521">
        <w:rPr>
          <w:rFonts w:ascii="David" w:hAnsi="David" w:cs="David"/>
          <w:sz w:val="24"/>
          <w:szCs w:val="24"/>
          <w:rtl/>
          <w:lang w:bidi="he-IL"/>
        </w:rPr>
        <w:t>ר</w:t>
      </w:r>
      <w:r w:rsidRPr="00691521">
        <w:rPr>
          <w:rFonts w:ascii="David" w:hAnsi="David" w:cs="Times New Roman"/>
          <w:sz w:val="24"/>
          <w:szCs w:val="24"/>
          <w:rtl/>
        </w:rPr>
        <w:t xml:space="preserve">., </w:t>
      </w:r>
      <w:r w:rsidRPr="00691521">
        <w:rPr>
          <w:rFonts w:ascii="David" w:hAnsi="David" w:cs="David"/>
          <w:sz w:val="24"/>
          <w:szCs w:val="24"/>
          <w:rtl/>
          <w:lang w:bidi="he-IL"/>
        </w:rPr>
        <w:t>אלוני</w:t>
      </w:r>
      <w:r w:rsidRPr="00691521">
        <w:rPr>
          <w:rFonts w:ascii="David" w:hAnsi="David" w:cs="Times New Roman"/>
          <w:sz w:val="24"/>
          <w:szCs w:val="24"/>
          <w:rtl/>
        </w:rPr>
        <w:t xml:space="preserve">, </w:t>
      </w:r>
      <w:r w:rsidRPr="00691521">
        <w:rPr>
          <w:rFonts w:ascii="David" w:hAnsi="David" w:cs="David"/>
          <w:sz w:val="24"/>
          <w:szCs w:val="24"/>
          <w:rtl/>
          <w:lang w:bidi="he-IL"/>
        </w:rPr>
        <w:t>ר</w:t>
      </w:r>
      <w:r w:rsidRPr="00691521">
        <w:rPr>
          <w:rFonts w:ascii="David" w:hAnsi="David" w:cs="Times New Roman"/>
          <w:sz w:val="24"/>
          <w:szCs w:val="24"/>
          <w:rtl/>
        </w:rPr>
        <w:t xml:space="preserve">., (2009). </w:t>
      </w:r>
      <w:r w:rsidRPr="00691521">
        <w:rPr>
          <w:rFonts w:ascii="David" w:hAnsi="David" w:cs="David"/>
          <w:sz w:val="24"/>
          <w:szCs w:val="24"/>
          <w:rtl/>
          <w:lang w:bidi="he-IL"/>
        </w:rPr>
        <w:t>ילדים גולשים באינטרנט</w:t>
      </w:r>
      <w:r w:rsidRPr="00691521">
        <w:rPr>
          <w:rFonts w:ascii="David" w:hAnsi="David" w:cs="Times New Roman"/>
          <w:sz w:val="24"/>
          <w:szCs w:val="24"/>
          <w:rtl/>
        </w:rPr>
        <w:t xml:space="preserve">: </w:t>
      </w:r>
      <w:r w:rsidRPr="00691521">
        <w:rPr>
          <w:rFonts w:ascii="David" w:hAnsi="David" w:cs="David"/>
          <w:sz w:val="24"/>
          <w:szCs w:val="24"/>
          <w:rtl/>
          <w:lang w:bidi="he-IL"/>
        </w:rPr>
        <w:t>מפאניקה מוסרית להורות אחראית</w:t>
      </w:r>
      <w:r w:rsidRPr="00691521">
        <w:rPr>
          <w:rFonts w:ascii="David" w:hAnsi="David" w:cs="Times New Roman"/>
          <w:sz w:val="24"/>
          <w:szCs w:val="24"/>
          <w:rtl/>
        </w:rPr>
        <w:t xml:space="preserve">. </w:t>
      </w:r>
      <w:r w:rsidRPr="00691521">
        <w:rPr>
          <w:rFonts w:ascii="David" w:hAnsi="David" w:cs="David"/>
          <w:i/>
          <w:iCs/>
          <w:sz w:val="24"/>
          <w:szCs w:val="24"/>
          <w:rtl/>
          <w:lang w:bidi="he-IL"/>
        </w:rPr>
        <w:t>מגמות</w:t>
      </w:r>
      <w:r w:rsidRPr="00691521">
        <w:rPr>
          <w:rFonts w:ascii="David" w:hAnsi="David" w:cs="Times New Roman"/>
          <w:i/>
          <w:iCs/>
          <w:sz w:val="24"/>
          <w:szCs w:val="24"/>
          <w:rtl/>
        </w:rPr>
        <w:t xml:space="preserve">. </w:t>
      </w:r>
      <w:r w:rsidRPr="00691521">
        <w:rPr>
          <w:rFonts w:ascii="David" w:hAnsi="David" w:cs="David"/>
          <w:sz w:val="24"/>
          <w:szCs w:val="24"/>
          <w:rtl/>
          <w:lang w:bidi="he-IL"/>
        </w:rPr>
        <w:t>הוצאת</w:t>
      </w:r>
      <w:r w:rsidRPr="00691521">
        <w:rPr>
          <w:rFonts w:ascii="David" w:hAnsi="David" w:cs="Times New Roman"/>
          <w:sz w:val="24"/>
          <w:szCs w:val="24"/>
          <w:rtl/>
        </w:rPr>
        <w:t xml:space="preserve">: </w:t>
      </w:r>
      <w:r w:rsidRPr="00691521">
        <w:rPr>
          <w:rFonts w:ascii="David" w:hAnsi="David" w:cs="David"/>
          <w:sz w:val="24"/>
          <w:szCs w:val="24"/>
          <w:rtl/>
          <w:lang w:bidi="he-IL"/>
        </w:rPr>
        <w:t>מכון הנרייטה סאלד</w:t>
      </w:r>
      <w:r w:rsidRPr="00691521">
        <w:rPr>
          <w:rFonts w:ascii="David" w:hAnsi="David" w:cs="Times New Roman"/>
          <w:sz w:val="24"/>
          <w:szCs w:val="24"/>
          <w:rtl/>
        </w:rPr>
        <w:t xml:space="preserve">, 137-163. </w:t>
      </w:r>
    </w:p>
    <w:p w:rsidR="00401FD2" w:rsidRPr="00691521" w:rsidRDefault="00401FD2" w:rsidP="00401FD2">
      <w:pPr>
        <w:ind w:left="360"/>
        <w:jc w:val="center"/>
        <w:rPr>
          <w:rFonts w:ascii="David" w:hAnsi="David" w:cs="David"/>
          <w:sz w:val="24"/>
          <w:szCs w:val="24"/>
          <w:rtl/>
        </w:rPr>
      </w:pPr>
    </w:p>
    <w:p w:rsidR="00401FD2" w:rsidRPr="00691521" w:rsidRDefault="00401FD2" w:rsidP="00401FD2">
      <w:pPr>
        <w:ind w:left="360"/>
        <w:jc w:val="right"/>
        <w:rPr>
          <w:rFonts w:ascii="David" w:hAnsi="David" w:cs="David"/>
          <w:sz w:val="24"/>
          <w:szCs w:val="24"/>
          <w:rtl/>
        </w:rPr>
      </w:pPr>
      <w:r w:rsidRPr="00691521">
        <w:rPr>
          <w:rFonts w:ascii="David" w:hAnsi="David" w:cs="David" w:hint="cs"/>
          <w:sz w:val="24"/>
          <w:szCs w:val="24"/>
          <w:rtl/>
          <w:lang w:bidi="he-IL"/>
        </w:rPr>
        <w:t>מור</w:t>
      </w:r>
      <w:r w:rsidRPr="00691521">
        <w:rPr>
          <w:rFonts w:ascii="David" w:hAnsi="David" w:cs="David"/>
          <w:sz w:val="24"/>
          <w:szCs w:val="24"/>
          <w:rtl/>
          <w:lang w:bidi="he-IL"/>
        </w:rPr>
        <w:t xml:space="preserve"> א, בארי, א. (2012).  הטרדה מינית – תוצר תרבות או אישיות. </w:t>
      </w:r>
      <w:r w:rsidRPr="00691521">
        <w:rPr>
          <w:rFonts w:ascii="David" w:hAnsi="David" w:cs="David" w:hint="cs"/>
          <w:i/>
          <w:iCs/>
          <w:sz w:val="24"/>
          <w:szCs w:val="24"/>
          <w:rtl/>
          <w:lang w:bidi="he-IL"/>
        </w:rPr>
        <w:t>סוגיות</w:t>
      </w:r>
      <w:r w:rsidRPr="00691521">
        <w:rPr>
          <w:rFonts w:ascii="David" w:hAnsi="David" w:cs="David"/>
          <w:i/>
          <w:iCs/>
          <w:sz w:val="24"/>
          <w:szCs w:val="24"/>
          <w:rtl/>
          <w:lang w:bidi="he-IL"/>
        </w:rPr>
        <w:t xml:space="preserve"> </w:t>
      </w:r>
      <w:r w:rsidRPr="00691521">
        <w:rPr>
          <w:rFonts w:ascii="David" w:hAnsi="David" w:cs="David" w:hint="cs"/>
          <w:i/>
          <w:iCs/>
          <w:sz w:val="24"/>
          <w:szCs w:val="24"/>
          <w:rtl/>
          <w:lang w:bidi="he-IL"/>
        </w:rPr>
        <w:t>חברתיות</w:t>
      </w:r>
      <w:r w:rsidRPr="00691521">
        <w:rPr>
          <w:rFonts w:ascii="David" w:hAnsi="David" w:cs="David"/>
          <w:i/>
          <w:iCs/>
          <w:sz w:val="24"/>
          <w:szCs w:val="24"/>
          <w:rtl/>
          <w:lang w:bidi="he-IL"/>
        </w:rPr>
        <w:t xml:space="preserve"> </w:t>
      </w:r>
      <w:r w:rsidRPr="00691521">
        <w:rPr>
          <w:rFonts w:ascii="David" w:hAnsi="David" w:cs="David" w:hint="cs"/>
          <w:i/>
          <w:iCs/>
          <w:sz w:val="24"/>
          <w:szCs w:val="24"/>
          <w:rtl/>
          <w:lang w:bidi="he-IL"/>
        </w:rPr>
        <w:t>בישראל</w:t>
      </w:r>
      <w:r w:rsidRPr="00691521">
        <w:rPr>
          <w:rFonts w:ascii="David" w:hAnsi="David" w:cs="David"/>
          <w:i/>
          <w:iCs/>
          <w:sz w:val="24"/>
          <w:szCs w:val="24"/>
          <w:rtl/>
          <w:lang w:bidi="he-IL"/>
        </w:rPr>
        <w:t>, 13</w:t>
      </w:r>
      <w:r w:rsidRPr="00691521">
        <w:rPr>
          <w:rFonts w:ascii="David" w:hAnsi="David" w:cs="David"/>
          <w:sz w:val="24"/>
          <w:szCs w:val="24"/>
          <w:rtl/>
          <w:lang w:bidi="he-IL"/>
        </w:rPr>
        <w:t xml:space="preserve">. </w:t>
      </w:r>
      <w:r w:rsidRPr="00691521">
        <w:rPr>
          <w:rFonts w:ascii="David" w:hAnsi="David" w:cs="Times New Roman"/>
          <w:sz w:val="24"/>
          <w:szCs w:val="24"/>
          <w:rtl/>
        </w:rPr>
        <w:t xml:space="preserve"> </w:t>
      </w:r>
    </w:p>
    <w:p w:rsidR="00401FD2" w:rsidRPr="00691521" w:rsidRDefault="00401FD2" w:rsidP="00401FD2">
      <w:pPr>
        <w:tabs>
          <w:tab w:val="right" w:pos="0"/>
          <w:tab w:val="right" w:pos="90"/>
        </w:tabs>
        <w:bidi/>
        <w:spacing w:line="360" w:lineRule="auto"/>
        <w:ind w:left="720" w:hanging="720"/>
        <w:jc w:val="both"/>
        <w:rPr>
          <w:rFonts w:ascii="David" w:hAnsi="David" w:cs="David"/>
          <w:sz w:val="24"/>
          <w:szCs w:val="24"/>
          <w:rtl/>
        </w:rPr>
      </w:pPr>
    </w:p>
    <w:p w:rsidR="00401FD2" w:rsidRPr="00C157F3" w:rsidRDefault="00401FD2" w:rsidP="00401FD2">
      <w:pPr>
        <w:bidi/>
        <w:spacing w:line="360" w:lineRule="auto"/>
        <w:rPr>
          <w:rFonts w:ascii="David" w:hAnsi="David" w:cs="David"/>
          <w:sz w:val="24"/>
          <w:szCs w:val="24"/>
          <w:shd w:val="clear" w:color="auto" w:fill="FFFFFF"/>
          <w:rtl/>
        </w:rPr>
      </w:pPr>
    </w:p>
    <w:p w:rsidR="00401FD2" w:rsidRPr="00691521" w:rsidRDefault="00401FD2" w:rsidP="00401FD2">
      <w:pPr>
        <w:bidi/>
        <w:rPr>
          <w:rFonts w:ascii="David" w:hAnsi="David" w:cs="David"/>
          <w:sz w:val="24"/>
          <w:szCs w:val="24"/>
          <w:rtl/>
        </w:rPr>
      </w:pPr>
      <w:r w:rsidRPr="00691521">
        <w:rPr>
          <w:rFonts w:ascii="David" w:hAnsi="David" w:cs="David"/>
          <w:sz w:val="24"/>
          <w:szCs w:val="24"/>
          <w:rtl/>
          <w:lang w:bidi="he-IL"/>
        </w:rPr>
        <w:t>קוונה ג</w:t>
      </w:r>
      <w:r w:rsidRPr="00691521">
        <w:rPr>
          <w:rFonts w:ascii="David" w:hAnsi="David" w:cs="Times New Roman"/>
          <w:sz w:val="24"/>
          <w:szCs w:val="24"/>
          <w:rtl/>
        </w:rPr>
        <w:t>'</w:t>
      </w:r>
      <w:r w:rsidRPr="00691521">
        <w:rPr>
          <w:rFonts w:ascii="David" w:hAnsi="David" w:cs="David"/>
          <w:sz w:val="24"/>
          <w:szCs w:val="24"/>
          <w:rtl/>
          <w:lang w:bidi="he-IL"/>
        </w:rPr>
        <w:t>ונסון</w:t>
      </w:r>
      <w:r w:rsidRPr="00691521">
        <w:rPr>
          <w:rFonts w:ascii="David" w:hAnsi="David" w:cs="Times New Roman"/>
          <w:sz w:val="24"/>
          <w:szCs w:val="24"/>
          <w:rtl/>
        </w:rPr>
        <w:t xml:space="preserve">, </w:t>
      </w:r>
      <w:r w:rsidRPr="00691521">
        <w:rPr>
          <w:rFonts w:ascii="David" w:hAnsi="David" w:cs="David"/>
          <w:sz w:val="24"/>
          <w:szCs w:val="24"/>
          <w:rtl/>
          <w:lang w:bidi="he-IL"/>
        </w:rPr>
        <w:t>ט</w:t>
      </w:r>
      <w:r w:rsidRPr="00691521">
        <w:rPr>
          <w:rFonts w:ascii="David" w:hAnsi="David" w:cs="Times New Roman"/>
          <w:sz w:val="24"/>
          <w:szCs w:val="24"/>
          <w:rtl/>
        </w:rPr>
        <w:t xml:space="preserve">. (1996). </w:t>
      </w:r>
      <w:r w:rsidRPr="00691521">
        <w:rPr>
          <w:rFonts w:ascii="David" w:hAnsi="David" w:cs="David"/>
          <w:i/>
          <w:iCs/>
          <w:sz w:val="24"/>
          <w:szCs w:val="24"/>
          <w:rtl/>
          <w:lang w:bidi="he-IL"/>
        </w:rPr>
        <w:t>הבנת ההתנהגות המינית של ילדים</w:t>
      </w:r>
      <w:r w:rsidRPr="00691521">
        <w:rPr>
          <w:rFonts w:ascii="David" w:hAnsi="David" w:cs="Times New Roman"/>
          <w:i/>
          <w:iCs/>
          <w:sz w:val="24"/>
          <w:szCs w:val="24"/>
          <w:rtl/>
        </w:rPr>
        <w:t xml:space="preserve">- </w:t>
      </w:r>
      <w:r w:rsidRPr="00691521">
        <w:rPr>
          <w:rFonts w:ascii="David" w:hAnsi="David" w:cs="David"/>
          <w:i/>
          <w:iCs/>
          <w:sz w:val="24"/>
          <w:szCs w:val="24"/>
          <w:rtl/>
          <w:lang w:bidi="he-IL"/>
        </w:rPr>
        <w:t>מה טבעי ובריא</w:t>
      </w:r>
      <w:r w:rsidRPr="00691521">
        <w:rPr>
          <w:rFonts w:ascii="David" w:hAnsi="David" w:cs="Times New Roman"/>
          <w:i/>
          <w:iCs/>
          <w:sz w:val="24"/>
          <w:szCs w:val="24"/>
          <w:rtl/>
        </w:rPr>
        <w:t>?</w:t>
      </w:r>
      <w:r w:rsidRPr="00691521">
        <w:rPr>
          <w:rFonts w:ascii="David" w:hAnsi="David" w:cs="David"/>
          <w:sz w:val="24"/>
          <w:szCs w:val="24"/>
          <w:rtl/>
          <w:lang w:bidi="he-IL"/>
        </w:rPr>
        <w:t xml:space="preserve"> הוצאת דרום </w:t>
      </w:r>
      <w:proofErr w:type="spellStart"/>
      <w:r w:rsidRPr="00691521">
        <w:rPr>
          <w:rFonts w:ascii="David" w:hAnsi="David" w:cs="David"/>
          <w:sz w:val="24"/>
          <w:szCs w:val="24"/>
          <w:rtl/>
          <w:lang w:bidi="he-IL"/>
        </w:rPr>
        <w:t>פסדינה</w:t>
      </w:r>
      <w:proofErr w:type="spellEnd"/>
      <w:r w:rsidRPr="00691521">
        <w:rPr>
          <w:rFonts w:ascii="David" w:hAnsi="David" w:cs="Times New Roman"/>
          <w:sz w:val="24"/>
          <w:szCs w:val="24"/>
          <w:rtl/>
        </w:rPr>
        <w:t>:</w:t>
      </w:r>
      <w:r w:rsidRPr="00691521">
        <w:rPr>
          <w:rFonts w:ascii="David" w:hAnsi="David" w:cs="David"/>
          <w:sz w:val="24"/>
          <w:szCs w:val="24"/>
          <w:rtl/>
          <w:lang w:bidi="he-IL"/>
        </w:rPr>
        <w:t>קליפורניה</w:t>
      </w:r>
      <w:r w:rsidRPr="00691521">
        <w:rPr>
          <w:rFonts w:ascii="David" w:hAnsi="David" w:cs="Times New Roman"/>
          <w:sz w:val="24"/>
          <w:szCs w:val="24"/>
          <w:rtl/>
        </w:rPr>
        <w:t xml:space="preserve">. </w:t>
      </w:r>
      <w:r w:rsidRPr="00691521">
        <w:rPr>
          <w:rFonts w:ascii="David" w:hAnsi="David" w:cs="David"/>
          <w:sz w:val="24"/>
          <w:szCs w:val="24"/>
          <w:rtl/>
          <w:lang w:bidi="he-IL"/>
        </w:rPr>
        <w:t>פרקים 1-5</w:t>
      </w:r>
      <w:r w:rsidRPr="00691521">
        <w:rPr>
          <w:rFonts w:ascii="David" w:hAnsi="David" w:cs="Times New Roman"/>
          <w:sz w:val="24"/>
          <w:szCs w:val="24"/>
          <w:rtl/>
        </w:rPr>
        <w:t xml:space="preserve"> (</w:t>
      </w:r>
      <w:r w:rsidRPr="00691521">
        <w:rPr>
          <w:rFonts w:ascii="David" w:hAnsi="David" w:cs="David"/>
          <w:sz w:val="24"/>
          <w:szCs w:val="24"/>
          <w:rtl/>
          <w:lang w:bidi="he-IL"/>
        </w:rPr>
        <w:t xml:space="preserve">עמודים </w:t>
      </w:r>
      <w:r w:rsidRPr="00691521">
        <w:rPr>
          <w:rFonts w:ascii="David" w:hAnsi="David" w:cs="Times New Roman"/>
          <w:sz w:val="24"/>
          <w:szCs w:val="24"/>
          <w:rtl/>
        </w:rPr>
        <w:t>17-</w:t>
      </w:r>
      <w:r w:rsidRPr="00691521">
        <w:rPr>
          <w:rFonts w:ascii="David" w:hAnsi="David" w:cs="David"/>
          <w:sz w:val="24"/>
          <w:szCs w:val="24"/>
          <w:rtl/>
          <w:lang w:bidi="he-IL"/>
        </w:rPr>
        <w:t>95</w:t>
      </w:r>
      <w:r w:rsidRPr="00691521">
        <w:rPr>
          <w:rFonts w:ascii="David" w:hAnsi="David" w:cs="Times New Roman"/>
          <w:sz w:val="24"/>
          <w:szCs w:val="24"/>
          <w:rtl/>
        </w:rPr>
        <w:t>).</w:t>
      </w:r>
    </w:p>
    <w:p w:rsidR="00401FD2" w:rsidRPr="00691521" w:rsidRDefault="00401FD2" w:rsidP="00401FD2">
      <w:pPr>
        <w:bidi/>
        <w:rPr>
          <w:rFonts w:ascii="David" w:hAnsi="David" w:cs="David"/>
          <w:sz w:val="24"/>
          <w:szCs w:val="24"/>
          <w:rtl/>
        </w:rPr>
      </w:pPr>
    </w:p>
    <w:p w:rsidR="00401FD2" w:rsidRPr="00691521" w:rsidRDefault="00401FD2" w:rsidP="00401FD2">
      <w:pPr>
        <w:bidi/>
        <w:rPr>
          <w:rFonts w:ascii="David" w:hAnsi="David" w:cs="David"/>
          <w:sz w:val="24"/>
          <w:szCs w:val="24"/>
          <w:rtl/>
        </w:rPr>
      </w:pPr>
      <w:proofErr w:type="spellStart"/>
      <w:r w:rsidRPr="00691521">
        <w:rPr>
          <w:rFonts w:ascii="David" w:hAnsi="David" w:cs="David"/>
          <w:sz w:val="24"/>
          <w:szCs w:val="24"/>
          <w:rtl/>
          <w:lang w:bidi="he-IL"/>
        </w:rPr>
        <w:t>שוורצברג</w:t>
      </w:r>
      <w:proofErr w:type="spellEnd"/>
      <w:r w:rsidRPr="00691521">
        <w:rPr>
          <w:rFonts w:ascii="David" w:hAnsi="David" w:cs="Times New Roman"/>
          <w:sz w:val="24"/>
          <w:szCs w:val="24"/>
          <w:rtl/>
        </w:rPr>
        <w:t xml:space="preserve">, </w:t>
      </w:r>
      <w:r w:rsidRPr="00691521">
        <w:rPr>
          <w:rFonts w:ascii="David" w:hAnsi="David" w:cs="David"/>
          <w:sz w:val="24"/>
          <w:szCs w:val="24"/>
          <w:rtl/>
          <w:lang w:bidi="he-IL"/>
        </w:rPr>
        <w:t>ש</w:t>
      </w:r>
      <w:r w:rsidRPr="00691521">
        <w:rPr>
          <w:rFonts w:ascii="David" w:hAnsi="David" w:cs="Times New Roman"/>
          <w:sz w:val="24"/>
          <w:szCs w:val="24"/>
          <w:rtl/>
        </w:rPr>
        <w:t xml:space="preserve">., </w:t>
      </w:r>
      <w:r w:rsidRPr="00691521">
        <w:rPr>
          <w:rFonts w:ascii="David" w:hAnsi="David" w:cs="David"/>
          <w:sz w:val="24"/>
          <w:szCs w:val="24"/>
          <w:rtl/>
          <w:lang w:bidi="he-IL"/>
        </w:rPr>
        <w:t>וזומר</w:t>
      </w:r>
      <w:r w:rsidRPr="00691521">
        <w:rPr>
          <w:rFonts w:ascii="David" w:hAnsi="David" w:cs="Times New Roman"/>
          <w:sz w:val="24"/>
          <w:szCs w:val="24"/>
          <w:rtl/>
        </w:rPr>
        <w:t xml:space="preserve">, </w:t>
      </w:r>
      <w:r w:rsidRPr="00691521">
        <w:rPr>
          <w:rFonts w:ascii="David" w:hAnsi="David" w:cs="David"/>
          <w:sz w:val="24"/>
          <w:szCs w:val="24"/>
          <w:rtl/>
          <w:lang w:bidi="he-IL"/>
        </w:rPr>
        <w:t>א</w:t>
      </w:r>
      <w:r w:rsidRPr="00691521">
        <w:rPr>
          <w:rFonts w:ascii="David" w:hAnsi="David" w:cs="Times New Roman"/>
          <w:sz w:val="24"/>
          <w:szCs w:val="24"/>
          <w:rtl/>
        </w:rPr>
        <w:t xml:space="preserve">. (2004). </w:t>
      </w:r>
      <w:r w:rsidRPr="00691521">
        <w:rPr>
          <w:rFonts w:ascii="David" w:hAnsi="David" w:cs="David"/>
          <w:sz w:val="24"/>
          <w:szCs w:val="24"/>
          <w:rtl/>
          <w:lang w:bidi="he-IL"/>
        </w:rPr>
        <w:t>חשיפת הסוד</w:t>
      </w:r>
      <w:r w:rsidRPr="00691521">
        <w:rPr>
          <w:rFonts w:ascii="David" w:hAnsi="David" w:cs="Times New Roman"/>
          <w:sz w:val="24"/>
          <w:szCs w:val="24"/>
          <w:rtl/>
        </w:rPr>
        <w:t xml:space="preserve">: </w:t>
      </w:r>
      <w:r w:rsidRPr="00691521">
        <w:rPr>
          <w:rFonts w:ascii="David" w:hAnsi="David" w:cs="David"/>
          <w:sz w:val="24"/>
          <w:szCs w:val="24"/>
          <w:rtl/>
          <w:lang w:bidi="he-IL"/>
        </w:rPr>
        <w:t>גורמים מעודדים ומעכבים את גילוי סוד הפגיעה בקרב קורבנות התעללות מינית בילדות</w:t>
      </w:r>
      <w:r w:rsidRPr="00691521">
        <w:rPr>
          <w:rFonts w:ascii="David" w:hAnsi="David" w:cs="Times New Roman"/>
          <w:sz w:val="24"/>
          <w:szCs w:val="24"/>
          <w:rtl/>
        </w:rPr>
        <w:t xml:space="preserve">. </w:t>
      </w:r>
      <w:r w:rsidRPr="00691521">
        <w:rPr>
          <w:rFonts w:ascii="David" w:hAnsi="David" w:cs="David"/>
          <w:sz w:val="24"/>
          <w:szCs w:val="24"/>
          <w:rtl/>
          <w:lang w:bidi="he-IL"/>
        </w:rPr>
        <w:t>בתוך צ</w:t>
      </w:r>
      <w:r w:rsidRPr="00691521">
        <w:rPr>
          <w:rFonts w:ascii="David" w:hAnsi="David" w:cs="Times New Roman"/>
          <w:sz w:val="24"/>
          <w:szCs w:val="24"/>
          <w:rtl/>
        </w:rPr>
        <w:t xml:space="preserve">. </w:t>
      </w:r>
      <w:proofErr w:type="spellStart"/>
      <w:r w:rsidRPr="00691521">
        <w:rPr>
          <w:rFonts w:ascii="David" w:hAnsi="David" w:cs="David"/>
          <w:sz w:val="24"/>
          <w:szCs w:val="24"/>
          <w:rtl/>
          <w:lang w:bidi="he-IL"/>
        </w:rPr>
        <w:t>זליגמן</w:t>
      </w:r>
      <w:proofErr w:type="spellEnd"/>
      <w:r w:rsidRPr="00691521">
        <w:rPr>
          <w:rFonts w:ascii="David" w:hAnsi="David" w:cs="David"/>
          <w:sz w:val="24"/>
          <w:szCs w:val="24"/>
          <w:rtl/>
          <w:lang w:bidi="he-IL"/>
        </w:rPr>
        <w:t xml:space="preserve"> </w:t>
      </w:r>
      <w:proofErr w:type="spellStart"/>
      <w:r w:rsidRPr="00691521">
        <w:rPr>
          <w:rFonts w:ascii="David" w:hAnsi="David" w:cs="David"/>
          <w:sz w:val="24"/>
          <w:szCs w:val="24"/>
          <w:rtl/>
          <w:lang w:bidi="he-IL"/>
        </w:rPr>
        <w:t>וז</w:t>
      </w:r>
      <w:proofErr w:type="spellEnd"/>
      <w:r w:rsidRPr="00691521">
        <w:rPr>
          <w:rFonts w:ascii="David" w:hAnsi="David" w:cs="Times New Roman"/>
          <w:sz w:val="24"/>
          <w:szCs w:val="24"/>
          <w:rtl/>
        </w:rPr>
        <w:t xml:space="preserve">. </w:t>
      </w:r>
      <w:r w:rsidRPr="00691521">
        <w:rPr>
          <w:rFonts w:ascii="David" w:hAnsi="David" w:cs="David"/>
          <w:sz w:val="24"/>
          <w:szCs w:val="24"/>
          <w:rtl/>
          <w:lang w:bidi="he-IL"/>
        </w:rPr>
        <w:t xml:space="preserve">סולומון </w:t>
      </w:r>
      <w:r w:rsidRPr="00691521">
        <w:rPr>
          <w:rFonts w:ascii="David" w:hAnsi="David" w:cs="Times New Roman"/>
          <w:sz w:val="24"/>
          <w:szCs w:val="24"/>
          <w:rtl/>
        </w:rPr>
        <w:t>(</w:t>
      </w:r>
      <w:r w:rsidRPr="00691521">
        <w:rPr>
          <w:rFonts w:ascii="David" w:hAnsi="David" w:cs="David"/>
          <w:sz w:val="24"/>
          <w:szCs w:val="24"/>
          <w:rtl/>
          <w:lang w:bidi="he-IL"/>
        </w:rPr>
        <w:t>עורכות</w:t>
      </w:r>
      <w:r w:rsidRPr="00691521">
        <w:rPr>
          <w:rFonts w:ascii="David" w:hAnsi="David" w:cs="Times New Roman"/>
          <w:sz w:val="24"/>
          <w:szCs w:val="24"/>
          <w:rtl/>
        </w:rPr>
        <w:t xml:space="preserve">). </w:t>
      </w:r>
      <w:r w:rsidRPr="00691521">
        <w:rPr>
          <w:rFonts w:ascii="David" w:hAnsi="David" w:cs="David"/>
          <w:i/>
          <w:iCs/>
          <w:sz w:val="24"/>
          <w:szCs w:val="24"/>
          <w:rtl/>
          <w:lang w:bidi="he-IL"/>
        </w:rPr>
        <w:t>הסוד ושברו</w:t>
      </w:r>
      <w:r w:rsidRPr="00691521">
        <w:rPr>
          <w:rFonts w:ascii="David" w:hAnsi="David" w:cs="Times New Roman"/>
          <w:i/>
          <w:iCs/>
          <w:sz w:val="24"/>
          <w:szCs w:val="24"/>
          <w:rtl/>
        </w:rPr>
        <w:t xml:space="preserve">: </w:t>
      </w:r>
      <w:r w:rsidRPr="00691521">
        <w:rPr>
          <w:rFonts w:ascii="David" w:hAnsi="David" w:cs="David"/>
          <w:i/>
          <w:iCs/>
          <w:sz w:val="24"/>
          <w:szCs w:val="24"/>
          <w:rtl/>
          <w:lang w:bidi="he-IL"/>
        </w:rPr>
        <w:t>סוגיות בגילוי עריות</w:t>
      </w:r>
      <w:r w:rsidRPr="00691521">
        <w:rPr>
          <w:rFonts w:ascii="David" w:hAnsi="David" w:cs="Times New Roman"/>
          <w:sz w:val="24"/>
          <w:szCs w:val="24"/>
          <w:rtl/>
        </w:rPr>
        <w:t>. (</w:t>
      </w:r>
      <w:r w:rsidRPr="00691521">
        <w:rPr>
          <w:rFonts w:ascii="David" w:hAnsi="David" w:cs="David"/>
          <w:sz w:val="24"/>
          <w:szCs w:val="24"/>
          <w:rtl/>
          <w:lang w:bidi="he-IL"/>
        </w:rPr>
        <w:t xml:space="preserve">עמודים </w:t>
      </w:r>
      <w:r w:rsidRPr="00691521">
        <w:rPr>
          <w:rFonts w:ascii="David" w:hAnsi="David" w:cs="Times New Roman"/>
          <w:sz w:val="24"/>
          <w:szCs w:val="24"/>
          <w:rtl/>
        </w:rPr>
        <w:t xml:space="preserve">82-103). </w:t>
      </w:r>
      <w:r w:rsidRPr="00691521">
        <w:rPr>
          <w:rFonts w:ascii="David" w:hAnsi="David" w:cs="David"/>
          <w:sz w:val="24"/>
          <w:szCs w:val="24"/>
          <w:rtl/>
          <w:lang w:bidi="he-IL"/>
        </w:rPr>
        <w:t>תל אביב</w:t>
      </w:r>
      <w:r w:rsidRPr="00691521">
        <w:rPr>
          <w:rFonts w:ascii="David" w:hAnsi="David" w:cs="Times New Roman"/>
          <w:sz w:val="24"/>
          <w:szCs w:val="24"/>
          <w:rtl/>
        </w:rPr>
        <w:t xml:space="preserve">: </w:t>
      </w:r>
      <w:r w:rsidRPr="00691521">
        <w:rPr>
          <w:rFonts w:ascii="David" w:hAnsi="David" w:cs="David"/>
          <w:sz w:val="24"/>
          <w:szCs w:val="24"/>
          <w:rtl/>
          <w:lang w:bidi="he-IL"/>
        </w:rPr>
        <w:t>הוצאת הקיבוץ המאוחד</w:t>
      </w:r>
      <w:r w:rsidRPr="00691521">
        <w:rPr>
          <w:rFonts w:ascii="David" w:hAnsi="David" w:cs="Times New Roman"/>
          <w:sz w:val="24"/>
          <w:szCs w:val="24"/>
          <w:rtl/>
        </w:rPr>
        <w:t>.</w:t>
      </w:r>
    </w:p>
    <w:p w:rsidR="00401FD2" w:rsidRPr="00691521" w:rsidRDefault="00401FD2" w:rsidP="00401FD2">
      <w:pPr>
        <w:rPr>
          <w:rFonts w:ascii="David" w:hAnsi="David" w:cs="David"/>
          <w:sz w:val="24"/>
          <w:szCs w:val="24"/>
          <w:rtl/>
        </w:rPr>
      </w:pPr>
    </w:p>
    <w:p w:rsidR="00401FD2" w:rsidRPr="00691521" w:rsidRDefault="00401FD2" w:rsidP="00401FD2">
      <w:pPr>
        <w:ind w:left="26"/>
        <w:jc w:val="right"/>
        <w:rPr>
          <w:rFonts w:ascii="David" w:hAnsi="David" w:cs="David"/>
          <w:sz w:val="24"/>
          <w:szCs w:val="24"/>
          <w:rtl/>
          <w:lang w:bidi="he-IL"/>
        </w:rPr>
      </w:pPr>
      <w:r w:rsidRPr="00691521">
        <w:rPr>
          <w:rFonts w:ascii="David" w:hAnsi="David" w:cs="David"/>
          <w:sz w:val="24"/>
          <w:szCs w:val="24"/>
          <w:rtl/>
          <w:lang w:bidi="he-IL"/>
        </w:rPr>
        <w:t xml:space="preserve">שוורץ, י. (2013). נערים, מגדר וחינוך -  ממשבר לפתרון : המעבר הנדרש מחינוך משמר – משמר מגדר, ל- 'חינוך מגיב למגדר'. </w:t>
      </w:r>
    </w:p>
    <w:p w:rsidR="00401FD2" w:rsidRPr="00691521" w:rsidRDefault="00401FD2" w:rsidP="00401FD2">
      <w:pPr>
        <w:tabs>
          <w:tab w:val="left" w:pos="651"/>
          <w:tab w:val="left" w:pos="5471"/>
        </w:tabs>
        <w:spacing w:after="100" w:afterAutospacing="1"/>
        <w:ind w:left="386" w:hanging="386"/>
        <w:jc w:val="right"/>
        <w:rPr>
          <w:rFonts w:ascii="David" w:hAnsi="David" w:cs="David"/>
          <w:sz w:val="24"/>
          <w:szCs w:val="24"/>
          <w:rtl/>
        </w:rPr>
      </w:pPr>
    </w:p>
    <w:p w:rsidR="00401FD2" w:rsidRPr="00691521" w:rsidRDefault="00401FD2" w:rsidP="00401FD2">
      <w:pPr>
        <w:ind w:left="26"/>
        <w:rPr>
          <w:rFonts w:ascii="David" w:hAnsi="David" w:cs="David"/>
          <w:sz w:val="24"/>
          <w:szCs w:val="24"/>
          <w:rtl/>
        </w:rPr>
      </w:pPr>
    </w:p>
    <w:p w:rsidR="00401FD2" w:rsidRPr="00691521" w:rsidRDefault="00401FD2" w:rsidP="00401FD2">
      <w:pPr>
        <w:rPr>
          <w:rFonts w:ascii="David" w:hAnsi="David" w:cs="David"/>
          <w:sz w:val="24"/>
          <w:szCs w:val="24"/>
          <w:u w:val="single"/>
          <w:rtl/>
        </w:rPr>
      </w:pPr>
    </w:p>
    <w:p w:rsidR="00401FD2" w:rsidRPr="00C157F3" w:rsidRDefault="00401FD2" w:rsidP="00401FD2">
      <w:pPr>
        <w:ind w:left="26"/>
        <w:rPr>
          <w:rFonts w:ascii="Times New Roman" w:hAnsi="Times New Roman" w:cs="Times New Roman"/>
          <w:sz w:val="24"/>
          <w:szCs w:val="24"/>
        </w:rPr>
      </w:pPr>
      <w:r w:rsidRPr="00C157F3">
        <w:rPr>
          <w:rFonts w:ascii="Times New Roman" w:hAnsi="Times New Roman" w:cs="Times New Roman"/>
          <w:sz w:val="24"/>
          <w:szCs w:val="24"/>
        </w:rPr>
        <w:t xml:space="preserve">Bolen R. M. (2003). Child sexual abuse: Prevention or promotion? </w:t>
      </w:r>
      <w:r w:rsidRPr="00C157F3">
        <w:rPr>
          <w:rFonts w:ascii="Times New Roman" w:hAnsi="Times New Roman" w:cs="Times New Roman"/>
          <w:i/>
          <w:iCs/>
          <w:sz w:val="24"/>
          <w:szCs w:val="24"/>
        </w:rPr>
        <w:t>Social Work</w:t>
      </w:r>
      <w:r w:rsidRPr="00C157F3">
        <w:rPr>
          <w:rFonts w:ascii="Times New Roman" w:hAnsi="Times New Roman" w:cs="Times New Roman"/>
          <w:sz w:val="24"/>
          <w:szCs w:val="24"/>
        </w:rPr>
        <w:t>, Vol. 48 (2), 174-185.</w:t>
      </w:r>
    </w:p>
    <w:p w:rsidR="00401FD2" w:rsidRPr="00C157F3" w:rsidRDefault="00401FD2" w:rsidP="00401FD2">
      <w:pPr>
        <w:ind w:left="26"/>
        <w:rPr>
          <w:rFonts w:ascii="Times New Roman" w:hAnsi="Times New Roman" w:cs="Times New Roman"/>
          <w:sz w:val="24"/>
          <w:szCs w:val="24"/>
          <w:rtl/>
        </w:rPr>
      </w:pPr>
      <w:r w:rsidRPr="00C157F3">
        <w:rPr>
          <w:rFonts w:ascii="Times New Roman" w:hAnsi="Times New Roman" w:cs="Times New Roman" w:hint="cs"/>
          <w:sz w:val="24"/>
          <w:szCs w:val="24"/>
          <w:rtl/>
          <w:lang w:bidi="he-IL"/>
        </w:rPr>
        <w:t>תרגמה</w:t>
      </w:r>
      <w:r w:rsidRPr="00C157F3">
        <w:rPr>
          <w:rFonts w:ascii="Times New Roman" w:hAnsi="Times New Roman" w:cs="Times New Roman"/>
          <w:sz w:val="24"/>
          <w:szCs w:val="24"/>
          <w:rtl/>
          <w:lang w:bidi="he-IL"/>
        </w:rPr>
        <w:t xml:space="preserve"> </w:t>
      </w:r>
      <w:r w:rsidRPr="00C157F3">
        <w:rPr>
          <w:rFonts w:ascii="Times New Roman" w:hAnsi="Times New Roman" w:cs="Times New Roman" w:hint="cs"/>
          <w:sz w:val="24"/>
          <w:szCs w:val="24"/>
          <w:rtl/>
          <w:lang w:bidi="he-IL"/>
        </w:rPr>
        <w:t>וסכמה</w:t>
      </w:r>
      <w:r w:rsidRPr="00C157F3">
        <w:rPr>
          <w:rFonts w:ascii="Times New Roman" w:hAnsi="Times New Roman" w:cs="Times New Roman"/>
          <w:sz w:val="24"/>
          <w:szCs w:val="24"/>
          <w:rtl/>
          <w:lang w:bidi="he-IL"/>
        </w:rPr>
        <w:t xml:space="preserve"> : </w:t>
      </w:r>
      <w:proofErr w:type="spellStart"/>
      <w:r w:rsidRPr="00C157F3">
        <w:rPr>
          <w:rFonts w:ascii="Times New Roman" w:hAnsi="Times New Roman" w:cs="Times New Roman" w:hint="cs"/>
          <w:sz w:val="24"/>
          <w:szCs w:val="24"/>
          <w:rtl/>
          <w:lang w:bidi="he-IL"/>
        </w:rPr>
        <w:t>עירא</w:t>
      </w:r>
      <w:proofErr w:type="spellEnd"/>
      <w:r w:rsidRPr="00C157F3">
        <w:rPr>
          <w:rFonts w:ascii="Times New Roman" w:hAnsi="Times New Roman" w:cs="Times New Roman"/>
          <w:sz w:val="24"/>
          <w:szCs w:val="24"/>
          <w:rtl/>
          <w:lang w:bidi="he-IL"/>
        </w:rPr>
        <w:t xml:space="preserve"> </w:t>
      </w:r>
      <w:r w:rsidRPr="00C157F3">
        <w:rPr>
          <w:rFonts w:ascii="Times New Roman" w:hAnsi="Times New Roman" w:cs="Times New Roman" w:hint="cs"/>
          <w:sz w:val="24"/>
          <w:szCs w:val="24"/>
          <w:rtl/>
          <w:lang w:bidi="he-IL"/>
        </w:rPr>
        <w:t>הררי</w:t>
      </w:r>
      <w:r w:rsidRPr="00C157F3">
        <w:rPr>
          <w:rFonts w:ascii="Times New Roman" w:hAnsi="Times New Roman" w:cs="Times New Roman"/>
          <w:sz w:val="24"/>
          <w:szCs w:val="24"/>
          <w:rtl/>
          <w:lang w:bidi="he-IL"/>
        </w:rPr>
        <w:t>)</w:t>
      </w:r>
      <w:r>
        <w:rPr>
          <w:rFonts w:ascii="Times New Roman" w:hAnsi="Times New Roman" w:cs="Times New Roman"/>
          <w:sz w:val="24"/>
          <w:szCs w:val="24"/>
          <w:lang w:bidi="he-IL"/>
        </w:rPr>
        <w:t>)</w:t>
      </w:r>
    </w:p>
    <w:p w:rsidR="00401FD2" w:rsidRPr="00691521" w:rsidRDefault="00401FD2" w:rsidP="00401FD2">
      <w:pPr>
        <w:ind w:left="360" w:hanging="360"/>
        <w:rPr>
          <w:rFonts w:ascii="David" w:hAnsi="David" w:cs="David"/>
          <w:sz w:val="24"/>
          <w:szCs w:val="24"/>
          <w:rtl/>
        </w:rPr>
      </w:pPr>
    </w:p>
    <w:p w:rsidR="00401FD2" w:rsidRPr="00C157F3" w:rsidRDefault="00401FD2" w:rsidP="00401FD2">
      <w:pPr>
        <w:rPr>
          <w:rFonts w:ascii="Times New Roman" w:hAnsi="Times New Roman" w:cs="Times New Roman"/>
          <w:sz w:val="24"/>
          <w:szCs w:val="24"/>
          <w:shd w:val="clear" w:color="auto" w:fill="FFFFFF"/>
        </w:rPr>
      </w:pPr>
      <w:r w:rsidRPr="00C157F3">
        <w:rPr>
          <w:rFonts w:ascii="Times New Roman" w:hAnsi="Times New Roman" w:cs="Times New Roman"/>
          <w:sz w:val="24"/>
          <w:szCs w:val="24"/>
          <w:shd w:val="clear" w:color="auto" w:fill="FFFFFF"/>
        </w:rPr>
        <w:t xml:space="preserve">Owens, E. W., </w:t>
      </w:r>
      <w:proofErr w:type="spellStart"/>
      <w:r w:rsidRPr="00C157F3">
        <w:rPr>
          <w:rFonts w:ascii="Times New Roman" w:hAnsi="Times New Roman" w:cs="Times New Roman"/>
          <w:sz w:val="24"/>
          <w:szCs w:val="24"/>
          <w:shd w:val="clear" w:color="auto" w:fill="FFFFFF"/>
        </w:rPr>
        <w:t>Behun</w:t>
      </w:r>
      <w:proofErr w:type="spellEnd"/>
      <w:r w:rsidRPr="00C157F3">
        <w:rPr>
          <w:rFonts w:ascii="Times New Roman" w:hAnsi="Times New Roman" w:cs="Times New Roman"/>
          <w:sz w:val="24"/>
          <w:szCs w:val="24"/>
          <w:shd w:val="clear" w:color="auto" w:fill="FFFFFF"/>
        </w:rPr>
        <w:t>, R. J., Manning, J. C., &amp; Reid, R. C. (2012). The impact of Internet pornography on adolescents: A review of the research.</w:t>
      </w:r>
      <w:r w:rsidRPr="00C157F3">
        <w:rPr>
          <w:rStyle w:val="apple-converted-space"/>
          <w:rFonts w:ascii="Times New Roman" w:hAnsi="Times New Roman" w:cs="Times New Roman"/>
          <w:sz w:val="24"/>
          <w:szCs w:val="24"/>
          <w:shd w:val="clear" w:color="auto" w:fill="FFFFFF"/>
        </w:rPr>
        <w:t> </w:t>
      </w:r>
      <w:r w:rsidRPr="00C157F3">
        <w:rPr>
          <w:rFonts w:ascii="Times New Roman" w:hAnsi="Times New Roman" w:cs="Times New Roman"/>
          <w:i/>
          <w:iCs/>
          <w:sz w:val="24"/>
          <w:szCs w:val="24"/>
          <w:shd w:val="clear" w:color="auto" w:fill="FFFFFF"/>
        </w:rPr>
        <w:t>Sexual Addiction &amp; Compulsivity</w:t>
      </w:r>
      <w:r w:rsidRPr="00C157F3">
        <w:rPr>
          <w:rFonts w:ascii="Times New Roman" w:hAnsi="Times New Roman" w:cs="Times New Roman"/>
          <w:sz w:val="24"/>
          <w:szCs w:val="24"/>
          <w:shd w:val="clear" w:color="auto" w:fill="FFFFFF"/>
        </w:rPr>
        <w:t>,</w:t>
      </w:r>
      <w:r w:rsidRPr="00C157F3">
        <w:rPr>
          <w:rStyle w:val="apple-converted-space"/>
          <w:rFonts w:ascii="Times New Roman" w:hAnsi="Times New Roman" w:cs="Times New Roman"/>
          <w:sz w:val="24"/>
          <w:szCs w:val="24"/>
          <w:shd w:val="clear" w:color="auto" w:fill="FFFFFF"/>
        </w:rPr>
        <w:t> </w:t>
      </w:r>
      <w:r w:rsidRPr="00C157F3">
        <w:rPr>
          <w:rFonts w:ascii="Times New Roman" w:hAnsi="Times New Roman" w:cs="Times New Roman"/>
          <w:i/>
          <w:iCs/>
          <w:sz w:val="24"/>
          <w:szCs w:val="24"/>
          <w:shd w:val="clear" w:color="auto" w:fill="FFFFFF"/>
        </w:rPr>
        <w:t>19</w:t>
      </w:r>
      <w:r w:rsidRPr="00C157F3">
        <w:rPr>
          <w:rFonts w:ascii="Times New Roman" w:hAnsi="Times New Roman" w:cs="Times New Roman"/>
          <w:sz w:val="24"/>
          <w:szCs w:val="24"/>
          <w:shd w:val="clear" w:color="auto" w:fill="FFFFFF"/>
        </w:rPr>
        <w:t>(1-2), 99-122.</w:t>
      </w:r>
      <w:r w:rsidRPr="00C157F3">
        <w:rPr>
          <w:rFonts w:ascii="Times New Roman" w:hAnsi="Times New Roman" w:cs="Times New Roman" w:hint="cs"/>
          <w:sz w:val="24"/>
          <w:szCs w:val="24"/>
          <w:shd w:val="clear" w:color="auto" w:fill="FFFFFF"/>
          <w:rtl/>
        </w:rPr>
        <w:t>‏</w:t>
      </w:r>
    </w:p>
    <w:p w:rsidR="00401FD2" w:rsidRPr="00691521" w:rsidRDefault="00401FD2" w:rsidP="00401FD2">
      <w:pPr>
        <w:pStyle w:val="af4"/>
        <w:tabs>
          <w:tab w:val="left" w:pos="5471"/>
        </w:tabs>
        <w:bidi w:val="0"/>
        <w:spacing w:after="100" w:afterAutospacing="1" w:line="276" w:lineRule="auto"/>
        <w:ind w:left="360" w:hanging="360"/>
        <w:rPr>
          <w:rFonts w:cs="Times New Roman"/>
          <w:sz w:val="24"/>
        </w:rPr>
      </w:pPr>
      <w:r w:rsidRPr="00691521">
        <w:rPr>
          <w:rFonts w:cs="Times New Roman"/>
          <w:sz w:val="24"/>
          <w:shd w:val="clear" w:color="auto" w:fill="FFFFFF"/>
        </w:rPr>
        <w:t>Sales, N. J. (2016).</w:t>
      </w:r>
      <w:r w:rsidRPr="00691521">
        <w:rPr>
          <w:rStyle w:val="apple-converted-space"/>
          <w:rFonts w:cs="Times New Roman"/>
          <w:sz w:val="24"/>
          <w:shd w:val="clear" w:color="auto" w:fill="FFFFFF"/>
        </w:rPr>
        <w:t> </w:t>
      </w:r>
      <w:r w:rsidRPr="00691521">
        <w:rPr>
          <w:rFonts w:cs="Times New Roman"/>
          <w:i/>
          <w:iCs/>
          <w:sz w:val="24"/>
          <w:shd w:val="clear" w:color="auto" w:fill="FFFFFF"/>
        </w:rPr>
        <w:t>American girls: Social media and the secret lives of teenagers</w:t>
      </w:r>
      <w:r w:rsidRPr="00691521">
        <w:rPr>
          <w:rFonts w:cs="Times New Roman"/>
          <w:sz w:val="24"/>
          <w:shd w:val="clear" w:color="auto" w:fill="FFFFFF"/>
        </w:rPr>
        <w:t>. Alfred A. Knopf.</w:t>
      </w:r>
      <w:r w:rsidRPr="00691521">
        <w:rPr>
          <w:rFonts w:cs="Times New Roman"/>
          <w:sz w:val="24"/>
          <w:shd w:val="clear" w:color="auto" w:fill="FFFFFF"/>
          <w:rtl/>
        </w:rPr>
        <w:t>‏</w:t>
      </w:r>
    </w:p>
    <w:p w:rsidR="00442B3B" w:rsidRPr="005E4620" w:rsidRDefault="00442B3B" w:rsidP="00442B3B">
      <w:pPr>
        <w:bidi/>
        <w:spacing w:line="360" w:lineRule="auto"/>
        <w:jc w:val="both"/>
        <w:rPr>
          <w:rFonts w:ascii="David" w:hAnsi="David" w:cs="David"/>
          <w:sz w:val="24"/>
          <w:szCs w:val="24"/>
          <w:lang w:bidi="he-IL"/>
        </w:rPr>
      </w:pPr>
      <w:bookmarkStart w:id="3" w:name="_GoBack"/>
      <w:bookmarkEnd w:id="3"/>
    </w:p>
    <w:sectPr w:rsidR="00442B3B" w:rsidRPr="005E4620" w:rsidSect="001B3B81">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994" w:rsidRDefault="00571994" w:rsidP="002B2F26">
      <w:pPr>
        <w:spacing w:after="0" w:line="240" w:lineRule="auto"/>
      </w:pPr>
      <w:r>
        <w:separator/>
      </w:r>
    </w:p>
  </w:endnote>
  <w:endnote w:type="continuationSeparator" w:id="0">
    <w:p w:rsidR="00571994" w:rsidRDefault="00571994" w:rsidP="002B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475958"/>
      <w:docPartObj>
        <w:docPartGallery w:val="Page Numbers (Bottom of Page)"/>
        <w:docPartUnique/>
      </w:docPartObj>
    </w:sdtPr>
    <w:sdtEndPr>
      <w:rPr>
        <w:noProof/>
      </w:rPr>
    </w:sdtEndPr>
    <w:sdtContent>
      <w:p w:rsidR="00A13CEF" w:rsidRDefault="00A13CEF">
        <w:pPr>
          <w:pStyle w:val="a6"/>
          <w:jc w:val="center"/>
        </w:pPr>
        <w:r>
          <w:fldChar w:fldCharType="begin"/>
        </w:r>
        <w:r>
          <w:instrText xml:space="preserve"> PAGE   \* MERGEFORMAT </w:instrText>
        </w:r>
        <w:r>
          <w:fldChar w:fldCharType="separate"/>
        </w:r>
        <w:r w:rsidR="00401FD2">
          <w:rPr>
            <w:noProof/>
          </w:rPr>
          <w:t>4</w:t>
        </w:r>
        <w:r>
          <w:rPr>
            <w:noProof/>
          </w:rPr>
          <w:fldChar w:fldCharType="end"/>
        </w:r>
      </w:p>
    </w:sdtContent>
  </w:sdt>
  <w:p w:rsidR="00742E1C" w:rsidRDefault="00742E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994" w:rsidRDefault="00571994" w:rsidP="002B2F26">
      <w:pPr>
        <w:spacing w:after="0" w:line="240" w:lineRule="auto"/>
      </w:pPr>
      <w:r>
        <w:separator/>
      </w:r>
    </w:p>
  </w:footnote>
  <w:footnote w:type="continuationSeparator" w:id="0">
    <w:p w:rsidR="00571994" w:rsidRDefault="00571994" w:rsidP="002B2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1C" w:rsidRDefault="00742E1C">
    <w:pPr>
      <w:pStyle w:val="a4"/>
    </w:pPr>
    <w:r>
      <w:rPr>
        <w:noProof/>
        <w:lang w:bidi="he-IL"/>
      </w:rPr>
      <w:drawing>
        <wp:anchor distT="0" distB="0" distL="114300" distR="114300" simplePos="0" relativeHeight="251658240" behindDoc="0" locked="0" layoutInCell="1" allowOverlap="1" wp14:anchorId="19B35C6B" wp14:editId="10ED3ED4">
          <wp:simplePos x="0" y="0"/>
          <wp:positionH relativeFrom="margin">
            <wp:posOffset>-934085</wp:posOffset>
          </wp:positionH>
          <wp:positionV relativeFrom="margin">
            <wp:posOffset>-1222375</wp:posOffset>
          </wp:positionV>
          <wp:extent cx="7562215" cy="108585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85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C5F"/>
    <w:multiLevelType w:val="hybridMultilevel"/>
    <w:tmpl w:val="8284AA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4159E"/>
    <w:multiLevelType w:val="hybridMultilevel"/>
    <w:tmpl w:val="21D8B7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B87C53"/>
    <w:multiLevelType w:val="hybridMultilevel"/>
    <w:tmpl w:val="43C6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962DD"/>
    <w:multiLevelType w:val="hybridMultilevel"/>
    <w:tmpl w:val="747C2296"/>
    <w:lvl w:ilvl="0" w:tplc="38D0D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A1237"/>
    <w:multiLevelType w:val="hybridMultilevel"/>
    <w:tmpl w:val="D7A2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05517"/>
    <w:multiLevelType w:val="hybridMultilevel"/>
    <w:tmpl w:val="2884BA1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311546B"/>
    <w:multiLevelType w:val="hybridMultilevel"/>
    <w:tmpl w:val="BE36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D5762"/>
    <w:multiLevelType w:val="hybridMultilevel"/>
    <w:tmpl w:val="22E4F3BC"/>
    <w:lvl w:ilvl="0" w:tplc="111A88D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102B778">
      <w:start w:val="1"/>
      <w:numFmt w:val="hebrew1"/>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21729DB"/>
    <w:multiLevelType w:val="hybridMultilevel"/>
    <w:tmpl w:val="FDF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B13C0"/>
    <w:multiLevelType w:val="hybridMultilevel"/>
    <w:tmpl w:val="DACA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A4B3D"/>
    <w:multiLevelType w:val="hybridMultilevel"/>
    <w:tmpl w:val="4860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B3613"/>
    <w:multiLevelType w:val="hybridMultilevel"/>
    <w:tmpl w:val="7ED2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517C6"/>
    <w:multiLevelType w:val="hybridMultilevel"/>
    <w:tmpl w:val="6E2871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8F27D4"/>
    <w:multiLevelType w:val="hybridMultilevel"/>
    <w:tmpl w:val="8D56ACE0"/>
    <w:lvl w:ilvl="0" w:tplc="D8AC015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46299"/>
    <w:multiLevelType w:val="hybridMultilevel"/>
    <w:tmpl w:val="A9FE0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0675C4"/>
    <w:multiLevelType w:val="hybridMultilevel"/>
    <w:tmpl w:val="5C9EA234"/>
    <w:lvl w:ilvl="0" w:tplc="E02200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94C2E"/>
    <w:multiLevelType w:val="hybridMultilevel"/>
    <w:tmpl w:val="A06A83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E1C06"/>
    <w:multiLevelType w:val="hybridMultilevel"/>
    <w:tmpl w:val="A26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803DF"/>
    <w:multiLevelType w:val="hybridMultilevel"/>
    <w:tmpl w:val="7630A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14"/>
  </w:num>
  <w:num w:numId="5">
    <w:abstractNumId w:val="16"/>
  </w:num>
  <w:num w:numId="6">
    <w:abstractNumId w:val="12"/>
  </w:num>
  <w:num w:numId="7">
    <w:abstractNumId w:val="0"/>
  </w:num>
  <w:num w:numId="8">
    <w:abstractNumId w:val="15"/>
  </w:num>
  <w:num w:numId="9">
    <w:abstractNumId w:val="17"/>
  </w:num>
  <w:num w:numId="10">
    <w:abstractNumId w:val="10"/>
  </w:num>
  <w:num w:numId="11">
    <w:abstractNumId w:val="4"/>
  </w:num>
  <w:num w:numId="12">
    <w:abstractNumId w:val="18"/>
  </w:num>
  <w:num w:numId="13">
    <w:abstractNumId w:val="3"/>
  </w:num>
  <w:num w:numId="14">
    <w:abstractNumId w:val="11"/>
  </w:num>
  <w:num w:numId="15">
    <w:abstractNumId w:val="8"/>
  </w:num>
  <w:num w:numId="16">
    <w:abstractNumId w:val="2"/>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A3"/>
    <w:rsid w:val="00006573"/>
    <w:rsid w:val="00024059"/>
    <w:rsid w:val="000269CE"/>
    <w:rsid w:val="00032A24"/>
    <w:rsid w:val="00036233"/>
    <w:rsid w:val="000545AE"/>
    <w:rsid w:val="00055C5F"/>
    <w:rsid w:val="0009205B"/>
    <w:rsid w:val="000A4187"/>
    <w:rsid w:val="000B17A1"/>
    <w:rsid w:val="000C2DA9"/>
    <w:rsid w:val="00100933"/>
    <w:rsid w:val="001249A3"/>
    <w:rsid w:val="0014527C"/>
    <w:rsid w:val="001A3CC1"/>
    <w:rsid w:val="001B3202"/>
    <w:rsid w:val="001B3B81"/>
    <w:rsid w:val="001D105E"/>
    <w:rsid w:val="001D7764"/>
    <w:rsid w:val="001E0C3C"/>
    <w:rsid w:val="001E2A27"/>
    <w:rsid w:val="001F3872"/>
    <w:rsid w:val="00213FF6"/>
    <w:rsid w:val="00216FB6"/>
    <w:rsid w:val="00235E32"/>
    <w:rsid w:val="00241CCC"/>
    <w:rsid w:val="002536BD"/>
    <w:rsid w:val="00254252"/>
    <w:rsid w:val="00271DB9"/>
    <w:rsid w:val="00277394"/>
    <w:rsid w:val="00296AF5"/>
    <w:rsid w:val="002A1D5C"/>
    <w:rsid w:val="002B2F26"/>
    <w:rsid w:val="002F6B82"/>
    <w:rsid w:val="00301C18"/>
    <w:rsid w:val="00312383"/>
    <w:rsid w:val="00324820"/>
    <w:rsid w:val="003271DF"/>
    <w:rsid w:val="00342F92"/>
    <w:rsid w:val="003713DD"/>
    <w:rsid w:val="00383AB6"/>
    <w:rsid w:val="0039222F"/>
    <w:rsid w:val="003957FB"/>
    <w:rsid w:val="003C5ACF"/>
    <w:rsid w:val="003F4B1D"/>
    <w:rsid w:val="003F7082"/>
    <w:rsid w:val="00401FD2"/>
    <w:rsid w:val="00420740"/>
    <w:rsid w:val="00427753"/>
    <w:rsid w:val="00435E2B"/>
    <w:rsid w:val="00442B3B"/>
    <w:rsid w:val="00453BBC"/>
    <w:rsid w:val="004612CE"/>
    <w:rsid w:val="00470A66"/>
    <w:rsid w:val="0047496C"/>
    <w:rsid w:val="00481B8A"/>
    <w:rsid w:val="00484B2B"/>
    <w:rsid w:val="004850A3"/>
    <w:rsid w:val="004A5781"/>
    <w:rsid w:val="004B0F39"/>
    <w:rsid w:val="004B3612"/>
    <w:rsid w:val="004B4E01"/>
    <w:rsid w:val="004F0BCD"/>
    <w:rsid w:val="00502E4F"/>
    <w:rsid w:val="00571994"/>
    <w:rsid w:val="0058659C"/>
    <w:rsid w:val="005926A2"/>
    <w:rsid w:val="005A1351"/>
    <w:rsid w:val="005A7DC7"/>
    <w:rsid w:val="005B26D7"/>
    <w:rsid w:val="005B63B2"/>
    <w:rsid w:val="005C3C23"/>
    <w:rsid w:val="005C79E9"/>
    <w:rsid w:val="005D4F11"/>
    <w:rsid w:val="005E4620"/>
    <w:rsid w:val="00603C82"/>
    <w:rsid w:val="00626313"/>
    <w:rsid w:val="00644BC5"/>
    <w:rsid w:val="00652B59"/>
    <w:rsid w:val="00662D61"/>
    <w:rsid w:val="00672196"/>
    <w:rsid w:val="00694E84"/>
    <w:rsid w:val="006A3897"/>
    <w:rsid w:val="006B5C6F"/>
    <w:rsid w:val="006C79B1"/>
    <w:rsid w:val="006D3E8C"/>
    <w:rsid w:val="006E7602"/>
    <w:rsid w:val="006F31ED"/>
    <w:rsid w:val="00724536"/>
    <w:rsid w:val="00736A9F"/>
    <w:rsid w:val="00742E1C"/>
    <w:rsid w:val="00750CE6"/>
    <w:rsid w:val="00774B96"/>
    <w:rsid w:val="00777123"/>
    <w:rsid w:val="007A72C0"/>
    <w:rsid w:val="007B1E14"/>
    <w:rsid w:val="007B626D"/>
    <w:rsid w:val="007C6BEF"/>
    <w:rsid w:val="007C7DD8"/>
    <w:rsid w:val="007E07AF"/>
    <w:rsid w:val="007E4D99"/>
    <w:rsid w:val="007F2159"/>
    <w:rsid w:val="007F5B35"/>
    <w:rsid w:val="008009AD"/>
    <w:rsid w:val="00844E64"/>
    <w:rsid w:val="008461B0"/>
    <w:rsid w:val="008877CF"/>
    <w:rsid w:val="008C38AA"/>
    <w:rsid w:val="008C4C96"/>
    <w:rsid w:val="008E5D4C"/>
    <w:rsid w:val="00912082"/>
    <w:rsid w:val="0092653E"/>
    <w:rsid w:val="00931729"/>
    <w:rsid w:val="0093731F"/>
    <w:rsid w:val="00937BD2"/>
    <w:rsid w:val="009466EC"/>
    <w:rsid w:val="00963213"/>
    <w:rsid w:val="00970622"/>
    <w:rsid w:val="00973C5A"/>
    <w:rsid w:val="00973E58"/>
    <w:rsid w:val="00974554"/>
    <w:rsid w:val="00993AA9"/>
    <w:rsid w:val="009940B1"/>
    <w:rsid w:val="009B66FB"/>
    <w:rsid w:val="009C6602"/>
    <w:rsid w:val="009D0A50"/>
    <w:rsid w:val="009E5756"/>
    <w:rsid w:val="00A13CDD"/>
    <w:rsid w:val="00A13CEF"/>
    <w:rsid w:val="00A25F40"/>
    <w:rsid w:val="00A30A5B"/>
    <w:rsid w:val="00A31A55"/>
    <w:rsid w:val="00A359C9"/>
    <w:rsid w:val="00A47576"/>
    <w:rsid w:val="00A500A4"/>
    <w:rsid w:val="00A53317"/>
    <w:rsid w:val="00A547BE"/>
    <w:rsid w:val="00A94DEE"/>
    <w:rsid w:val="00A95E42"/>
    <w:rsid w:val="00AA4653"/>
    <w:rsid w:val="00AB27A1"/>
    <w:rsid w:val="00AB5BF3"/>
    <w:rsid w:val="00AC0369"/>
    <w:rsid w:val="00AC4430"/>
    <w:rsid w:val="00AE23F1"/>
    <w:rsid w:val="00AE2F32"/>
    <w:rsid w:val="00AF4818"/>
    <w:rsid w:val="00B02D1E"/>
    <w:rsid w:val="00B1531D"/>
    <w:rsid w:val="00B237F3"/>
    <w:rsid w:val="00B251CE"/>
    <w:rsid w:val="00B40454"/>
    <w:rsid w:val="00B53DED"/>
    <w:rsid w:val="00B66602"/>
    <w:rsid w:val="00B74056"/>
    <w:rsid w:val="00B94DCB"/>
    <w:rsid w:val="00BA107A"/>
    <w:rsid w:val="00BB5D78"/>
    <w:rsid w:val="00BB71C7"/>
    <w:rsid w:val="00BC5519"/>
    <w:rsid w:val="00BE1C44"/>
    <w:rsid w:val="00BE5AA4"/>
    <w:rsid w:val="00BE7FDB"/>
    <w:rsid w:val="00BF506B"/>
    <w:rsid w:val="00BF5262"/>
    <w:rsid w:val="00C42E3E"/>
    <w:rsid w:val="00C652D3"/>
    <w:rsid w:val="00C66410"/>
    <w:rsid w:val="00C76D11"/>
    <w:rsid w:val="00C8251A"/>
    <w:rsid w:val="00CC6A5E"/>
    <w:rsid w:val="00D13A73"/>
    <w:rsid w:val="00D22617"/>
    <w:rsid w:val="00D420B8"/>
    <w:rsid w:val="00D44E76"/>
    <w:rsid w:val="00D930B8"/>
    <w:rsid w:val="00DF114F"/>
    <w:rsid w:val="00E03625"/>
    <w:rsid w:val="00E11C0E"/>
    <w:rsid w:val="00E25E30"/>
    <w:rsid w:val="00E274F4"/>
    <w:rsid w:val="00E31CF0"/>
    <w:rsid w:val="00E444C7"/>
    <w:rsid w:val="00E63A40"/>
    <w:rsid w:val="00E6480A"/>
    <w:rsid w:val="00EB65EB"/>
    <w:rsid w:val="00EB79F4"/>
    <w:rsid w:val="00EF0C3A"/>
    <w:rsid w:val="00EF3FE2"/>
    <w:rsid w:val="00F0070B"/>
    <w:rsid w:val="00F360D4"/>
    <w:rsid w:val="00F5209D"/>
    <w:rsid w:val="00F70777"/>
    <w:rsid w:val="00F7245F"/>
    <w:rsid w:val="00F726FC"/>
    <w:rsid w:val="00F875E0"/>
    <w:rsid w:val="00FA4FE2"/>
    <w:rsid w:val="00FA512D"/>
    <w:rsid w:val="00FA593E"/>
    <w:rsid w:val="00FC5651"/>
    <w:rsid w:val="00FC61DF"/>
    <w:rsid w:val="00FE12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44440F"/>
  <w15:docId w15:val="{F0F8F01D-D3DA-48F1-BFA1-A914C46A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11C0E"/>
    <w:pPr>
      <w:keepNext/>
      <w:bidi/>
      <w:spacing w:before="240" w:after="60" w:line="240" w:lineRule="auto"/>
      <w:outlineLvl w:val="0"/>
    </w:pPr>
    <w:rPr>
      <w:rFonts w:ascii="Cambria" w:eastAsia="Times New Roman" w:hAnsi="Cambria" w:cs="Times New Roman"/>
      <w:b/>
      <w:bCs/>
      <w:kern w:val="32"/>
      <w:sz w:val="32"/>
      <w:szCs w:val="32"/>
      <w:lang w:val="x-none" w:eastAsia="x-none"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A7DC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a0"/>
    <w:rsid w:val="00B66602"/>
  </w:style>
  <w:style w:type="character" w:styleId="Hyperlink">
    <w:name w:val="Hyperlink"/>
    <w:basedOn w:val="a0"/>
    <w:uiPriority w:val="99"/>
    <w:unhideWhenUsed/>
    <w:rsid w:val="00AA4653"/>
    <w:rPr>
      <w:color w:val="0000FF" w:themeColor="hyperlink"/>
      <w:u w:val="single"/>
    </w:rPr>
  </w:style>
  <w:style w:type="paragraph" w:styleId="a3">
    <w:name w:val="List Paragraph"/>
    <w:basedOn w:val="a"/>
    <w:uiPriority w:val="34"/>
    <w:qFormat/>
    <w:rsid w:val="005C3C23"/>
    <w:pPr>
      <w:ind w:left="720"/>
      <w:contextualSpacing/>
    </w:pPr>
  </w:style>
  <w:style w:type="paragraph" w:styleId="a4">
    <w:name w:val="header"/>
    <w:basedOn w:val="a"/>
    <w:link w:val="a5"/>
    <w:uiPriority w:val="99"/>
    <w:unhideWhenUsed/>
    <w:rsid w:val="002B2F26"/>
    <w:pPr>
      <w:tabs>
        <w:tab w:val="center" w:pos="4680"/>
        <w:tab w:val="right" w:pos="9360"/>
      </w:tabs>
      <w:spacing w:after="0" w:line="240" w:lineRule="auto"/>
    </w:pPr>
  </w:style>
  <w:style w:type="character" w:customStyle="1" w:styleId="a5">
    <w:name w:val="כותרת עליונה תו"/>
    <w:basedOn w:val="a0"/>
    <w:link w:val="a4"/>
    <w:uiPriority w:val="99"/>
    <w:rsid w:val="002B2F26"/>
  </w:style>
  <w:style w:type="paragraph" w:styleId="a6">
    <w:name w:val="footer"/>
    <w:basedOn w:val="a"/>
    <w:link w:val="a7"/>
    <w:uiPriority w:val="99"/>
    <w:unhideWhenUsed/>
    <w:rsid w:val="002B2F26"/>
    <w:pPr>
      <w:tabs>
        <w:tab w:val="center" w:pos="4680"/>
        <w:tab w:val="right" w:pos="9360"/>
      </w:tabs>
      <w:spacing w:after="0" w:line="240" w:lineRule="auto"/>
    </w:pPr>
  </w:style>
  <w:style w:type="character" w:customStyle="1" w:styleId="a7">
    <w:name w:val="כותרת תחתונה תו"/>
    <w:basedOn w:val="a0"/>
    <w:link w:val="a6"/>
    <w:uiPriority w:val="99"/>
    <w:rsid w:val="002B2F26"/>
  </w:style>
  <w:style w:type="table" w:styleId="a8">
    <w:name w:val="Table Grid"/>
    <w:basedOn w:val="a1"/>
    <w:uiPriority w:val="59"/>
    <w:rsid w:val="002B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2D1E"/>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B02D1E"/>
    <w:rPr>
      <w:rFonts w:ascii="Tahoma" w:hAnsi="Tahoma" w:cs="Tahoma"/>
      <w:sz w:val="16"/>
      <w:szCs w:val="16"/>
    </w:rPr>
  </w:style>
  <w:style w:type="character" w:styleId="ab">
    <w:name w:val="annotation reference"/>
    <w:basedOn w:val="a0"/>
    <w:uiPriority w:val="99"/>
    <w:semiHidden/>
    <w:unhideWhenUsed/>
    <w:rsid w:val="00B02D1E"/>
    <w:rPr>
      <w:sz w:val="16"/>
      <w:szCs w:val="16"/>
    </w:rPr>
  </w:style>
  <w:style w:type="paragraph" w:styleId="ac">
    <w:name w:val="annotation text"/>
    <w:basedOn w:val="a"/>
    <w:link w:val="ad"/>
    <w:uiPriority w:val="99"/>
    <w:semiHidden/>
    <w:unhideWhenUsed/>
    <w:rsid w:val="00B02D1E"/>
    <w:pPr>
      <w:spacing w:line="240" w:lineRule="auto"/>
    </w:pPr>
    <w:rPr>
      <w:sz w:val="20"/>
      <w:szCs w:val="20"/>
    </w:rPr>
  </w:style>
  <w:style w:type="character" w:customStyle="1" w:styleId="ad">
    <w:name w:val="טקסט הערה תו"/>
    <w:basedOn w:val="a0"/>
    <w:link w:val="ac"/>
    <w:uiPriority w:val="99"/>
    <w:semiHidden/>
    <w:rsid w:val="00B02D1E"/>
    <w:rPr>
      <w:sz w:val="20"/>
      <w:szCs w:val="20"/>
    </w:rPr>
  </w:style>
  <w:style w:type="paragraph" w:styleId="ae">
    <w:name w:val="annotation subject"/>
    <w:basedOn w:val="ac"/>
    <w:next w:val="ac"/>
    <w:link w:val="af"/>
    <w:uiPriority w:val="99"/>
    <w:semiHidden/>
    <w:unhideWhenUsed/>
    <w:rsid w:val="00B02D1E"/>
    <w:rPr>
      <w:b/>
      <w:bCs/>
    </w:rPr>
  </w:style>
  <w:style w:type="character" w:customStyle="1" w:styleId="af">
    <w:name w:val="נושא הערה תו"/>
    <w:basedOn w:val="ad"/>
    <w:link w:val="ae"/>
    <w:uiPriority w:val="99"/>
    <w:semiHidden/>
    <w:rsid w:val="00B02D1E"/>
    <w:rPr>
      <w:b/>
      <w:bCs/>
      <w:sz w:val="20"/>
      <w:szCs w:val="20"/>
    </w:rPr>
  </w:style>
  <w:style w:type="character" w:customStyle="1" w:styleId="10">
    <w:name w:val="כותרת 1 תו"/>
    <w:basedOn w:val="a0"/>
    <w:link w:val="1"/>
    <w:rsid w:val="00E11C0E"/>
    <w:rPr>
      <w:rFonts w:ascii="Cambria" w:eastAsia="Times New Roman" w:hAnsi="Cambria" w:cs="Times New Roman"/>
      <w:b/>
      <w:bCs/>
      <w:kern w:val="32"/>
      <w:sz w:val="32"/>
      <w:szCs w:val="32"/>
      <w:lang w:val="x-none" w:eastAsia="x-none" w:bidi="he-IL"/>
    </w:rPr>
  </w:style>
  <w:style w:type="paragraph" w:styleId="af0">
    <w:name w:val="No Spacing"/>
    <w:uiPriority w:val="1"/>
    <w:qFormat/>
    <w:rsid w:val="00E11C0E"/>
    <w:pPr>
      <w:bidi/>
      <w:spacing w:after="0" w:line="240" w:lineRule="auto"/>
    </w:pPr>
    <w:rPr>
      <w:rFonts w:ascii="Calibri" w:eastAsia="Calibri" w:hAnsi="Calibri" w:cs="Arial"/>
      <w:lang w:bidi="he-IL"/>
    </w:rPr>
  </w:style>
  <w:style w:type="paragraph" w:styleId="af1">
    <w:name w:val="footnote text"/>
    <w:basedOn w:val="a"/>
    <w:link w:val="af2"/>
    <w:uiPriority w:val="99"/>
    <w:semiHidden/>
    <w:unhideWhenUsed/>
    <w:rsid w:val="001B3202"/>
    <w:pPr>
      <w:spacing w:after="0" w:line="240" w:lineRule="auto"/>
    </w:pPr>
    <w:rPr>
      <w:sz w:val="20"/>
      <w:szCs w:val="20"/>
      <w:lang w:bidi="he-IL"/>
    </w:rPr>
  </w:style>
  <w:style w:type="character" w:customStyle="1" w:styleId="af2">
    <w:name w:val="טקסט הערת שוליים תו"/>
    <w:basedOn w:val="a0"/>
    <w:link w:val="af1"/>
    <w:uiPriority w:val="99"/>
    <w:semiHidden/>
    <w:rsid w:val="001B3202"/>
    <w:rPr>
      <w:sz w:val="20"/>
      <w:szCs w:val="20"/>
      <w:lang w:bidi="he-IL"/>
    </w:rPr>
  </w:style>
  <w:style w:type="character" w:styleId="af3">
    <w:name w:val="footnote reference"/>
    <w:basedOn w:val="a0"/>
    <w:uiPriority w:val="99"/>
    <w:semiHidden/>
    <w:unhideWhenUsed/>
    <w:rsid w:val="001B3202"/>
    <w:rPr>
      <w:vertAlign w:val="superscript"/>
    </w:rPr>
  </w:style>
  <w:style w:type="paragraph" w:styleId="af4">
    <w:name w:val="Body Text"/>
    <w:basedOn w:val="a"/>
    <w:link w:val="af5"/>
    <w:rsid w:val="00B251CE"/>
    <w:pPr>
      <w:bidi/>
      <w:spacing w:after="0" w:line="360" w:lineRule="auto"/>
    </w:pPr>
    <w:rPr>
      <w:rFonts w:ascii="Times New Roman" w:eastAsia="Times New Roman" w:hAnsi="Times New Roman" w:cs="Miriam"/>
      <w:sz w:val="20"/>
      <w:szCs w:val="24"/>
      <w:lang w:eastAsia="he-IL" w:bidi="he-IL"/>
    </w:rPr>
  </w:style>
  <w:style w:type="character" w:customStyle="1" w:styleId="af5">
    <w:name w:val="גוף טקסט תו"/>
    <w:basedOn w:val="a0"/>
    <w:link w:val="af4"/>
    <w:rsid w:val="00B251CE"/>
    <w:rPr>
      <w:rFonts w:ascii="Times New Roman" w:eastAsia="Times New Roman" w:hAnsi="Times New Roman" w:cs="Miriam"/>
      <w:sz w:val="20"/>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99744">
      <w:bodyDiv w:val="1"/>
      <w:marLeft w:val="0"/>
      <w:marRight w:val="0"/>
      <w:marTop w:val="0"/>
      <w:marBottom w:val="0"/>
      <w:divBdr>
        <w:top w:val="none" w:sz="0" w:space="0" w:color="auto"/>
        <w:left w:val="none" w:sz="0" w:space="0" w:color="auto"/>
        <w:bottom w:val="none" w:sz="0" w:space="0" w:color="auto"/>
        <w:right w:val="none" w:sz="0" w:space="0" w:color="auto"/>
      </w:divBdr>
    </w:div>
    <w:div w:id="11324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930</Words>
  <Characters>4652</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c:creator>
  <cp:lastModifiedBy>Kidum</cp:lastModifiedBy>
  <cp:revision>7</cp:revision>
  <dcterms:created xsi:type="dcterms:W3CDTF">2017-06-29T08:53:00Z</dcterms:created>
  <dcterms:modified xsi:type="dcterms:W3CDTF">2017-08-06T07:50:00Z</dcterms:modified>
</cp:coreProperties>
</file>