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3B" w:rsidRPr="0010303B" w:rsidRDefault="0010303B" w:rsidP="0010303B">
      <w:pPr>
        <w:pStyle w:val="ListParagraph"/>
        <w:bidi/>
        <w:spacing w:after="200" w:line="360" w:lineRule="auto"/>
        <w:jc w:val="both"/>
        <w:rPr>
          <w:rFonts w:ascii="Arial" w:eastAsia="Calibri" w:hAnsi="Arial" w:cs="Arial"/>
          <w:noProof/>
          <w:rtl/>
        </w:rPr>
      </w:pPr>
    </w:p>
    <w:p w:rsidR="0010303B" w:rsidRPr="0010303B" w:rsidRDefault="0010303B" w:rsidP="0010303B">
      <w:pPr>
        <w:bidi/>
        <w:spacing w:after="200" w:line="360" w:lineRule="auto"/>
        <w:jc w:val="both"/>
        <w:rPr>
          <w:rFonts w:ascii="Arial" w:eastAsia="Calibri" w:hAnsi="Arial" w:cs="Arial"/>
          <w:noProof/>
          <w:highlight w:val="yellow"/>
          <w:rtl/>
        </w:rPr>
      </w:pPr>
      <w:r w:rsidRPr="0010303B">
        <w:rPr>
          <w:rFonts w:ascii="Arial" w:eastAsia="Calibri" w:hAnsi="Arial" w:cs="Arial" w:hint="cs"/>
          <w:noProof/>
          <w:highlight w:val="yellow"/>
          <w:rtl/>
        </w:rPr>
        <w:t>** יתכנו שינויים במבנה הסילבוסים ובחלק מהנתונים. הסילבוסים המוצגים נועדו לתת מושג בעיקר לתיאור הקורס, מטרות הקורס, יעדי הקורס, תשומות למידה ותוכן ומבנה הקורס. שאר הנתונים עשויים להתעדכן עד תחילת שנת הלימודים.</w:t>
      </w:r>
    </w:p>
    <w:p w:rsidR="0010303B" w:rsidRPr="0010303B" w:rsidRDefault="0010303B" w:rsidP="0010303B">
      <w:pPr>
        <w:bidi/>
        <w:spacing w:after="200" w:line="360" w:lineRule="auto"/>
        <w:jc w:val="center"/>
        <w:rPr>
          <w:rFonts w:ascii="Arial" w:eastAsia="Calibri" w:hAnsi="Arial" w:cs="Arial"/>
          <w:rtl/>
        </w:rPr>
      </w:pPr>
      <w:r w:rsidRPr="0010303B">
        <w:rPr>
          <w:rFonts w:ascii="Arial" w:eastAsia="Calibri" w:hAnsi="Arial" w:cs="Arial"/>
          <w:noProof/>
          <w:rtl/>
        </w:rPr>
        <w:drawing>
          <wp:inline distT="0" distB="0" distL="0" distR="0" wp14:anchorId="2281DA4B" wp14:editId="6AA03CF2">
            <wp:extent cx="3083919" cy="1539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3919" cy="1539240"/>
                    </a:xfrm>
                    <a:prstGeom prst="rect">
                      <a:avLst/>
                    </a:prstGeom>
                    <a:noFill/>
                    <a:ln>
                      <a:noFill/>
                    </a:ln>
                  </pic:spPr>
                </pic:pic>
              </a:graphicData>
            </a:graphic>
          </wp:inline>
        </w:drawing>
      </w:r>
    </w:p>
    <w:p w:rsidR="0010303B" w:rsidRPr="0010303B" w:rsidRDefault="0010303B" w:rsidP="0010303B">
      <w:pPr>
        <w:bidi/>
        <w:spacing w:after="200" w:line="360" w:lineRule="auto"/>
        <w:jc w:val="center"/>
        <w:rPr>
          <w:rFonts w:ascii="Arial" w:eastAsia="Calibri" w:hAnsi="Arial" w:cs="Arial"/>
          <w:rtl/>
        </w:rPr>
      </w:pP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t>תכנית לימודים חדשה</w:t>
      </w: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t xml:space="preserve">תכנית לתואר מוסמך </w:t>
      </w:r>
      <w:r w:rsidRPr="0010303B">
        <w:rPr>
          <w:rFonts w:ascii="Arial" w:eastAsia="Calibri" w:hAnsi="Arial" w:cs="Arial"/>
          <w:b/>
          <w:bCs/>
        </w:rPr>
        <w:t>(M.Sc.)</w:t>
      </w:r>
      <w:r w:rsidRPr="0010303B">
        <w:rPr>
          <w:rFonts w:ascii="Arial" w:eastAsia="Calibri" w:hAnsi="Arial" w:cs="Arial"/>
          <w:b/>
          <w:bCs/>
          <w:rtl/>
        </w:rPr>
        <w:t xml:space="preserve"> </w:t>
      </w: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t>(תכנית לתואר שני ברוקחות קלינית קהילתית וניהול</w:t>
      </w:r>
      <w:r w:rsidRPr="0010303B">
        <w:rPr>
          <w:rFonts w:ascii="Arial" w:eastAsia="Calibri" w:hAnsi="Arial" w:cs="Arial" w:hint="cs"/>
          <w:b/>
          <w:bCs/>
          <w:rtl/>
        </w:rPr>
        <w:t xml:space="preserve"> רגולטורי</w:t>
      </w:r>
      <w:r w:rsidRPr="0010303B">
        <w:rPr>
          <w:rFonts w:ascii="Arial" w:eastAsia="Calibri" w:hAnsi="Arial" w:cs="Arial"/>
          <w:b/>
          <w:bCs/>
          <w:rtl/>
        </w:rPr>
        <w:t xml:space="preserve"> </w:t>
      </w: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t xml:space="preserve"> </w:t>
      </w:r>
      <w:r w:rsidRPr="0010303B">
        <w:rPr>
          <w:rFonts w:ascii="Arial" w:eastAsia="Calibri" w:hAnsi="Arial" w:cs="Arial"/>
          <w:b/>
          <w:bCs/>
        </w:rPr>
        <w:t xml:space="preserve">M.Sc. </w:t>
      </w:r>
      <w:r w:rsidRPr="0010303B">
        <w:rPr>
          <w:rFonts w:ascii="Arial" w:eastAsia="Calibri" w:hAnsi="Arial" w:cs="Arial"/>
          <w:b/>
          <w:bCs/>
          <w:color w:val="000000"/>
        </w:rPr>
        <w:t>Community Clinical Pharmacy and Regulatory Management</w:t>
      </w:r>
      <w:r w:rsidRPr="0010303B">
        <w:rPr>
          <w:rFonts w:ascii="Arial" w:eastAsia="Calibri" w:hAnsi="Arial" w:cs="Arial" w:hint="cs"/>
          <w:b/>
          <w:bCs/>
          <w:rtl/>
        </w:rPr>
        <w:t>)</w:t>
      </w:r>
    </w:p>
    <w:p w:rsidR="0010303B" w:rsidRPr="0010303B" w:rsidRDefault="0010303B" w:rsidP="0010303B">
      <w:pPr>
        <w:bidi/>
        <w:spacing w:after="200" w:line="360" w:lineRule="auto"/>
        <w:jc w:val="center"/>
        <w:rPr>
          <w:rFonts w:ascii="Arial" w:eastAsia="Calibri" w:hAnsi="Arial" w:cs="Arial"/>
          <w:b/>
          <w:bCs/>
          <w:rtl/>
        </w:rPr>
      </w:pP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t>תכנית הוראה של בית הספר לרוקחות, הפקולטה למדעי הבריאות</w:t>
      </w: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both"/>
        <w:rPr>
          <w:rFonts w:ascii="Arial" w:eastAsia="Calibri" w:hAnsi="Arial" w:cs="Arial"/>
          <w:rtl/>
        </w:rPr>
      </w:pPr>
    </w:p>
    <w:p w:rsidR="0010303B" w:rsidRPr="0010303B" w:rsidRDefault="0010303B" w:rsidP="0010303B">
      <w:pPr>
        <w:bidi/>
        <w:spacing w:after="200" w:line="360" w:lineRule="auto"/>
        <w:jc w:val="center"/>
        <w:rPr>
          <w:rFonts w:ascii="Arial" w:eastAsia="Calibri" w:hAnsi="Arial" w:cs="Arial"/>
          <w:b/>
          <w:bCs/>
          <w:rtl/>
        </w:rPr>
      </w:pPr>
      <w:r w:rsidRPr="0010303B">
        <w:rPr>
          <w:rFonts w:ascii="Arial" w:eastAsia="Calibri" w:hAnsi="Arial" w:cs="Arial"/>
          <w:b/>
          <w:bCs/>
          <w:rtl/>
        </w:rPr>
        <w:lastRenderedPageBreak/>
        <w:t xml:space="preserve">נתונים כלליים </w:t>
      </w:r>
      <w:r w:rsidRPr="0010303B">
        <w:rPr>
          <w:rFonts w:ascii="Arial" w:eastAsia="Calibri" w:hAnsi="Arial" w:cs="Arial" w:hint="cs"/>
          <w:b/>
          <w:bCs/>
          <w:rtl/>
        </w:rPr>
        <w:t>ואקדמיים</w:t>
      </w:r>
    </w:p>
    <w:p w:rsidR="0010303B" w:rsidRPr="0010303B" w:rsidRDefault="0010303B" w:rsidP="0010303B">
      <w:pPr>
        <w:bidi/>
        <w:spacing w:after="200" w:line="360" w:lineRule="auto"/>
        <w:jc w:val="both"/>
        <w:rPr>
          <w:rFonts w:ascii="Arial" w:eastAsia="Calibri" w:hAnsi="Arial" w:cs="Arial"/>
          <w:b/>
          <w:bCs/>
          <w:rtl/>
        </w:rPr>
      </w:pPr>
      <w:r w:rsidRPr="0010303B">
        <w:rPr>
          <w:rFonts w:ascii="Arial" w:eastAsia="Calibri" w:hAnsi="Arial" w:cs="Arial"/>
          <w:b/>
          <w:bCs/>
          <w:rtl/>
        </w:rPr>
        <w:t>1. נתונים כלליים:</w:t>
      </w:r>
    </w:p>
    <w:p w:rsidR="0010303B" w:rsidRPr="0010303B" w:rsidRDefault="0010303B" w:rsidP="0010303B">
      <w:pPr>
        <w:bidi/>
        <w:spacing w:after="200" w:line="360" w:lineRule="auto"/>
        <w:jc w:val="both"/>
        <w:rPr>
          <w:rFonts w:ascii="Arial" w:eastAsia="Calibri" w:hAnsi="Arial" w:cs="Arial"/>
          <w:rtl/>
        </w:rPr>
      </w:pPr>
      <w:r w:rsidRPr="0010303B">
        <w:rPr>
          <w:rFonts w:ascii="Arial" w:eastAsia="Calibri" w:hAnsi="Arial" w:cs="Arial"/>
          <w:b/>
          <w:bCs/>
          <w:u w:val="single"/>
          <w:rtl/>
        </w:rPr>
        <w:t>שם התוכנית המבוקשת</w:t>
      </w:r>
      <w:r w:rsidRPr="0010303B">
        <w:rPr>
          <w:rFonts w:ascii="Arial" w:eastAsia="Calibri" w:hAnsi="Arial" w:cs="Arial"/>
          <w:rtl/>
        </w:rPr>
        <w:t>: "רוקחות קלינית קהילתית וניהול</w:t>
      </w:r>
      <w:r w:rsidRPr="0010303B">
        <w:rPr>
          <w:rFonts w:ascii="Arial" w:eastAsia="Calibri" w:hAnsi="Arial" w:cs="Arial" w:hint="cs"/>
          <w:rtl/>
        </w:rPr>
        <w:t xml:space="preserve"> רגולטורי</w:t>
      </w:r>
      <w:r w:rsidRPr="0010303B">
        <w:rPr>
          <w:rFonts w:ascii="Arial" w:eastAsia="Calibri" w:hAnsi="Arial" w:cs="Arial"/>
          <w:rtl/>
        </w:rPr>
        <w:t>"</w:t>
      </w:r>
    </w:p>
    <w:p w:rsidR="0010303B" w:rsidRPr="0010303B" w:rsidRDefault="0010303B" w:rsidP="0010303B">
      <w:pPr>
        <w:autoSpaceDE w:val="0"/>
        <w:autoSpaceDN w:val="0"/>
        <w:bidi/>
        <w:adjustRightInd w:val="0"/>
        <w:spacing w:after="0" w:line="360" w:lineRule="auto"/>
        <w:jc w:val="both"/>
        <w:rPr>
          <w:rFonts w:ascii="Arial" w:eastAsia="Calibri" w:hAnsi="Arial" w:cs="Arial"/>
          <w:b/>
          <w:bCs/>
          <w:rtl/>
        </w:rPr>
      </w:pPr>
      <w:r w:rsidRPr="0010303B">
        <w:rPr>
          <w:rFonts w:ascii="Arial" w:eastAsia="Calibri" w:hAnsi="Arial" w:cs="Arial"/>
          <w:b/>
          <w:bCs/>
          <w:u w:val="single"/>
          <w:rtl/>
        </w:rPr>
        <w:t>שם</w:t>
      </w:r>
      <w:r w:rsidRPr="0010303B">
        <w:rPr>
          <w:rFonts w:ascii="Arial" w:eastAsia="Calibri" w:hAnsi="Arial" w:cs="Arial"/>
          <w:b/>
          <w:bCs/>
          <w:u w:val="single"/>
        </w:rPr>
        <w:t xml:space="preserve"> </w:t>
      </w:r>
      <w:r w:rsidRPr="0010303B">
        <w:rPr>
          <w:rFonts w:ascii="Arial" w:eastAsia="Calibri" w:hAnsi="Arial" w:cs="Arial"/>
          <w:b/>
          <w:bCs/>
          <w:u w:val="single"/>
          <w:rtl/>
        </w:rPr>
        <w:t>התואר</w:t>
      </w:r>
      <w:r w:rsidRPr="0010303B">
        <w:rPr>
          <w:rFonts w:ascii="Arial" w:eastAsia="Calibri" w:hAnsi="Arial" w:cs="Arial"/>
          <w:b/>
          <w:bCs/>
          <w:u w:val="single"/>
        </w:rPr>
        <w:t xml:space="preserve"> </w:t>
      </w:r>
      <w:r w:rsidRPr="0010303B">
        <w:rPr>
          <w:rFonts w:ascii="Arial" w:eastAsia="Calibri" w:hAnsi="Arial" w:cs="Arial"/>
          <w:b/>
          <w:bCs/>
          <w:u w:val="single"/>
          <w:rtl/>
        </w:rPr>
        <w:t>המבוקש</w:t>
      </w:r>
      <w:r w:rsidRPr="0010303B">
        <w:rPr>
          <w:rFonts w:ascii="Arial" w:eastAsia="Calibri" w:hAnsi="Arial" w:cs="Arial"/>
          <w:b/>
          <w:bCs/>
          <w:u w:val="single"/>
        </w:rPr>
        <w:t xml:space="preserve"> </w:t>
      </w:r>
      <w:r w:rsidRPr="0010303B">
        <w:rPr>
          <w:rFonts w:ascii="Arial" w:eastAsia="Calibri" w:hAnsi="Arial" w:cs="Arial"/>
          <w:b/>
          <w:bCs/>
          <w:u w:val="single"/>
          <w:rtl/>
        </w:rPr>
        <w:t>וסימול</w:t>
      </w:r>
      <w:r w:rsidRPr="0010303B">
        <w:rPr>
          <w:rFonts w:ascii="Arial" w:eastAsia="Calibri" w:hAnsi="Arial" w:cs="Arial" w:hint="cs"/>
          <w:b/>
          <w:bCs/>
          <w:u w:val="single"/>
          <w:rtl/>
        </w:rPr>
        <w:t xml:space="preserve">ו, </w:t>
      </w:r>
      <w:r w:rsidRPr="0010303B">
        <w:rPr>
          <w:rFonts w:ascii="Arial" w:eastAsia="Calibri" w:hAnsi="Arial" w:cs="Arial"/>
          <w:b/>
          <w:bCs/>
          <w:u w:val="single"/>
          <w:rtl/>
        </w:rPr>
        <w:t>כפי</w:t>
      </w:r>
      <w:r w:rsidRPr="0010303B">
        <w:rPr>
          <w:rFonts w:ascii="Arial" w:eastAsia="Calibri" w:hAnsi="Arial" w:cs="Arial"/>
          <w:b/>
          <w:bCs/>
          <w:u w:val="single"/>
        </w:rPr>
        <w:t xml:space="preserve"> </w:t>
      </w:r>
      <w:r w:rsidRPr="0010303B">
        <w:rPr>
          <w:rFonts w:ascii="Arial" w:eastAsia="Calibri" w:hAnsi="Arial" w:cs="Arial"/>
          <w:b/>
          <w:bCs/>
          <w:u w:val="single"/>
          <w:rtl/>
        </w:rPr>
        <w:t>שירשם</w:t>
      </w:r>
      <w:r w:rsidRPr="0010303B">
        <w:rPr>
          <w:rFonts w:ascii="Arial" w:eastAsia="Calibri" w:hAnsi="Arial" w:cs="Arial"/>
          <w:b/>
          <w:bCs/>
          <w:u w:val="single"/>
        </w:rPr>
        <w:t xml:space="preserve"> </w:t>
      </w:r>
      <w:r w:rsidRPr="0010303B">
        <w:rPr>
          <w:rFonts w:ascii="Arial" w:eastAsia="Calibri" w:hAnsi="Arial" w:cs="Arial"/>
          <w:b/>
          <w:bCs/>
          <w:u w:val="single"/>
          <w:rtl/>
        </w:rPr>
        <w:t>בתעודה</w:t>
      </w:r>
      <w:r w:rsidRPr="0010303B">
        <w:rPr>
          <w:rFonts w:ascii="Arial" w:eastAsia="Calibri" w:hAnsi="Arial" w:cs="Arial"/>
          <w:b/>
          <w:bCs/>
          <w:rtl/>
        </w:rPr>
        <w:t>:</w:t>
      </w: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 xml:space="preserve">מוסמך </w:t>
      </w:r>
      <w:r w:rsidRPr="0010303B">
        <w:rPr>
          <w:rFonts w:ascii="Arial" w:eastAsia="Calibri" w:hAnsi="Arial" w:cs="Arial"/>
        </w:rPr>
        <w:t>(M.Sc.)</w:t>
      </w:r>
      <w:r w:rsidRPr="0010303B">
        <w:rPr>
          <w:rFonts w:ascii="Arial" w:eastAsia="Calibri" w:hAnsi="Arial" w:cs="Arial"/>
          <w:rtl/>
        </w:rPr>
        <w:t xml:space="preserve"> ברוקחות קלינית קהילתית וניהול </w:t>
      </w:r>
      <w:r w:rsidRPr="0010303B">
        <w:rPr>
          <w:rFonts w:ascii="Arial" w:eastAsia="Calibri" w:hAnsi="Arial" w:cs="Arial" w:hint="cs"/>
          <w:rtl/>
        </w:rPr>
        <w:t>רגולטורי</w:t>
      </w:r>
    </w:p>
    <w:p w:rsidR="0010303B" w:rsidRPr="0010303B" w:rsidRDefault="0010303B" w:rsidP="0010303B">
      <w:pPr>
        <w:autoSpaceDE w:val="0"/>
        <w:autoSpaceDN w:val="0"/>
        <w:adjustRightInd w:val="0"/>
        <w:spacing w:after="0" w:line="360" w:lineRule="auto"/>
        <w:jc w:val="both"/>
        <w:rPr>
          <w:rFonts w:ascii="Arial" w:eastAsia="Calibri" w:hAnsi="Arial" w:cs="Arial"/>
          <w:rtl/>
        </w:rPr>
      </w:pPr>
      <w:r w:rsidRPr="0010303B">
        <w:rPr>
          <w:rFonts w:ascii="Arial" w:eastAsia="Calibri" w:hAnsi="Arial" w:cs="Arial"/>
        </w:rPr>
        <w:t xml:space="preserve">Master degree (M.Sc.) </w:t>
      </w:r>
      <w:r w:rsidRPr="0010303B">
        <w:rPr>
          <w:rFonts w:ascii="Arial" w:eastAsia="Calibri" w:hAnsi="Arial" w:cs="Arial"/>
          <w:color w:val="000000"/>
        </w:rPr>
        <w:t>Community Clinical Pharmacy and Regulatory Management</w:t>
      </w: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p>
    <w:p w:rsidR="0010303B" w:rsidRPr="0010303B" w:rsidRDefault="0010303B" w:rsidP="0010303B">
      <w:pPr>
        <w:autoSpaceDE w:val="0"/>
        <w:autoSpaceDN w:val="0"/>
        <w:bidi/>
        <w:adjustRightInd w:val="0"/>
        <w:spacing w:after="0" w:line="360" w:lineRule="auto"/>
        <w:jc w:val="both"/>
        <w:rPr>
          <w:rFonts w:ascii="Arial" w:eastAsia="Calibri" w:hAnsi="Arial" w:cs="Arial"/>
          <w:b/>
          <w:bCs/>
          <w:u w:val="single"/>
          <w:rtl/>
        </w:rPr>
      </w:pPr>
    </w:p>
    <w:p w:rsidR="0010303B" w:rsidRPr="0010303B" w:rsidRDefault="0010303B" w:rsidP="0010303B">
      <w:pPr>
        <w:autoSpaceDE w:val="0"/>
        <w:autoSpaceDN w:val="0"/>
        <w:bidi/>
        <w:adjustRightInd w:val="0"/>
        <w:spacing w:after="0" w:line="360" w:lineRule="auto"/>
        <w:jc w:val="both"/>
        <w:rPr>
          <w:rFonts w:ascii="Arial" w:eastAsia="Calibri" w:hAnsi="Arial" w:cs="Arial"/>
          <w:b/>
          <w:bCs/>
          <w:rtl/>
        </w:rPr>
      </w:pPr>
      <w:r w:rsidRPr="0010303B">
        <w:rPr>
          <w:rFonts w:ascii="Arial" w:eastAsia="Calibri" w:hAnsi="Arial" w:cs="Arial"/>
          <w:b/>
          <w:bCs/>
          <w:u w:val="single"/>
          <w:rtl/>
        </w:rPr>
        <w:t>מסגרת</w:t>
      </w:r>
      <w:r w:rsidRPr="0010303B">
        <w:rPr>
          <w:rFonts w:ascii="Arial" w:eastAsia="Calibri" w:hAnsi="Arial" w:cs="Arial"/>
          <w:b/>
          <w:bCs/>
          <w:u w:val="single"/>
        </w:rPr>
        <w:t xml:space="preserve"> </w:t>
      </w:r>
      <w:r w:rsidRPr="0010303B">
        <w:rPr>
          <w:rFonts w:ascii="Arial" w:eastAsia="Calibri" w:hAnsi="Arial" w:cs="Arial"/>
          <w:b/>
          <w:bCs/>
          <w:u w:val="single"/>
          <w:rtl/>
        </w:rPr>
        <w:t>ארגונית</w:t>
      </w:r>
      <w:r w:rsidRPr="0010303B">
        <w:rPr>
          <w:rFonts w:ascii="Arial" w:eastAsia="Calibri" w:hAnsi="Arial" w:cs="Arial"/>
          <w:b/>
          <w:bCs/>
          <w:u w:val="single"/>
        </w:rPr>
        <w:t xml:space="preserve"> </w:t>
      </w:r>
      <w:r w:rsidRPr="0010303B">
        <w:rPr>
          <w:rFonts w:ascii="Arial" w:eastAsia="Calibri" w:hAnsi="Arial" w:cs="Arial"/>
          <w:b/>
          <w:bCs/>
          <w:u w:val="single"/>
          <w:rtl/>
        </w:rPr>
        <w:t>לקבלת</w:t>
      </w:r>
      <w:r w:rsidRPr="0010303B">
        <w:rPr>
          <w:rFonts w:ascii="Arial" w:eastAsia="Calibri" w:hAnsi="Arial" w:cs="Arial"/>
          <w:b/>
          <w:bCs/>
          <w:u w:val="single"/>
        </w:rPr>
        <w:t xml:space="preserve"> </w:t>
      </w:r>
      <w:r w:rsidRPr="0010303B">
        <w:rPr>
          <w:rFonts w:ascii="Arial" w:eastAsia="Calibri" w:hAnsi="Arial" w:cs="Arial"/>
          <w:b/>
          <w:bCs/>
          <w:u w:val="single"/>
          <w:rtl/>
        </w:rPr>
        <w:t>התואר</w:t>
      </w:r>
      <w:r w:rsidRPr="0010303B">
        <w:rPr>
          <w:rFonts w:ascii="Arial" w:eastAsia="Calibri" w:hAnsi="Arial" w:cs="Arial"/>
          <w:b/>
          <w:bCs/>
          <w:rtl/>
        </w:rPr>
        <w:t xml:space="preserve">: </w:t>
      </w:r>
    </w:p>
    <w:p w:rsidR="0010303B" w:rsidRPr="0010303B" w:rsidRDefault="0010303B" w:rsidP="0010303B">
      <w:pPr>
        <w:autoSpaceDE w:val="0"/>
        <w:autoSpaceDN w:val="0"/>
        <w:bidi/>
        <w:adjustRightInd w:val="0"/>
        <w:spacing w:after="0" w:line="360" w:lineRule="auto"/>
        <w:jc w:val="both"/>
        <w:rPr>
          <w:rFonts w:ascii="Arial" w:eastAsia="Calibri" w:hAnsi="Arial" w:cs="Arial"/>
          <w:i/>
          <w:iCs/>
          <w:rtl/>
        </w:rPr>
      </w:pP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בית</w:t>
      </w:r>
      <w:r w:rsidRPr="0010303B">
        <w:rPr>
          <w:rFonts w:ascii="Arial" w:eastAsia="Calibri" w:hAnsi="Arial" w:cs="Arial"/>
        </w:rPr>
        <w:t xml:space="preserve"> </w:t>
      </w:r>
      <w:r w:rsidRPr="0010303B">
        <w:rPr>
          <w:rFonts w:ascii="Arial" w:eastAsia="Calibri" w:hAnsi="Arial" w:cs="Arial"/>
          <w:rtl/>
        </w:rPr>
        <w:t>הספר</w:t>
      </w:r>
      <w:r w:rsidRPr="0010303B">
        <w:rPr>
          <w:rFonts w:ascii="Arial" w:eastAsia="Calibri" w:hAnsi="Arial" w:cs="Arial"/>
        </w:rPr>
        <w:t xml:space="preserve"> </w:t>
      </w:r>
      <w:r w:rsidRPr="0010303B">
        <w:rPr>
          <w:rFonts w:ascii="Arial" w:eastAsia="Calibri" w:hAnsi="Arial" w:cs="Arial"/>
          <w:rtl/>
        </w:rPr>
        <w:t>לרוקחות, הפקולטה למדעי הבריאות</w:t>
      </w:r>
      <w:r w:rsidRPr="0010303B">
        <w:rPr>
          <w:rFonts w:ascii="Arial" w:eastAsia="Calibri" w:hAnsi="Arial" w:cs="Arial" w:hint="cs"/>
          <w:rtl/>
        </w:rPr>
        <w:t>, אוניברסיטת בן גוריון בנגב</w:t>
      </w:r>
      <w:r w:rsidRPr="0010303B">
        <w:rPr>
          <w:rFonts w:ascii="Arial" w:eastAsia="Calibri" w:hAnsi="Arial" w:cs="Arial"/>
          <w:rtl/>
        </w:rPr>
        <w:t>.</w:t>
      </w:r>
    </w:p>
    <w:p w:rsidR="0010303B" w:rsidRPr="0010303B" w:rsidRDefault="0010303B" w:rsidP="0010303B">
      <w:pPr>
        <w:autoSpaceDE w:val="0"/>
        <w:autoSpaceDN w:val="0"/>
        <w:bidi/>
        <w:adjustRightInd w:val="0"/>
        <w:spacing w:after="0" w:line="360" w:lineRule="auto"/>
        <w:jc w:val="both"/>
        <w:rPr>
          <w:rFonts w:ascii="Arial" w:eastAsia="Calibri" w:hAnsi="Arial" w:cs="Arial"/>
        </w:rPr>
      </w:pPr>
    </w:p>
    <w:p w:rsidR="0010303B" w:rsidRPr="0010303B" w:rsidRDefault="0010303B" w:rsidP="0010303B">
      <w:pPr>
        <w:autoSpaceDE w:val="0"/>
        <w:autoSpaceDN w:val="0"/>
        <w:bidi/>
        <w:adjustRightInd w:val="0"/>
        <w:spacing w:after="0" w:line="360" w:lineRule="auto"/>
        <w:jc w:val="both"/>
        <w:rPr>
          <w:rFonts w:ascii="Arial" w:eastAsia="Calibri" w:hAnsi="Arial" w:cs="Arial"/>
          <w:u w:val="single"/>
          <w:rtl/>
        </w:rPr>
      </w:pPr>
    </w:p>
    <w:p w:rsidR="0010303B" w:rsidRPr="0010303B" w:rsidRDefault="0010303B" w:rsidP="0010303B">
      <w:pPr>
        <w:autoSpaceDE w:val="0"/>
        <w:autoSpaceDN w:val="0"/>
        <w:bidi/>
        <w:adjustRightInd w:val="0"/>
        <w:spacing w:after="0" w:line="360" w:lineRule="auto"/>
        <w:jc w:val="both"/>
        <w:rPr>
          <w:rFonts w:ascii="Arial" w:eastAsia="Calibri" w:hAnsi="Arial" w:cs="Arial"/>
          <w:i/>
          <w:iCs/>
          <w:rtl/>
        </w:rPr>
      </w:pPr>
      <w:r w:rsidRPr="0010303B">
        <w:rPr>
          <w:rFonts w:ascii="Arial" w:eastAsia="Calibri" w:hAnsi="Arial" w:cs="Arial"/>
          <w:u w:val="single"/>
          <w:rtl/>
        </w:rPr>
        <w:t>מספר</w:t>
      </w:r>
      <w:r w:rsidRPr="0010303B">
        <w:rPr>
          <w:rFonts w:ascii="Arial" w:eastAsia="Calibri" w:hAnsi="Arial" w:cs="Arial"/>
          <w:u w:val="single"/>
        </w:rPr>
        <w:t xml:space="preserve"> </w:t>
      </w:r>
      <w:r w:rsidRPr="0010303B">
        <w:rPr>
          <w:rFonts w:ascii="Arial" w:eastAsia="Calibri" w:hAnsi="Arial" w:cs="Arial"/>
          <w:u w:val="single"/>
          <w:rtl/>
        </w:rPr>
        <w:t>נקודות</w:t>
      </w:r>
      <w:r w:rsidRPr="0010303B">
        <w:rPr>
          <w:rFonts w:ascii="Arial" w:eastAsia="Calibri" w:hAnsi="Arial" w:cs="Arial"/>
          <w:u w:val="single"/>
        </w:rPr>
        <w:t xml:space="preserve"> </w:t>
      </w:r>
      <w:r w:rsidRPr="0010303B">
        <w:rPr>
          <w:rFonts w:ascii="Arial" w:eastAsia="Calibri" w:hAnsi="Arial" w:cs="Arial"/>
          <w:u w:val="single"/>
          <w:rtl/>
        </w:rPr>
        <w:t>הזכות</w:t>
      </w:r>
      <w:r w:rsidRPr="0010303B">
        <w:rPr>
          <w:rFonts w:ascii="Arial" w:eastAsia="Calibri" w:hAnsi="Arial" w:cs="Arial"/>
          <w:u w:val="single"/>
        </w:rPr>
        <w:t xml:space="preserve"> </w:t>
      </w:r>
      <w:r w:rsidRPr="0010303B">
        <w:rPr>
          <w:rFonts w:ascii="Arial" w:eastAsia="Calibri" w:hAnsi="Arial" w:cs="Arial"/>
          <w:u w:val="single"/>
          <w:rtl/>
        </w:rPr>
        <w:t>הנדרשות</w:t>
      </w:r>
      <w:r w:rsidRPr="0010303B">
        <w:rPr>
          <w:rFonts w:ascii="Arial" w:eastAsia="Calibri" w:hAnsi="Arial" w:cs="Arial"/>
          <w:u w:val="single"/>
        </w:rPr>
        <w:t xml:space="preserve"> </w:t>
      </w:r>
      <w:r w:rsidRPr="0010303B">
        <w:rPr>
          <w:rFonts w:ascii="Arial" w:eastAsia="Calibri" w:hAnsi="Arial" w:cs="Arial"/>
          <w:u w:val="single"/>
          <w:rtl/>
        </w:rPr>
        <w:t>לקבלת</w:t>
      </w:r>
      <w:r w:rsidRPr="0010303B">
        <w:rPr>
          <w:rFonts w:ascii="Arial" w:eastAsia="Calibri" w:hAnsi="Arial" w:cs="Arial"/>
          <w:u w:val="single"/>
        </w:rPr>
        <w:t xml:space="preserve"> </w:t>
      </w:r>
      <w:r w:rsidRPr="0010303B">
        <w:rPr>
          <w:rFonts w:ascii="Arial" w:eastAsia="Calibri" w:hAnsi="Arial" w:cs="Arial"/>
          <w:u w:val="single"/>
          <w:rtl/>
        </w:rPr>
        <w:t>התואר</w:t>
      </w:r>
      <w:r w:rsidRPr="0010303B">
        <w:rPr>
          <w:rFonts w:ascii="Arial" w:eastAsia="Calibri" w:hAnsi="Arial" w:cs="Arial"/>
        </w:rPr>
        <w:t xml:space="preserve">: </w:t>
      </w:r>
    </w:p>
    <w:p w:rsidR="0010303B" w:rsidRPr="0010303B" w:rsidRDefault="0010303B" w:rsidP="0010303B">
      <w:pPr>
        <w:autoSpaceDE w:val="0"/>
        <w:autoSpaceDN w:val="0"/>
        <w:bidi/>
        <w:adjustRightInd w:val="0"/>
        <w:spacing w:after="0" w:line="360" w:lineRule="auto"/>
        <w:jc w:val="both"/>
        <w:rPr>
          <w:rFonts w:ascii="Arial" w:eastAsia="Calibri" w:hAnsi="Arial" w:cs="Arial"/>
          <w:i/>
          <w:iCs/>
        </w:rPr>
      </w:pPr>
    </w:p>
    <w:p w:rsidR="0010303B" w:rsidRPr="0010303B" w:rsidRDefault="0010303B" w:rsidP="0010303B">
      <w:pPr>
        <w:autoSpaceDE w:val="0"/>
        <w:autoSpaceDN w:val="0"/>
        <w:bidi/>
        <w:adjustRightInd w:val="0"/>
        <w:spacing w:after="0" w:line="360" w:lineRule="auto"/>
        <w:jc w:val="both"/>
        <w:rPr>
          <w:rFonts w:ascii="Arial" w:eastAsia="Calibri" w:hAnsi="Arial" w:cs="Arial"/>
          <w:b/>
          <w:bCs/>
          <w:u w:val="single"/>
        </w:rPr>
      </w:pPr>
      <w:r w:rsidRPr="0010303B">
        <w:rPr>
          <w:rFonts w:ascii="Arial" w:eastAsia="Calibri" w:hAnsi="Arial" w:cs="Arial" w:hint="cs"/>
          <w:b/>
          <w:bCs/>
          <w:u w:val="single"/>
          <w:rtl/>
        </w:rPr>
        <w:t xml:space="preserve">מסלול עם </w:t>
      </w:r>
      <w:proofErr w:type="spellStart"/>
      <w:r w:rsidRPr="0010303B">
        <w:rPr>
          <w:rFonts w:ascii="Arial" w:eastAsia="Calibri" w:hAnsi="Arial" w:cs="Arial" w:hint="cs"/>
          <w:b/>
          <w:bCs/>
          <w:u w:val="single"/>
          <w:rtl/>
        </w:rPr>
        <w:t>תיזה</w:t>
      </w:r>
      <w:proofErr w:type="spellEnd"/>
      <w:r w:rsidRPr="0010303B">
        <w:rPr>
          <w:rFonts w:ascii="Arial" w:eastAsia="Calibri" w:hAnsi="Arial" w:cs="Arial" w:hint="cs"/>
          <w:b/>
          <w:bCs/>
          <w:u w:val="single"/>
          <w:rtl/>
        </w:rPr>
        <w:t>:</w:t>
      </w: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התוכנית המוצעת מבוססת על 4</w:t>
      </w:r>
      <w:r w:rsidRPr="0010303B">
        <w:rPr>
          <w:rFonts w:ascii="Arial" w:eastAsia="Calibri" w:hAnsi="Arial" w:cs="Arial" w:hint="cs"/>
          <w:rtl/>
        </w:rPr>
        <w:t>0</w:t>
      </w:r>
      <w:r w:rsidRPr="0010303B">
        <w:rPr>
          <w:rFonts w:ascii="Arial" w:eastAsia="Calibri" w:hAnsi="Arial" w:cs="Arial"/>
          <w:rtl/>
        </w:rPr>
        <w:t xml:space="preserve"> </w:t>
      </w:r>
      <w:proofErr w:type="spellStart"/>
      <w:r w:rsidRPr="0010303B">
        <w:rPr>
          <w:rFonts w:ascii="Arial" w:eastAsia="Calibri" w:hAnsi="Arial" w:cs="Arial"/>
          <w:rtl/>
        </w:rPr>
        <w:t>נק"ז</w:t>
      </w:r>
      <w:proofErr w:type="spellEnd"/>
      <w:r w:rsidRPr="0010303B">
        <w:rPr>
          <w:rFonts w:ascii="Arial" w:eastAsia="Calibri" w:hAnsi="Arial" w:cs="Arial"/>
          <w:rtl/>
        </w:rPr>
        <w:t xml:space="preserve"> המחולקות על פי המפתח הבא:</w:t>
      </w:r>
    </w:p>
    <w:tbl>
      <w:tblPr>
        <w:tblStyle w:val="TableGrid"/>
        <w:bidiVisual/>
        <w:tblW w:w="0" w:type="auto"/>
        <w:tblInd w:w="759" w:type="dxa"/>
        <w:tblLook w:val="04A0" w:firstRow="1" w:lastRow="0" w:firstColumn="1" w:lastColumn="0" w:noHBand="0" w:noVBand="1"/>
      </w:tblPr>
      <w:tblGrid>
        <w:gridCol w:w="3827"/>
        <w:gridCol w:w="1560"/>
      </w:tblGrid>
      <w:tr w:rsidR="0010303B" w:rsidRPr="0010303B" w:rsidTr="00973CE8">
        <w:tc>
          <w:tcPr>
            <w:tcW w:w="3827"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rtl/>
              </w:rPr>
              <w:t>קורסי חובה</w:t>
            </w:r>
            <w:r w:rsidRPr="0010303B">
              <w:rPr>
                <w:rFonts w:ascii="Arial" w:eastAsia="Calibri" w:hAnsi="Arial" w:cs="Arial" w:hint="cs"/>
                <w:rtl/>
              </w:rPr>
              <w:t xml:space="preserve"> רוקחי קהילתי ורגולטורי</w:t>
            </w:r>
          </w:p>
        </w:tc>
        <w:tc>
          <w:tcPr>
            <w:tcW w:w="1560"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hint="cs"/>
                <w:rtl/>
              </w:rPr>
              <w:t>20</w:t>
            </w:r>
            <w:r w:rsidRPr="0010303B">
              <w:rPr>
                <w:rFonts w:ascii="Arial" w:eastAsia="Calibri" w:hAnsi="Arial" w:cs="Arial"/>
                <w:rtl/>
              </w:rPr>
              <w:t xml:space="preserve"> </w:t>
            </w:r>
            <w:proofErr w:type="spellStart"/>
            <w:r w:rsidRPr="0010303B">
              <w:rPr>
                <w:rFonts w:ascii="Arial" w:eastAsia="Calibri" w:hAnsi="Arial" w:cs="Arial"/>
                <w:rtl/>
              </w:rPr>
              <w:t>נק"ז</w:t>
            </w:r>
            <w:proofErr w:type="spellEnd"/>
          </w:p>
        </w:tc>
      </w:tr>
      <w:tr w:rsidR="0010303B" w:rsidRPr="0010303B" w:rsidTr="00973CE8">
        <w:tc>
          <w:tcPr>
            <w:tcW w:w="3827"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hint="cs"/>
                <w:rtl/>
              </w:rPr>
              <w:t>קורסי בחירה</w:t>
            </w:r>
          </w:p>
        </w:tc>
        <w:tc>
          <w:tcPr>
            <w:tcW w:w="1560"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hint="cs"/>
                <w:rtl/>
              </w:rPr>
              <w:t xml:space="preserve">6 </w:t>
            </w:r>
            <w:proofErr w:type="spellStart"/>
            <w:r w:rsidRPr="0010303B">
              <w:rPr>
                <w:rFonts w:ascii="Arial" w:eastAsia="Calibri" w:hAnsi="Arial" w:cs="Arial" w:hint="cs"/>
                <w:rtl/>
              </w:rPr>
              <w:t>נק"ז</w:t>
            </w:r>
            <w:proofErr w:type="spellEnd"/>
          </w:p>
        </w:tc>
      </w:tr>
      <w:tr w:rsidR="0010303B" w:rsidRPr="0010303B" w:rsidTr="00973CE8">
        <w:tc>
          <w:tcPr>
            <w:tcW w:w="3827"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rtl/>
              </w:rPr>
              <w:t>סמינר חובה</w:t>
            </w:r>
          </w:p>
        </w:tc>
        <w:tc>
          <w:tcPr>
            <w:tcW w:w="1560"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rtl/>
              </w:rPr>
              <w:t xml:space="preserve">2 </w:t>
            </w:r>
            <w:proofErr w:type="spellStart"/>
            <w:r w:rsidRPr="0010303B">
              <w:rPr>
                <w:rFonts w:ascii="Arial" w:eastAsia="Calibri" w:hAnsi="Arial" w:cs="Arial"/>
                <w:rtl/>
              </w:rPr>
              <w:t>נק"ז</w:t>
            </w:r>
            <w:proofErr w:type="spellEnd"/>
          </w:p>
        </w:tc>
      </w:tr>
      <w:tr w:rsidR="0010303B" w:rsidRPr="0010303B" w:rsidTr="00973CE8">
        <w:tc>
          <w:tcPr>
            <w:tcW w:w="3827"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hint="cs"/>
                <w:rtl/>
              </w:rPr>
              <w:t>תזה</w:t>
            </w:r>
            <w:r w:rsidRPr="0010303B">
              <w:rPr>
                <w:rFonts w:ascii="Arial" w:eastAsia="Calibri" w:hAnsi="Arial" w:cs="Arial"/>
                <w:rtl/>
              </w:rPr>
              <w:t xml:space="preserve"> – </w:t>
            </w:r>
            <w:r w:rsidRPr="0010303B">
              <w:rPr>
                <w:rFonts w:ascii="Arial" w:eastAsia="Calibri" w:hAnsi="Arial" w:cs="Arial" w:hint="cs"/>
                <w:rtl/>
              </w:rPr>
              <w:t>עבודת</w:t>
            </w:r>
            <w:r w:rsidRPr="0010303B">
              <w:rPr>
                <w:rFonts w:ascii="Arial" w:eastAsia="Calibri" w:hAnsi="Arial" w:cs="Arial"/>
                <w:rtl/>
              </w:rPr>
              <w:t xml:space="preserve"> </w:t>
            </w:r>
            <w:r w:rsidRPr="0010303B">
              <w:rPr>
                <w:rFonts w:ascii="Arial" w:eastAsia="Calibri" w:hAnsi="Arial" w:cs="Arial" w:hint="cs"/>
                <w:rtl/>
              </w:rPr>
              <w:t>מחקר</w:t>
            </w:r>
          </w:p>
        </w:tc>
        <w:tc>
          <w:tcPr>
            <w:tcW w:w="1560" w:type="dxa"/>
          </w:tcPr>
          <w:p w:rsidR="0010303B" w:rsidRPr="0010303B" w:rsidRDefault="0010303B" w:rsidP="00973CE8">
            <w:pPr>
              <w:autoSpaceDE w:val="0"/>
              <w:autoSpaceDN w:val="0"/>
              <w:bidi/>
              <w:adjustRightInd w:val="0"/>
              <w:spacing w:line="360" w:lineRule="auto"/>
              <w:jc w:val="both"/>
              <w:rPr>
                <w:rFonts w:ascii="Arial" w:eastAsia="Calibri" w:hAnsi="Arial" w:cs="Arial"/>
                <w:rtl/>
              </w:rPr>
            </w:pPr>
            <w:r w:rsidRPr="0010303B">
              <w:rPr>
                <w:rFonts w:ascii="Arial" w:eastAsia="Calibri" w:hAnsi="Arial" w:cs="Arial"/>
                <w:rtl/>
              </w:rPr>
              <w:t>1</w:t>
            </w:r>
            <w:r w:rsidRPr="0010303B">
              <w:rPr>
                <w:rFonts w:ascii="Arial" w:eastAsia="Calibri" w:hAnsi="Arial" w:cs="Arial" w:hint="cs"/>
                <w:rtl/>
              </w:rPr>
              <w:t>2</w:t>
            </w:r>
            <w:r w:rsidRPr="0010303B">
              <w:rPr>
                <w:rFonts w:ascii="Arial" w:eastAsia="Calibri" w:hAnsi="Arial" w:cs="Arial"/>
                <w:rtl/>
              </w:rPr>
              <w:t xml:space="preserve"> </w:t>
            </w:r>
            <w:proofErr w:type="spellStart"/>
            <w:r w:rsidRPr="0010303B">
              <w:rPr>
                <w:rFonts w:ascii="Arial" w:eastAsia="Calibri" w:hAnsi="Arial" w:cs="Arial"/>
                <w:rtl/>
              </w:rPr>
              <w:t>נק"ז</w:t>
            </w:r>
            <w:proofErr w:type="spellEnd"/>
          </w:p>
        </w:tc>
      </w:tr>
    </w:tbl>
    <w:p w:rsidR="0010303B" w:rsidRPr="0010303B" w:rsidRDefault="0010303B" w:rsidP="0010303B">
      <w:pPr>
        <w:autoSpaceDE w:val="0"/>
        <w:autoSpaceDN w:val="0"/>
        <w:bidi/>
        <w:adjustRightInd w:val="0"/>
        <w:spacing w:after="0" w:line="360" w:lineRule="auto"/>
        <w:jc w:val="both"/>
        <w:rPr>
          <w:rFonts w:ascii="Arial" w:eastAsia="Calibri" w:hAnsi="Arial" w:cs="Arial"/>
          <w:rtl/>
        </w:rPr>
      </w:pP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 xml:space="preserve">קורסי החובה המוצעים </w:t>
      </w:r>
      <w:r w:rsidRPr="0010303B">
        <w:rPr>
          <w:rFonts w:ascii="Arial" w:eastAsia="Calibri" w:hAnsi="Arial" w:cs="Arial" w:hint="cs"/>
          <w:rtl/>
        </w:rPr>
        <w:t>משלבים</w:t>
      </w:r>
      <w:r w:rsidRPr="0010303B">
        <w:rPr>
          <w:rFonts w:ascii="Arial" w:eastAsia="Calibri" w:hAnsi="Arial" w:cs="Arial"/>
          <w:rtl/>
        </w:rPr>
        <w:t xml:space="preserve"> שני </w:t>
      </w:r>
      <w:r w:rsidRPr="0010303B">
        <w:rPr>
          <w:rFonts w:ascii="Arial" w:eastAsia="Calibri" w:hAnsi="Arial" w:cs="Arial" w:hint="cs"/>
          <w:rtl/>
        </w:rPr>
        <w:t>תחומי</w:t>
      </w:r>
      <w:r w:rsidRPr="0010303B">
        <w:rPr>
          <w:rFonts w:ascii="Arial" w:eastAsia="Calibri" w:hAnsi="Arial" w:cs="Arial"/>
          <w:rtl/>
        </w:rPr>
        <w:t xml:space="preserve"> התמחות: </w:t>
      </w: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 xml:space="preserve">א. </w:t>
      </w:r>
      <w:r w:rsidRPr="0010303B">
        <w:rPr>
          <w:rFonts w:ascii="Arial" w:eastAsia="Calibri" w:hAnsi="Arial" w:cs="Arial" w:hint="cs"/>
          <w:rtl/>
        </w:rPr>
        <w:t>התמחות ב</w:t>
      </w:r>
      <w:r w:rsidRPr="0010303B">
        <w:rPr>
          <w:rFonts w:ascii="Arial" w:eastAsia="Calibri" w:hAnsi="Arial" w:cs="Arial"/>
          <w:rtl/>
        </w:rPr>
        <w:t>ניהול רוקחי קליני בהיבט הקהילתי.</w:t>
      </w:r>
    </w:p>
    <w:p w:rsidR="0010303B" w:rsidRPr="0010303B" w:rsidRDefault="0010303B" w:rsidP="0010303B">
      <w:pPr>
        <w:autoSpaceDE w:val="0"/>
        <w:autoSpaceDN w:val="0"/>
        <w:bidi/>
        <w:adjustRightInd w:val="0"/>
        <w:spacing w:after="0" w:line="360" w:lineRule="auto"/>
        <w:jc w:val="both"/>
        <w:rPr>
          <w:rFonts w:ascii="Arial" w:eastAsia="Calibri" w:hAnsi="Arial" w:cs="Arial"/>
          <w:rtl/>
        </w:rPr>
      </w:pPr>
      <w:r w:rsidRPr="0010303B">
        <w:rPr>
          <w:rFonts w:ascii="Arial" w:eastAsia="Calibri" w:hAnsi="Arial" w:cs="Arial"/>
          <w:rtl/>
        </w:rPr>
        <w:t xml:space="preserve">ב. </w:t>
      </w:r>
      <w:r w:rsidRPr="0010303B">
        <w:rPr>
          <w:rFonts w:ascii="Arial" w:eastAsia="Calibri" w:hAnsi="Arial" w:cs="Arial" w:hint="cs"/>
          <w:rtl/>
        </w:rPr>
        <w:t>התמחות ב</w:t>
      </w:r>
      <w:r w:rsidRPr="0010303B">
        <w:rPr>
          <w:rFonts w:ascii="Arial" w:eastAsia="Calibri" w:hAnsi="Arial" w:cs="Arial"/>
          <w:rtl/>
        </w:rPr>
        <w:t>ניהול רגולטורי.</w:t>
      </w:r>
    </w:p>
    <w:p w:rsidR="0010303B" w:rsidRPr="0010303B" w:rsidRDefault="0010303B" w:rsidP="0010303B">
      <w:pPr>
        <w:autoSpaceDE w:val="0"/>
        <w:autoSpaceDN w:val="0"/>
        <w:bidi/>
        <w:adjustRightInd w:val="0"/>
        <w:spacing w:after="0" w:line="360" w:lineRule="auto"/>
        <w:rPr>
          <w:rFonts w:asciiTheme="minorBidi" w:hAnsiTheme="minorBidi"/>
          <w:b/>
          <w:bCs/>
          <w:u w:val="single"/>
          <w:rtl/>
        </w:rPr>
      </w:pPr>
    </w:p>
    <w:p w:rsidR="0010303B" w:rsidRDefault="0010303B" w:rsidP="0010303B">
      <w:pPr>
        <w:autoSpaceDE w:val="0"/>
        <w:autoSpaceDN w:val="0"/>
        <w:bidi/>
        <w:adjustRightInd w:val="0"/>
        <w:spacing w:after="0" w:line="360" w:lineRule="auto"/>
        <w:rPr>
          <w:rFonts w:asciiTheme="minorBidi" w:hAnsiTheme="minorBidi"/>
          <w:b/>
          <w:bCs/>
          <w:u w:val="single"/>
          <w:rtl/>
        </w:rPr>
      </w:pPr>
    </w:p>
    <w:p w:rsidR="0010303B" w:rsidRDefault="0010303B" w:rsidP="0010303B">
      <w:pPr>
        <w:autoSpaceDE w:val="0"/>
        <w:autoSpaceDN w:val="0"/>
        <w:bidi/>
        <w:adjustRightInd w:val="0"/>
        <w:spacing w:after="0" w:line="360" w:lineRule="auto"/>
        <w:rPr>
          <w:rFonts w:asciiTheme="minorBidi" w:hAnsiTheme="minorBidi"/>
          <w:b/>
          <w:bCs/>
          <w:u w:val="single"/>
          <w:rtl/>
        </w:rPr>
      </w:pPr>
    </w:p>
    <w:p w:rsidR="0010303B" w:rsidRDefault="0010303B" w:rsidP="0010303B">
      <w:pPr>
        <w:autoSpaceDE w:val="0"/>
        <w:autoSpaceDN w:val="0"/>
        <w:bidi/>
        <w:adjustRightInd w:val="0"/>
        <w:spacing w:after="0" w:line="360" w:lineRule="auto"/>
        <w:rPr>
          <w:rFonts w:asciiTheme="minorBidi" w:hAnsiTheme="minorBidi"/>
          <w:b/>
          <w:bCs/>
          <w:u w:val="single"/>
          <w:rtl/>
        </w:rPr>
      </w:pPr>
    </w:p>
    <w:p w:rsidR="0010303B" w:rsidRDefault="0010303B" w:rsidP="0010303B">
      <w:pPr>
        <w:autoSpaceDE w:val="0"/>
        <w:autoSpaceDN w:val="0"/>
        <w:bidi/>
        <w:adjustRightInd w:val="0"/>
        <w:spacing w:after="0" w:line="360" w:lineRule="auto"/>
        <w:rPr>
          <w:rFonts w:asciiTheme="minorBidi" w:hAnsiTheme="minorBidi"/>
          <w:b/>
          <w:bCs/>
          <w:u w:val="single"/>
          <w:rtl/>
        </w:rPr>
      </w:pPr>
    </w:p>
    <w:p w:rsidR="0010303B" w:rsidRPr="0010303B" w:rsidRDefault="0010303B" w:rsidP="0010303B">
      <w:pPr>
        <w:autoSpaceDE w:val="0"/>
        <w:autoSpaceDN w:val="0"/>
        <w:bidi/>
        <w:adjustRightInd w:val="0"/>
        <w:spacing w:after="0" w:line="360" w:lineRule="auto"/>
        <w:rPr>
          <w:rFonts w:asciiTheme="minorBidi" w:hAnsiTheme="minorBidi"/>
          <w:b/>
          <w:bCs/>
          <w:u w:val="single"/>
          <w:rtl/>
        </w:rPr>
      </w:pPr>
    </w:p>
    <w:p w:rsidR="0010303B" w:rsidRPr="0010303B" w:rsidRDefault="0010303B" w:rsidP="0010303B">
      <w:pPr>
        <w:autoSpaceDE w:val="0"/>
        <w:autoSpaceDN w:val="0"/>
        <w:bidi/>
        <w:adjustRightInd w:val="0"/>
        <w:spacing w:after="0" w:line="360" w:lineRule="auto"/>
        <w:rPr>
          <w:rFonts w:asciiTheme="minorBidi" w:hAnsiTheme="minorBidi"/>
          <w:b/>
          <w:bCs/>
          <w:u w:val="single"/>
          <w:rtl/>
        </w:rPr>
      </w:pPr>
      <w:r w:rsidRPr="0010303B">
        <w:rPr>
          <w:rFonts w:asciiTheme="minorBidi" w:hAnsiTheme="minorBidi" w:hint="cs"/>
          <w:b/>
          <w:bCs/>
          <w:u w:val="single"/>
          <w:rtl/>
        </w:rPr>
        <w:lastRenderedPageBreak/>
        <w:t>קורסי חובה ברוקחות הקלינית קהילתית וניהול רגולטורי:</w:t>
      </w:r>
    </w:p>
    <w:tbl>
      <w:tblPr>
        <w:tblStyle w:val="TableGrid"/>
        <w:bidiVisual/>
        <w:tblW w:w="0" w:type="auto"/>
        <w:tblLook w:val="04A0" w:firstRow="1" w:lastRow="0" w:firstColumn="1" w:lastColumn="0" w:noHBand="0" w:noVBand="1"/>
      </w:tblPr>
      <w:tblGrid>
        <w:gridCol w:w="610"/>
        <w:gridCol w:w="1520"/>
        <w:gridCol w:w="5222"/>
        <w:gridCol w:w="944"/>
      </w:tblGrid>
      <w:tr w:rsidR="0010303B" w:rsidRPr="0010303B" w:rsidTr="00973CE8">
        <w:tc>
          <w:tcPr>
            <w:tcW w:w="610" w:type="dxa"/>
          </w:tcPr>
          <w:p w:rsidR="0010303B" w:rsidRPr="0010303B" w:rsidRDefault="0010303B" w:rsidP="00973CE8">
            <w:pPr>
              <w:bidi/>
              <w:spacing w:line="360" w:lineRule="auto"/>
              <w:rPr>
                <w:rFonts w:asciiTheme="minorBidi" w:hAnsiTheme="minorBidi"/>
                <w:rtl/>
              </w:rPr>
            </w:pPr>
          </w:p>
        </w:tc>
        <w:tc>
          <w:tcPr>
            <w:tcW w:w="152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מספר קורס</w:t>
            </w:r>
          </w:p>
        </w:tc>
        <w:tc>
          <w:tcPr>
            <w:tcW w:w="5222"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שם הקורס</w:t>
            </w:r>
          </w:p>
        </w:tc>
        <w:tc>
          <w:tcPr>
            <w:tcW w:w="944" w:type="dxa"/>
          </w:tcPr>
          <w:p w:rsidR="0010303B" w:rsidRPr="0010303B" w:rsidRDefault="0010303B" w:rsidP="00973CE8">
            <w:pPr>
              <w:bidi/>
              <w:spacing w:line="360" w:lineRule="auto"/>
              <w:rPr>
                <w:rFonts w:asciiTheme="minorBidi" w:hAnsiTheme="minorBidi"/>
                <w:rtl/>
              </w:rPr>
            </w:pPr>
            <w:proofErr w:type="spellStart"/>
            <w:r w:rsidRPr="0010303B">
              <w:rPr>
                <w:rFonts w:asciiTheme="minorBidi" w:hAnsiTheme="minorBidi" w:hint="cs"/>
                <w:rtl/>
              </w:rPr>
              <w:t>נק"ז</w:t>
            </w:r>
            <w:proofErr w:type="spellEnd"/>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1</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 xml:space="preserve">* </w:t>
            </w:r>
            <w:proofErr w:type="spellStart"/>
            <w:r w:rsidRPr="0010303B">
              <w:rPr>
                <w:rFonts w:asciiTheme="minorBidi" w:hAnsiTheme="minorBidi" w:hint="cs"/>
                <w:rtl/>
              </w:rPr>
              <w:t>פרמקותרפייה</w:t>
            </w:r>
            <w:proofErr w:type="spellEnd"/>
            <w:r w:rsidRPr="0010303B">
              <w:rPr>
                <w:rFonts w:asciiTheme="minorBidi" w:hAnsiTheme="minorBidi" w:hint="cs"/>
                <w:rtl/>
              </w:rPr>
              <w:t xml:space="preserve"> למתקדמים א' </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rPr>
              <w:t>3</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2</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 xml:space="preserve">* </w:t>
            </w:r>
            <w:proofErr w:type="spellStart"/>
            <w:r w:rsidRPr="0010303B">
              <w:rPr>
                <w:rFonts w:asciiTheme="minorBidi" w:hAnsiTheme="minorBidi" w:hint="cs"/>
                <w:rtl/>
              </w:rPr>
              <w:t>פרמקותרפייה</w:t>
            </w:r>
            <w:proofErr w:type="spellEnd"/>
            <w:r w:rsidRPr="0010303B">
              <w:rPr>
                <w:rFonts w:asciiTheme="minorBidi" w:hAnsiTheme="minorBidi" w:hint="cs"/>
                <w:rtl/>
              </w:rPr>
              <w:t xml:space="preserve"> למתקדמים ב' </w:t>
            </w:r>
          </w:p>
        </w:tc>
        <w:tc>
          <w:tcPr>
            <w:tcW w:w="944" w:type="dxa"/>
          </w:tcPr>
          <w:p w:rsidR="0010303B" w:rsidRPr="0010303B" w:rsidRDefault="0010303B" w:rsidP="00973CE8">
            <w:pPr>
              <w:bidi/>
              <w:spacing w:line="360" w:lineRule="auto"/>
              <w:rPr>
                <w:rFonts w:asciiTheme="minorBidi" w:hAnsiTheme="minorBidi"/>
              </w:rPr>
            </w:pPr>
            <w:r w:rsidRPr="0010303B">
              <w:rPr>
                <w:rFonts w:asciiTheme="minorBidi" w:hAnsiTheme="minorBidi" w:hint="cs"/>
                <w:rtl/>
              </w:rPr>
              <w:t>2</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973CE8">
            <w:pPr>
              <w:bidi/>
              <w:spacing w:line="360" w:lineRule="auto"/>
              <w:rPr>
                <w:rFonts w:asciiTheme="minorBidi" w:hAnsiTheme="minorBidi"/>
              </w:rPr>
            </w:pPr>
            <w:r w:rsidRPr="0010303B">
              <w:rPr>
                <w:rFonts w:asciiTheme="minorBidi" w:hAnsiTheme="minorBidi" w:hint="cs"/>
                <w:rtl/>
              </w:rPr>
              <w:t>* ייעוץ רוקחי תרופתי מתקדם</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4</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 xml:space="preserve">קורס מתקדם בניטור ומעקב אחר תופעות לוואי </w:t>
            </w:r>
            <w:r w:rsidRPr="0010303B">
              <w:rPr>
                <w:rFonts w:asciiTheme="minorBidi" w:hAnsiTheme="minorBidi"/>
              </w:rPr>
              <w:t>(PV)</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rPr>
              <w:t>2</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5</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Del="00EE23DA" w:rsidRDefault="0010303B" w:rsidP="00973CE8">
            <w:pPr>
              <w:bidi/>
              <w:spacing w:line="360" w:lineRule="auto"/>
              <w:rPr>
                <w:rFonts w:asciiTheme="minorBidi" w:hAnsiTheme="minorBidi"/>
                <w:rtl/>
              </w:rPr>
            </w:pPr>
            <w:r w:rsidRPr="0010303B">
              <w:rPr>
                <w:rFonts w:asciiTheme="minorBidi" w:hAnsiTheme="minorBidi" w:hint="cs"/>
                <w:rtl/>
              </w:rPr>
              <w:t>היענות  והתמדה בטיפול תרופתי</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2</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6</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C86203">
            <w:pPr>
              <w:bidi/>
              <w:spacing w:line="360" w:lineRule="auto"/>
              <w:rPr>
                <w:rFonts w:asciiTheme="minorBidi" w:hAnsiTheme="minorBidi"/>
                <w:rtl/>
              </w:rPr>
            </w:pPr>
            <w:r w:rsidRPr="0010303B">
              <w:rPr>
                <w:rFonts w:asciiTheme="minorBidi" w:hAnsiTheme="minorBidi" w:hint="cs"/>
                <w:rtl/>
              </w:rPr>
              <w:t>ייזום וניהול מחקרים קליניים (</w:t>
            </w:r>
            <w:r w:rsidRPr="0010303B">
              <w:rPr>
                <w:rFonts w:asciiTheme="minorBidi" w:hAnsiTheme="minorBidi"/>
              </w:rPr>
              <w:t>GCP</w:t>
            </w:r>
            <w:r w:rsidRPr="0010303B">
              <w:rPr>
                <w:rFonts w:asciiTheme="minorBidi" w:hAnsiTheme="minorBidi" w:hint="cs"/>
                <w:rtl/>
              </w:rPr>
              <w:t xml:space="preserve"> ו-</w:t>
            </w:r>
            <w:r w:rsidRPr="0010303B">
              <w:rPr>
                <w:rFonts w:asciiTheme="minorBidi" w:hAnsiTheme="minorBidi"/>
              </w:rPr>
              <w:t>CRA</w:t>
            </w:r>
            <w:r w:rsidRPr="0010303B">
              <w:rPr>
                <w:rFonts w:asciiTheme="minorBidi" w:hAnsiTheme="minorBidi" w:hint="cs"/>
                <w:rtl/>
              </w:rPr>
              <w:t xml:space="preserve">) </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2</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7</w:t>
            </w:r>
          </w:p>
        </w:tc>
        <w:tc>
          <w:tcPr>
            <w:tcW w:w="1520" w:type="dxa"/>
          </w:tcPr>
          <w:p w:rsidR="0010303B" w:rsidRPr="0010303B" w:rsidRDefault="0010303B" w:rsidP="00973CE8">
            <w:pPr>
              <w:bidi/>
              <w:spacing w:line="360" w:lineRule="auto"/>
              <w:rPr>
                <w:rFonts w:asciiTheme="minorBidi" w:hAnsiTheme="minorBidi"/>
                <w:rtl/>
              </w:rPr>
            </w:pPr>
          </w:p>
        </w:tc>
        <w:tc>
          <w:tcPr>
            <w:tcW w:w="5222"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סוגיות מרכזיות ברישום תרופות (רוקח אחראי)</w:t>
            </w:r>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61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8</w:t>
            </w:r>
          </w:p>
        </w:tc>
        <w:tc>
          <w:tcPr>
            <w:tcW w:w="1520"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w:t>
            </w:r>
          </w:p>
        </w:tc>
        <w:tc>
          <w:tcPr>
            <w:tcW w:w="5222" w:type="dxa"/>
          </w:tcPr>
          <w:p w:rsidR="0010303B" w:rsidRDefault="0010303B" w:rsidP="00973CE8">
            <w:pPr>
              <w:bidi/>
              <w:spacing w:line="360" w:lineRule="auto"/>
              <w:rPr>
                <w:rFonts w:asciiTheme="minorBidi" w:hAnsiTheme="minorBidi"/>
                <w:rtl/>
              </w:rPr>
            </w:pPr>
            <w:r w:rsidRPr="0010303B">
              <w:rPr>
                <w:rFonts w:asciiTheme="minorBidi" w:hAnsiTheme="minorBidi" w:hint="cs"/>
                <w:rtl/>
              </w:rPr>
              <w:t>מדיניות וכלכלת תרופות למתקדמים</w:t>
            </w:r>
          </w:p>
          <w:p w:rsidR="00AE22A9" w:rsidRPr="00AE22A9" w:rsidDel="00EE23DA" w:rsidRDefault="00AE22A9" w:rsidP="00066485">
            <w:pPr>
              <w:bidi/>
              <w:spacing w:line="360" w:lineRule="auto"/>
              <w:rPr>
                <w:rFonts w:asciiTheme="minorBidi" w:hAnsiTheme="minorBidi"/>
                <w:b/>
                <w:bCs/>
                <w:i/>
                <w:iCs/>
                <w:sz w:val="20"/>
                <w:szCs w:val="20"/>
                <w:u w:val="single"/>
                <w:rtl/>
              </w:rPr>
            </w:pPr>
            <w:bookmarkStart w:id="0" w:name="_GoBack"/>
            <w:bookmarkEnd w:id="0"/>
          </w:p>
        </w:tc>
        <w:tc>
          <w:tcPr>
            <w:tcW w:w="944"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bl>
    <w:p w:rsidR="0010303B" w:rsidRPr="0010303B" w:rsidRDefault="0010303B" w:rsidP="0010303B">
      <w:pPr>
        <w:bidi/>
        <w:spacing w:line="360" w:lineRule="auto"/>
        <w:ind w:left="720" w:hanging="636"/>
        <w:rPr>
          <w:rFonts w:asciiTheme="minorBidi" w:hAnsiTheme="minorBidi"/>
          <w:rtl/>
        </w:rPr>
      </w:pP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r>
      <w:r w:rsidRPr="0010303B">
        <w:rPr>
          <w:rFonts w:asciiTheme="minorBidi" w:hAnsiTheme="minorBidi" w:hint="cs"/>
          <w:rtl/>
        </w:rPr>
        <w:tab/>
        <w:t>סה"כ        20</w:t>
      </w:r>
    </w:p>
    <w:p w:rsidR="0010303B" w:rsidRPr="00212875" w:rsidRDefault="00212875" w:rsidP="00212875">
      <w:pPr>
        <w:bidi/>
        <w:spacing w:line="360" w:lineRule="auto"/>
        <w:rPr>
          <w:rFonts w:asciiTheme="minorBidi" w:hAnsiTheme="minorBidi"/>
          <w:sz w:val="20"/>
          <w:szCs w:val="20"/>
          <w:rtl/>
        </w:rPr>
      </w:pPr>
      <w:r>
        <w:rPr>
          <w:rFonts w:asciiTheme="minorBidi" w:hAnsiTheme="minorBidi" w:hint="cs"/>
          <w:sz w:val="20"/>
          <w:szCs w:val="20"/>
          <w:rtl/>
        </w:rPr>
        <w:t>*</w:t>
      </w:r>
      <w:r w:rsidR="0010303B" w:rsidRPr="00212875">
        <w:rPr>
          <w:rFonts w:asciiTheme="minorBidi" w:hAnsiTheme="minorBidi"/>
          <w:sz w:val="20"/>
          <w:szCs w:val="20"/>
          <w:rtl/>
        </w:rPr>
        <w:t xml:space="preserve">הערה: </w:t>
      </w:r>
      <w:r w:rsidR="0010303B" w:rsidRPr="00212875">
        <w:rPr>
          <w:rFonts w:asciiTheme="minorBidi" w:hAnsiTheme="minorBidi" w:hint="cs"/>
          <w:sz w:val="20"/>
          <w:szCs w:val="20"/>
          <w:rtl/>
        </w:rPr>
        <w:t>רשימת הנושאים הנדרשת במסגרת ההכשרה לפי "תקנות הרוקחים (מתן מרשם בידי רוקח בעל הרשאה אישית)" כלולה בקורסים  "</w:t>
      </w:r>
      <w:proofErr w:type="spellStart"/>
      <w:r w:rsidR="0010303B" w:rsidRPr="00212875">
        <w:rPr>
          <w:rFonts w:asciiTheme="minorBidi" w:hAnsiTheme="minorBidi" w:hint="cs"/>
          <w:sz w:val="20"/>
          <w:szCs w:val="20"/>
          <w:rtl/>
        </w:rPr>
        <w:t>פרמקותרפייה</w:t>
      </w:r>
      <w:proofErr w:type="spellEnd"/>
      <w:r w:rsidR="0010303B" w:rsidRPr="00212875">
        <w:rPr>
          <w:rFonts w:asciiTheme="minorBidi" w:hAnsiTheme="minorBidi" w:hint="cs"/>
          <w:sz w:val="20"/>
          <w:szCs w:val="20"/>
          <w:rtl/>
        </w:rPr>
        <w:t xml:space="preserve"> למתקדמים א' ו- ב' " ובקורס " ייעוץ רוקחי תרופתי מתקדם</w:t>
      </w:r>
      <w:r>
        <w:rPr>
          <w:rFonts w:asciiTheme="minorBidi" w:hAnsiTheme="minorBidi" w:hint="cs"/>
          <w:sz w:val="20"/>
          <w:szCs w:val="20"/>
          <w:rtl/>
        </w:rPr>
        <w:t>".</w:t>
      </w:r>
      <w:r w:rsidR="0010303B" w:rsidRPr="00212875">
        <w:rPr>
          <w:rFonts w:asciiTheme="minorBidi" w:hAnsiTheme="minorBidi" w:hint="cs"/>
          <w:sz w:val="20"/>
          <w:szCs w:val="20"/>
          <w:rtl/>
        </w:rPr>
        <w:t xml:space="preserve"> </w:t>
      </w:r>
    </w:p>
    <w:p w:rsidR="0010303B" w:rsidRPr="0010303B" w:rsidRDefault="0010303B" w:rsidP="0010303B">
      <w:pPr>
        <w:bidi/>
        <w:spacing w:line="360" w:lineRule="auto"/>
        <w:ind w:left="720" w:hanging="636"/>
        <w:rPr>
          <w:rFonts w:asciiTheme="minorBidi" w:hAnsiTheme="minorBidi"/>
          <w:b/>
          <w:bCs/>
          <w:u w:val="single"/>
          <w:rtl/>
        </w:rPr>
      </w:pPr>
      <w:r w:rsidRPr="0010303B">
        <w:rPr>
          <w:rFonts w:asciiTheme="minorBidi" w:hAnsiTheme="minorBidi" w:hint="cs"/>
          <w:b/>
          <w:bCs/>
          <w:u w:val="single"/>
          <w:rtl/>
        </w:rPr>
        <w:t>קורסי בחירה :</w:t>
      </w:r>
    </w:p>
    <w:tbl>
      <w:tblPr>
        <w:tblStyle w:val="TableGrid"/>
        <w:bidiVisual/>
        <w:tblW w:w="0" w:type="auto"/>
        <w:tblInd w:w="-68" w:type="dxa"/>
        <w:tblLook w:val="04A0" w:firstRow="1" w:lastRow="0" w:firstColumn="1" w:lastColumn="0" w:noHBand="0" w:noVBand="1"/>
      </w:tblPr>
      <w:tblGrid>
        <w:gridCol w:w="567"/>
        <w:gridCol w:w="1701"/>
        <w:gridCol w:w="5245"/>
        <w:gridCol w:w="851"/>
      </w:tblGrid>
      <w:tr w:rsidR="0010303B" w:rsidRPr="0010303B" w:rsidTr="00973CE8">
        <w:tc>
          <w:tcPr>
            <w:tcW w:w="567" w:type="dxa"/>
          </w:tcPr>
          <w:p w:rsidR="0010303B" w:rsidRPr="0010303B" w:rsidRDefault="0010303B" w:rsidP="00973CE8">
            <w:pPr>
              <w:bidi/>
              <w:spacing w:line="360" w:lineRule="auto"/>
              <w:rPr>
                <w:rFonts w:asciiTheme="minorBidi" w:hAnsiTheme="minorBidi"/>
                <w:rtl/>
              </w:rPr>
            </w:pPr>
          </w:p>
        </w:tc>
        <w:tc>
          <w:tcPr>
            <w:tcW w:w="170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מספר קורס</w:t>
            </w:r>
          </w:p>
        </w:tc>
        <w:tc>
          <w:tcPr>
            <w:tcW w:w="5245"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שם הקורס</w:t>
            </w:r>
          </w:p>
        </w:tc>
        <w:tc>
          <w:tcPr>
            <w:tcW w:w="851" w:type="dxa"/>
          </w:tcPr>
          <w:p w:rsidR="0010303B" w:rsidRPr="0010303B" w:rsidRDefault="0010303B" w:rsidP="00973CE8">
            <w:pPr>
              <w:bidi/>
              <w:spacing w:line="360" w:lineRule="auto"/>
              <w:rPr>
                <w:rFonts w:asciiTheme="minorBidi" w:hAnsiTheme="minorBidi"/>
                <w:rtl/>
              </w:rPr>
            </w:pPr>
            <w:proofErr w:type="spellStart"/>
            <w:r w:rsidRPr="0010303B">
              <w:rPr>
                <w:rFonts w:asciiTheme="minorBidi" w:hAnsiTheme="minorBidi" w:hint="cs"/>
                <w:rtl/>
              </w:rPr>
              <w:t>נק"ז</w:t>
            </w:r>
            <w:proofErr w:type="spellEnd"/>
          </w:p>
        </w:tc>
      </w:tr>
      <w:tr w:rsidR="0010303B" w:rsidRPr="0010303B" w:rsidTr="00973CE8">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1</w:t>
            </w:r>
          </w:p>
        </w:tc>
        <w:tc>
          <w:tcPr>
            <w:tcW w:w="1701" w:type="dxa"/>
          </w:tcPr>
          <w:p w:rsidR="0010303B" w:rsidRPr="0010303B" w:rsidRDefault="0010303B" w:rsidP="00973CE8">
            <w:pPr>
              <w:bidi/>
              <w:spacing w:line="360" w:lineRule="auto"/>
              <w:rPr>
                <w:rFonts w:asciiTheme="minorBidi" w:hAnsiTheme="minorBidi"/>
                <w:rtl/>
              </w:rPr>
            </w:pPr>
          </w:p>
        </w:tc>
        <w:tc>
          <w:tcPr>
            <w:tcW w:w="5245" w:type="dxa"/>
          </w:tcPr>
          <w:p w:rsidR="0010303B" w:rsidRPr="0010303B" w:rsidRDefault="0010303B" w:rsidP="00973CE8">
            <w:pPr>
              <w:bidi/>
              <w:spacing w:line="360" w:lineRule="auto"/>
              <w:rPr>
                <w:rFonts w:asciiTheme="minorBidi" w:hAnsiTheme="minorBidi"/>
                <w:rtl/>
              </w:rPr>
            </w:pPr>
            <w:r w:rsidRPr="0010303B">
              <w:rPr>
                <w:rFonts w:ascii="Arial" w:hAnsi="Arial" w:cs="Arial" w:hint="cs"/>
                <w:rtl/>
              </w:rPr>
              <w:t>רפואה בענן</w:t>
            </w:r>
            <w:r w:rsidRPr="0010303B">
              <w:rPr>
                <w:rFonts w:asciiTheme="minorBidi" w:hAnsiTheme="minorBidi" w:hint="cs"/>
                <w:rtl/>
              </w:rPr>
              <w:t xml:space="preserve"> </w:t>
            </w:r>
            <w:r w:rsidRPr="0010303B">
              <w:rPr>
                <w:rFonts w:asciiTheme="minorBidi" w:hAnsiTheme="minorBidi"/>
              </w:rPr>
              <w:t xml:space="preserve">digital health  </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2</w:t>
            </w:r>
          </w:p>
        </w:tc>
        <w:tc>
          <w:tcPr>
            <w:tcW w:w="1701" w:type="dxa"/>
          </w:tcPr>
          <w:p w:rsidR="0010303B" w:rsidRPr="0010303B" w:rsidRDefault="0010303B" w:rsidP="00973CE8">
            <w:pPr>
              <w:bidi/>
              <w:spacing w:line="360" w:lineRule="auto"/>
              <w:rPr>
                <w:rFonts w:asciiTheme="minorBidi" w:hAnsiTheme="minorBidi"/>
                <w:rtl/>
              </w:rPr>
            </w:pPr>
          </w:p>
        </w:tc>
        <w:tc>
          <w:tcPr>
            <w:tcW w:w="5245"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ניהול משא ומתן</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c>
          <w:tcPr>
            <w:tcW w:w="170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w:t>
            </w:r>
          </w:p>
        </w:tc>
        <w:tc>
          <w:tcPr>
            <w:tcW w:w="5245"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ניהול טכנולוגיות רפואיות במערכת הבריאות</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rPr>
          <w:trHeight w:val="462"/>
        </w:trPr>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4</w:t>
            </w:r>
          </w:p>
        </w:tc>
        <w:tc>
          <w:tcPr>
            <w:tcW w:w="170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w:t>
            </w:r>
          </w:p>
        </w:tc>
        <w:tc>
          <w:tcPr>
            <w:tcW w:w="5245"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הערכה כלכלית של טכנולוגיות במערכת הבריאות</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6</w:t>
            </w:r>
          </w:p>
        </w:tc>
        <w:tc>
          <w:tcPr>
            <w:tcW w:w="170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w:t>
            </w:r>
          </w:p>
        </w:tc>
        <w:tc>
          <w:tcPr>
            <w:tcW w:w="5245" w:type="dxa"/>
          </w:tcPr>
          <w:p w:rsidR="0010303B" w:rsidRPr="0010303B" w:rsidRDefault="0010303B" w:rsidP="00973CE8">
            <w:pPr>
              <w:bidi/>
              <w:spacing w:line="360" w:lineRule="auto"/>
              <w:rPr>
                <w:rFonts w:asciiTheme="minorBidi" w:hAnsiTheme="minorBidi"/>
                <w:color w:val="000000"/>
                <w:rtl/>
              </w:rPr>
            </w:pPr>
            <w:r w:rsidRPr="0010303B">
              <w:rPr>
                <w:rFonts w:asciiTheme="minorBidi" w:hAnsiTheme="minorBidi" w:hint="cs"/>
                <w:rtl/>
              </w:rPr>
              <w:t>סוגיות</w:t>
            </w:r>
            <w:r w:rsidRPr="0010303B">
              <w:rPr>
                <w:rFonts w:asciiTheme="minorBidi" w:hAnsiTheme="minorBidi" w:hint="cs"/>
                <w:color w:val="000000"/>
                <w:rtl/>
              </w:rPr>
              <w:t xml:space="preserve"> מדיניות וניהול מערכות בריאות</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r w:rsidR="0010303B" w:rsidRPr="0010303B" w:rsidTr="00973CE8">
        <w:tc>
          <w:tcPr>
            <w:tcW w:w="567"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7</w:t>
            </w:r>
          </w:p>
        </w:tc>
        <w:tc>
          <w:tcPr>
            <w:tcW w:w="170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w:t>
            </w:r>
          </w:p>
        </w:tc>
        <w:tc>
          <w:tcPr>
            <w:tcW w:w="5245" w:type="dxa"/>
          </w:tcPr>
          <w:p w:rsidR="00AE22A9" w:rsidRPr="0010303B" w:rsidRDefault="0010303B" w:rsidP="00AE22A9">
            <w:pPr>
              <w:bidi/>
              <w:spacing w:line="360" w:lineRule="auto"/>
              <w:rPr>
                <w:rFonts w:asciiTheme="minorBidi" w:hAnsiTheme="minorBidi"/>
              </w:rPr>
            </w:pPr>
            <w:r w:rsidRPr="0010303B">
              <w:rPr>
                <w:rFonts w:asciiTheme="minorBidi" w:hAnsiTheme="minorBidi"/>
                <w:rtl/>
              </w:rPr>
              <w:t>מערכ</w:t>
            </w:r>
            <w:r w:rsidRPr="0010303B">
              <w:rPr>
                <w:rFonts w:asciiTheme="minorBidi" w:hAnsiTheme="minorBidi" w:hint="cs"/>
                <w:rtl/>
              </w:rPr>
              <w:t>ו</w:t>
            </w:r>
            <w:r w:rsidRPr="0010303B">
              <w:rPr>
                <w:rFonts w:asciiTheme="minorBidi" w:hAnsiTheme="minorBidi"/>
                <w:rtl/>
              </w:rPr>
              <w:t>ת הבריאות בארץ ובעולם</w:t>
            </w:r>
          </w:p>
        </w:tc>
        <w:tc>
          <w:tcPr>
            <w:tcW w:w="851" w:type="dxa"/>
          </w:tcPr>
          <w:p w:rsidR="0010303B" w:rsidRPr="0010303B" w:rsidRDefault="0010303B" w:rsidP="00973CE8">
            <w:pPr>
              <w:bidi/>
              <w:spacing w:line="360" w:lineRule="auto"/>
              <w:rPr>
                <w:rFonts w:asciiTheme="minorBidi" w:hAnsiTheme="minorBidi"/>
                <w:rtl/>
              </w:rPr>
            </w:pPr>
            <w:r w:rsidRPr="0010303B">
              <w:rPr>
                <w:rFonts w:asciiTheme="minorBidi" w:hAnsiTheme="minorBidi" w:hint="cs"/>
                <w:rtl/>
              </w:rPr>
              <w:t>3</w:t>
            </w:r>
          </w:p>
        </w:tc>
      </w:tr>
    </w:tbl>
    <w:p w:rsidR="0010303B" w:rsidRPr="0010303B" w:rsidRDefault="0010303B" w:rsidP="0010303B">
      <w:pPr>
        <w:bidi/>
        <w:rPr>
          <w:rFonts w:ascii="Arial-BoldMT" w:cs="Arial-BoldMT"/>
          <w:b/>
          <w:bCs/>
          <w:rtl/>
        </w:rPr>
      </w:pPr>
    </w:p>
    <w:p w:rsidR="0010303B" w:rsidRPr="0010303B" w:rsidRDefault="0010303B" w:rsidP="00AE22A9">
      <w:pPr>
        <w:bidi/>
        <w:rPr>
          <w:rFonts w:ascii="Arial-BoldMT" w:cs="Arial-BoldMT"/>
          <w:rtl/>
        </w:rPr>
      </w:pPr>
      <w:r w:rsidRPr="0010303B">
        <w:rPr>
          <w:rFonts w:ascii="Arial-BoldMT" w:cs="Arial-BoldMT" w:hint="cs"/>
          <w:rtl/>
        </w:rPr>
        <w:t>^ ניתן במסגרת ניהול מערכות בריאות.</w:t>
      </w:r>
      <w:r w:rsidR="00AE22A9">
        <w:rPr>
          <w:rFonts w:ascii="Arial-BoldMT" w:cs="Arial-BoldMT" w:hint="cs"/>
          <w:rtl/>
        </w:rPr>
        <w:t xml:space="preserve">  </w:t>
      </w:r>
    </w:p>
    <w:p w:rsidR="0010303B" w:rsidRPr="0010303B" w:rsidRDefault="0010303B" w:rsidP="0010303B">
      <w:pPr>
        <w:bidi/>
        <w:spacing w:after="200" w:line="360" w:lineRule="auto"/>
        <w:jc w:val="both"/>
        <w:rPr>
          <w:rFonts w:ascii="Arial" w:eastAsia="Calibri" w:hAnsi="Arial" w:cs="Arial"/>
          <w:noProof/>
          <w:highlight w:val="yellow"/>
          <w:rtl/>
        </w:rPr>
      </w:pPr>
      <w:r w:rsidRPr="0010303B">
        <w:rPr>
          <w:rFonts w:ascii="Arial" w:eastAsia="Calibri" w:hAnsi="Arial" w:cs="Arial"/>
          <w:rtl/>
        </w:rPr>
        <w:t xml:space="preserve">         </w:t>
      </w:r>
      <w:r w:rsidRPr="0010303B">
        <w:rPr>
          <w:rFonts w:ascii="Arial" w:eastAsia="Calibri" w:hAnsi="Arial" w:cs="Arial" w:hint="cs"/>
          <w:noProof/>
          <w:highlight w:val="yellow"/>
          <w:rtl/>
        </w:rPr>
        <w:t>*בחירת מנחה לתיזה והגשה של הצעת הנושא בתיזה תתבצע עד לסוף הסמסטר השלישי בתואר.</w:t>
      </w:r>
    </w:p>
    <w:sectPr w:rsidR="0010303B" w:rsidRPr="0010303B" w:rsidSect="00480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B"/>
    <w:rsid w:val="00066485"/>
    <w:rsid w:val="0010303B"/>
    <w:rsid w:val="00175767"/>
    <w:rsid w:val="00212875"/>
    <w:rsid w:val="00273A93"/>
    <w:rsid w:val="00480E2C"/>
    <w:rsid w:val="00562D42"/>
    <w:rsid w:val="005F0DB8"/>
    <w:rsid w:val="00893254"/>
    <w:rsid w:val="00AE22A9"/>
    <w:rsid w:val="00C86203"/>
    <w:rsid w:val="00CC0F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7C103-C234-4A31-B966-2E3FC86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03B"/>
    <w:pPr>
      <w:ind w:left="720"/>
      <w:contextualSpacing/>
    </w:pPr>
  </w:style>
  <w:style w:type="paragraph" w:styleId="BalloonText">
    <w:name w:val="Balloon Text"/>
    <w:basedOn w:val="Normal"/>
    <w:link w:val="BalloonTextChar"/>
    <w:uiPriority w:val="99"/>
    <w:semiHidden/>
    <w:unhideWhenUsed/>
    <w:rsid w:val="0010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5RW434VQ3H3S-975703210-1</_dlc_DocId>
    <_dlc_DocIdUrl xmlns="3fd1f8e8-d4eb-4fa9-9edf-90e13be718c2">
      <Url>http://edit.bgu.ac.il/fohs/pharmacy_School/_layouts/15/DocIdRedir.aspx?ID=5RW434VQ3H3S-975703210-1</Url>
      <Description>5RW434VQ3H3S-975703210-1</Description>
    </_dlc_DocIdUrl>
  </documentManagement>
</p:properties>
</file>

<file path=customXml/itemProps1.xml><?xml version="1.0" encoding="utf-8"?>
<ds:datastoreItem xmlns:ds="http://schemas.openxmlformats.org/officeDocument/2006/customXml" ds:itemID="{93374102-1441-42F9-83EB-73F882D5DD11}"/>
</file>

<file path=customXml/itemProps2.xml><?xml version="1.0" encoding="utf-8"?>
<ds:datastoreItem xmlns:ds="http://schemas.openxmlformats.org/officeDocument/2006/customXml" ds:itemID="{7731EDDF-8163-48ED-B323-BF08C4A3E815}"/>
</file>

<file path=customXml/itemProps3.xml><?xml version="1.0" encoding="utf-8"?>
<ds:datastoreItem xmlns:ds="http://schemas.openxmlformats.org/officeDocument/2006/customXml" ds:itemID="{5802665D-9AA6-4DED-913A-CE61F776A176}"/>
</file>

<file path=customXml/itemProps4.xml><?xml version="1.0" encoding="utf-8"?>
<ds:datastoreItem xmlns:ds="http://schemas.openxmlformats.org/officeDocument/2006/customXml" ds:itemID="{A107B9AE-BD17-472C-8490-55772C1AE050}"/>
</file>

<file path=docProps/app.xml><?xml version="1.0" encoding="utf-8"?>
<Properties xmlns="http://schemas.openxmlformats.org/officeDocument/2006/extended-properties" xmlns:vt="http://schemas.openxmlformats.org/officeDocument/2006/docPropsVTypes">
  <Template>Normal.dotm</Template>
  <TotalTime>41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שמעון בן-שבת</dc:creator>
  <cp:lastModifiedBy>אלי אלדראי</cp:lastModifiedBy>
  <cp:revision>10</cp:revision>
  <cp:lastPrinted>2017-04-30T11:25:00Z</cp:lastPrinted>
  <dcterms:created xsi:type="dcterms:W3CDTF">2017-04-30T11:24:00Z</dcterms:created>
  <dcterms:modified xsi:type="dcterms:W3CDTF">2017-09-10T08:39:00Z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727b6b52-7524-438b-9f20-6ac79bacabd4</vt:lpwstr>
  </property>
  <property fmtid="{D5CDD505-2E9C-101B-9397-08002B2CF9AE}" pid="3" name="ContentTypeId">
    <vt:lpwstr>0x010100854DB4E5F29CFF41AF325DC0C8D6D748</vt:lpwstr>
  </property>
</Properties>
</file>