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A" w:rsidRPr="00D35C72" w:rsidRDefault="009D4F3A">
      <w:pPr>
        <w:rPr>
          <w:rFonts w:cstheme="minorBidi"/>
        </w:rPr>
      </w:pPr>
      <w:r w:rsidRPr="009D4F3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5pt;margin-top:-21.75pt;width:512.35pt;height:38.2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" strokecolor="black [0]" strokeweight=".25pt" insetpen="t">
            <v:shadow on="t" color="#868686"/>
            <v:textbox inset="2.88pt,2.88pt,2.88pt,2.88pt">
              <w:txbxContent>
                <w:p w:rsidR="00AE196F" w:rsidRDefault="000F7E7E" w:rsidP="00604BF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שם הקורס</w:t>
                  </w:r>
                  <w:r w:rsidR="009B2A14" w:rsidRPr="009B2A14">
                    <w:rPr>
                      <w:rFonts w:asciiTheme="majorBidi" w:hAnsiTheme="majorBidi" w:cstheme="majorBidi" w:hint="cs"/>
                      <w:u w:val="single"/>
                      <w:rtl/>
                    </w:rPr>
                    <w:t>:</w:t>
                  </w:r>
                  <w:r w:rsidR="009B2A14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 xml:space="preserve"> </w:t>
                  </w:r>
                  <w:r w:rsidR="009F0439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 xml:space="preserve">חומרים </w:t>
                  </w:r>
                  <w:r w:rsidR="00604BF7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והתקנים מגנטיים</w:t>
                  </w:r>
                </w:p>
                <w:p w:rsidR="000F7E7E" w:rsidRPr="00AE196F" w:rsidRDefault="000F7E7E" w:rsidP="001D3AA3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מס' הקורס</w:t>
                  </w:r>
                  <w:r w:rsidR="009B2A14" w:rsidRPr="009B2A14">
                    <w:rPr>
                      <w:rFonts w:asciiTheme="majorBidi" w:hAnsiTheme="majorBidi" w:cstheme="majorBidi" w:hint="cs"/>
                      <w:u w:val="single"/>
                      <w:rtl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___</w:t>
                  </w:r>
                  <w:r w:rsidR="009F0439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365-1-499</w:t>
                  </w:r>
                  <w:r w:rsidR="001D3AA3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5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_</w:t>
                  </w:r>
                </w:p>
                <w:p w:rsidR="00DB538A" w:rsidRPr="00AE196F" w:rsidRDefault="00DB538A" w:rsidP="00AE196F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B538A" w:rsidRDefault="00DB538A"/>
    <w:p w:rsidR="00DB538A" w:rsidRPr="00DB538A" w:rsidRDefault="009D4F3A">
      <w:pPr>
        <w:rPr>
          <w:rFonts w:cstheme="minorBidi"/>
        </w:rPr>
      </w:pPr>
      <w:r w:rsidRPr="009D4F3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" o:spid="_x0000_s1027" type="#_x0000_t202" style="position:absolute;left:0;text-align:left;margin-left:308.75pt;margin-top:4.7pt;width:160.5pt;height:695.8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" strokecolor="#548dd4 [1951]" strokeweight=".25pt" insetpen="t">
            <v:shadow on="t" color="#868686"/>
            <v:textbox inset="2.88pt,2.88pt,2.88pt,2.88pt">
              <w:txbxContent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u w:val="single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נקודות זכות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30643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3</w:t>
                  </w:r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/>
                      <w:color w:val="000000" w:themeColor="text1"/>
                      <w:u w:val="single"/>
                    </w:rPr>
                    <w:t>ECTS</w:t>
                  </w:r>
                  <w:proofErr w:type="gramStart"/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30643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5</w:t>
                  </w:r>
                  <w:proofErr w:type="gramEnd"/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שנה אקדמית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30643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 2012-2013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</w:p>
                <w:p w:rsidR="00AE196F" w:rsidRPr="00FF09F7" w:rsidRDefault="002B3F9E" w:rsidP="001D3AA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סמסטר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1D3AA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חורף</w:t>
                  </w:r>
                </w:p>
                <w:p w:rsidR="00BD2C53" w:rsidRDefault="002B3F9E" w:rsidP="00BD2C5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שעות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3 שעות 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בשבוע</w:t>
                  </w:r>
                  <w:r w:rsidR="001D3AA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ו-שעת תרגול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</w:t>
                  </w:r>
                </w:p>
                <w:p w:rsidR="00AE196F" w:rsidRPr="00FF09F7" w:rsidRDefault="002B3F9E" w:rsidP="00BD2C5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מיקום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יקבע</w:t>
                  </w:r>
                </w:p>
                <w:p w:rsidR="00BD2C53" w:rsidRDefault="002B3F9E" w:rsidP="00BD2C5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שפת הוראה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עברית </w:t>
                  </w:r>
                </w:p>
                <w:p w:rsidR="00AE196F" w:rsidRPr="00FF09F7" w:rsidRDefault="002B3F9E" w:rsidP="00BD2C5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תואר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ראשון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</w:p>
                <w:p w:rsidR="002B3F9E" w:rsidRPr="00FF09F7" w:rsidRDefault="0042370C" w:rsidP="001D3AA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proofErr w:type="spellStart"/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איפיון</w:t>
                  </w:r>
                  <w:proofErr w:type="spellEnd"/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 xml:space="preserve"> הקורס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קורס 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חובה עבור סטודנטים לתואר ראשון </w:t>
                  </w:r>
                  <w:r w:rsidR="001D3AA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במסלול חומרים אלקטרוניים 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בשנה ה</w:t>
                  </w:r>
                  <w:r w:rsidR="001D3AA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רביעית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במחלקה להנדסת חומרים.</w:t>
                  </w:r>
                </w:p>
                <w:p w:rsidR="002B3F9E" w:rsidRPr="00FF09F7" w:rsidRDefault="003D744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דיסציפלינה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הנדסת חומרים.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</w:p>
                <w:p w:rsidR="0030643B" w:rsidRPr="00FF09F7" w:rsidRDefault="0042370C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מחלקה אחראית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הנדסת חומרים. </w:t>
                  </w:r>
                </w:p>
                <w:p w:rsidR="002B3F9E" w:rsidRPr="00FF09F7" w:rsidRDefault="002B3F9E" w:rsidP="00BD2C5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 xml:space="preserve">דרישות </w:t>
                  </w:r>
                  <w:r w:rsidR="003D744E"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קדם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פיסיקה 3 לתלמידי הנדסה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BD2C53">
                    <w:rPr>
                      <w:rFonts w:asciiTheme="majorBidi" w:hAnsiTheme="majorBidi" w:cstheme="majorBidi"/>
                      <w:color w:val="000000" w:themeColor="text1"/>
                    </w:rPr>
                    <w:t>203.1.2421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, 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תכונות פיסיקליות של חומרים </w:t>
                  </w:r>
                  <w:r w:rsidR="00BD2C53">
                    <w:rPr>
                      <w:rFonts w:asciiTheme="majorBidi" w:hAnsiTheme="majorBidi" w:cstheme="majorBidi"/>
                      <w:color w:val="000000" w:themeColor="text1"/>
                    </w:rPr>
                    <w:t>365.1.3841</w:t>
                  </w:r>
                  <w:r w:rsidR="0083191E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, ו-תכונות חשמליות של מוליכים למחצה </w:t>
                  </w:r>
                  <w:r w:rsidR="0083191E">
                    <w:rPr>
                      <w:rFonts w:asciiTheme="majorBidi" w:hAnsiTheme="majorBidi" w:cstheme="majorBidi"/>
                      <w:color w:val="000000" w:themeColor="text1"/>
                    </w:rPr>
                    <w:t>365.1.3141</w:t>
                  </w:r>
                </w:p>
                <w:p w:rsidR="00AE196F" w:rsidRPr="00FF09F7" w:rsidRDefault="0042370C" w:rsidP="00BD2C53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מפתח הציונים: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הציון יקבע לפי טווח של 0-100 (0 כישלו</w:t>
                  </w:r>
                  <w:r w:rsidR="00E81BDB" w:rsidRPr="00FF09F7">
                    <w:rPr>
                      <w:rFonts w:asciiTheme="majorBidi" w:hAnsiTheme="majorBidi" w:cstheme="majorBidi" w:hint="eastAsia"/>
                      <w:color w:val="000000" w:themeColor="text1"/>
                      <w:rtl/>
                    </w:rPr>
                    <w:t>ן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ו- 100 הצלחה מלאה). ציון המעבר הוא </w:t>
                  </w:r>
                  <w:r w:rsidR="00BD2C53">
                    <w:rPr>
                      <w:rFonts w:asciiTheme="majorBidi" w:hAnsiTheme="majorBidi" w:cstheme="majorBidi"/>
                      <w:color w:val="000000" w:themeColor="text1"/>
                    </w:rPr>
                    <w:t>56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</w:t>
                  </w:r>
                </w:p>
                <w:p w:rsidR="0042370C" w:rsidRPr="00FF09F7" w:rsidRDefault="0042370C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  <w:p w:rsidR="00AE196F" w:rsidRPr="00FF09F7" w:rsidRDefault="0042370C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שם ה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מרצה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ד"ר עמית כהן</w:t>
                  </w:r>
                </w:p>
                <w:p w:rsidR="00AE196F" w:rsidRPr="00FF09F7" w:rsidRDefault="002B3F9E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u w:val="single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פרטי קשר</w:t>
                  </w:r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חדר 207, בניין 51</w:t>
                  </w:r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טלפון במשרד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E81BD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08-6428610</w:t>
                  </w:r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דוא"ל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E81BD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akohn@bgu.ac.il</w:t>
                  </w:r>
                </w:p>
                <w:p w:rsidR="00AE196F" w:rsidRPr="00FF09F7" w:rsidRDefault="002B3F9E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שעות קבלה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ימי שני,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10</w:t>
                  </w:r>
                  <w:r w:rsid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בבוקר עד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12 בצהריים.</w:t>
                  </w:r>
                </w:p>
                <w:p w:rsidR="00AE196F" w:rsidRPr="00FF09F7" w:rsidRDefault="00AE196F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highlight w:val="magenta"/>
                    </w:rPr>
                  </w:pPr>
                </w:p>
                <w:p w:rsidR="003D744E" w:rsidRPr="00FF09F7" w:rsidRDefault="0042370C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הערכת הקורס: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בסיומו של הקורס הסטודנטים יעריכו את הקורס על מנת להסיק מסקנות לטובת צרכי האוניברסיטה.</w:t>
                  </w:r>
                </w:p>
                <w:p w:rsidR="003D744E" w:rsidRPr="00FF09F7" w:rsidRDefault="003D744E" w:rsidP="00FF09F7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אישור הקורס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הקורס אושר על ידי ועדת הוראה </w:t>
                  </w:r>
                  <w:proofErr w:type="spellStart"/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פקולטית</w:t>
                  </w:r>
                  <w:proofErr w:type="spellEnd"/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עבור </w:t>
                  </w:r>
                  <w:r w:rsidR="00FF09F7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2012-2013</w:t>
                  </w:r>
                </w:p>
                <w:p w:rsidR="003D744E" w:rsidRPr="00FF09F7" w:rsidRDefault="0042370C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עדכון אחרון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843CFD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התאריך האחרון בו עודכן הסילבוס</w:t>
                  </w:r>
                </w:p>
                <w:p w:rsidR="003D744E" w:rsidRPr="00FF09F7" w:rsidRDefault="003D744E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</w:p>
                <w:p w:rsidR="003D744E" w:rsidRPr="00FF09F7" w:rsidRDefault="003D744E" w:rsidP="0083191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תאריך עדכון אחרון</w:t>
                  </w:r>
                  <w:r w:rsidRPr="00BD2C53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FF09F7" w:rsidRPr="00BD2C53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</w:t>
                  </w:r>
                  <w:r w:rsidR="0083191E">
                    <w:rPr>
                      <w:rFonts w:asciiTheme="majorBidi" w:hAnsiTheme="majorBidi" w:cstheme="majorBidi"/>
                      <w:color w:val="000000" w:themeColor="text1"/>
                    </w:rPr>
                    <w:t>13</w:t>
                  </w:r>
                  <w:r w:rsidR="00FF09F7" w:rsidRPr="00BD2C53">
                    <w:rPr>
                      <w:rFonts w:asciiTheme="majorBidi" w:hAnsiTheme="majorBidi" w:cstheme="majorBidi"/>
                      <w:color w:val="000000" w:themeColor="text1"/>
                    </w:rPr>
                    <w:t>.0</w:t>
                  </w:r>
                  <w:r w:rsidR="0083191E">
                    <w:rPr>
                      <w:rFonts w:asciiTheme="majorBidi" w:hAnsiTheme="majorBidi" w:cstheme="majorBidi"/>
                      <w:color w:val="000000" w:themeColor="text1"/>
                    </w:rPr>
                    <w:t>9</w:t>
                  </w:r>
                  <w:r w:rsidR="00FF09F7" w:rsidRPr="00BD2C53">
                    <w:rPr>
                      <w:rFonts w:asciiTheme="majorBidi" w:hAnsiTheme="majorBidi" w:cstheme="majorBidi"/>
                      <w:color w:val="000000" w:themeColor="text1"/>
                    </w:rPr>
                    <w:t>.2012</w:t>
                  </w:r>
                </w:p>
                <w:p w:rsidR="00692CF7" w:rsidRPr="009B2A14" w:rsidRDefault="00692CF7" w:rsidP="0042370C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9D4F3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left:0;text-align:left;margin-left:-43pt;margin-top:5pt;width:339.9pt;height:695.8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CzKC8N4QAAAAsB&#10;AAAPAAAAAAAAAAAAAAAAAAkFAABkcnMvZG93bnJldi54bWxQSwUGAAAAAAQABADzAAAAFwYAAAAA&#10;" strokecolor="#548dd4 [1951]" strokeweight=".25pt" insetpen="t">
            <v:shadow on="t" color="#868686"/>
            <v:textbox inset="2.88pt,2.88pt,2.88pt,2.88pt">
              <w:txbxContent>
                <w:p w:rsidR="00591876" w:rsidRDefault="000F7E7E" w:rsidP="00BC27B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תיאור הקורס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  <w:r w:rsidR="00B61A0C">
                    <w:rPr>
                      <w:rFonts w:asciiTheme="majorBidi" w:hAnsiTheme="majorBidi" w:cstheme="majorBidi"/>
                    </w:rPr>
                    <w:t xml:space="preserve"> </w:t>
                  </w:r>
                  <w:r w:rsidR="00852FE1">
                    <w:rPr>
                      <w:rFonts w:asciiTheme="majorBidi" w:hAnsiTheme="majorBidi" w:cstheme="majorBidi" w:hint="cs"/>
                      <w:rtl/>
                    </w:rPr>
                    <w:t xml:space="preserve">הקורס מציג לסטודנטים את תחום החומרים המגנטים בדגש על </w:t>
                  </w:r>
                  <w:r w:rsidR="00BC27B4">
                    <w:rPr>
                      <w:rFonts w:asciiTheme="majorBidi" w:hAnsiTheme="majorBidi" w:cstheme="majorBidi" w:hint="cs"/>
                      <w:rtl/>
                    </w:rPr>
                    <w:t>יישומי</w:t>
                  </w:r>
                  <w:r w:rsidR="00BC27B4">
                    <w:rPr>
                      <w:rFonts w:asciiTheme="majorBidi" w:hAnsiTheme="majorBidi" w:cstheme="majorBidi" w:hint="eastAsia"/>
                      <w:rtl/>
                    </w:rPr>
                    <w:t>ם</w:t>
                  </w:r>
                  <w:r w:rsidR="00852FE1">
                    <w:rPr>
                      <w:rFonts w:asciiTheme="majorBidi" w:hAnsiTheme="majorBidi" w:cstheme="majorBidi" w:hint="cs"/>
                      <w:rtl/>
                    </w:rPr>
                    <w:t xml:space="preserve"> טכנולוגיים באחסון מידע, דוגמת כוננים קשיחים.</w:t>
                  </w:r>
                </w:p>
                <w:p w:rsidR="00852FE1" w:rsidRDefault="00852FE1" w:rsidP="00852FE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הקורס סוקר את הרקע </w:t>
                  </w:r>
                  <w:proofErr w:type="spellStart"/>
                  <w:r w:rsidR="00EB7C18">
                    <w:rPr>
                      <w:rFonts w:asciiTheme="majorBidi" w:hAnsiTheme="majorBidi" w:cstheme="majorBidi" w:hint="cs"/>
                      <w:rtl/>
                    </w:rPr>
                    <w:t>התאורטי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הנדרש להבנת התכנון והיצור של התקני </w:t>
                  </w:r>
                  <w:r w:rsidR="00BC27B4">
                    <w:rPr>
                      <w:rFonts w:asciiTheme="majorBidi" w:hAnsiTheme="majorBidi" w:cstheme="majorBidi" w:hint="cs"/>
                      <w:rtl/>
                    </w:rPr>
                    <w:t>זיכרו</w:t>
                  </w:r>
                  <w:r w:rsidR="00BC27B4">
                    <w:rPr>
                      <w:rFonts w:asciiTheme="majorBidi" w:hAnsiTheme="majorBidi" w:cstheme="majorBidi" w:hint="eastAsia"/>
                      <w:rtl/>
                    </w:rPr>
                    <w:t>ן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מגנטיים.</w:t>
                  </w:r>
                </w:p>
                <w:p w:rsidR="00852FE1" w:rsidRDefault="00852FE1" w:rsidP="00B23F6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החלק הראשון של הקורס מסביר את המניעים ל</w:t>
                  </w:r>
                  <w:r w:rsidR="00BC27B4">
                    <w:rPr>
                      <w:rFonts w:asciiTheme="majorBidi" w:hAnsiTheme="majorBidi" w:cstheme="majorBidi" w:hint="cs"/>
                      <w:rtl/>
                    </w:rPr>
                    <w:t>מתן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הקורס מבחינת תעשיית התקני </w:t>
                  </w:r>
                  <w:r w:rsidR="00BC27B4">
                    <w:rPr>
                      <w:rFonts w:asciiTheme="majorBidi" w:hAnsiTheme="majorBidi" w:cstheme="majorBidi" w:hint="cs"/>
                      <w:rtl/>
                    </w:rPr>
                    <w:t>הזיכרו</w:t>
                  </w:r>
                  <w:r w:rsidR="00BC27B4">
                    <w:rPr>
                      <w:rFonts w:asciiTheme="majorBidi" w:hAnsiTheme="majorBidi" w:cstheme="majorBidi" w:hint="eastAsia"/>
                      <w:rtl/>
                    </w:rPr>
                    <w:t>ן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ומ</w:t>
                  </w:r>
                  <w:r w:rsidR="00BC27B4">
                    <w:rPr>
                      <w:rFonts w:asciiTheme="majorBidi" w:hAnsiTheme="majorBidi" w:cstheme="majorBidi" w:hint="cs"/>
                      <w:rtl/>
                    </w:rPr>
                    <w:t>יקומה של תעשייה זו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בתעשיית </w:t>
                  </w:r>
                  <w:r w:rsidR="00BC27B4">
                    <w:rPr>
                      <w:rFonts w:asciiTheme="majorBidi" w:hAnsiTheme="majorBidi" w:cstheme="majorBidi" w:hint="cs"/>
                      <w:rtl/>
                    </w:rPr>
                    <w:t>האלקטרוניקה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. לאחר מכן, הקורס חוזר על הקשר בי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ן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חשמל ומגנטיות וכן ההגדרות הפיסיקליות הבסיסיות הנדרשות לאפיון חומרים מגנטיים.</w:t>
                  </w:r>
                </w:p>
                <w:p w:rsidR="00852FE1" w:rsidRDefault="00852FE1" w:rsidP="00B23F6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החלק השני של הקורס סוקר את ההיבטים הקוונטיים של חומרים מגנטיים, ומיישמם בכללי </w:t>
                  </w:r>
                  <w:proofErr w:type="spellStart"/>
                  <w:r w:rsidR="00B23F6D">
                    <w:rPr>
                      <w:rFonts w:asciiTheme="majorBidi" w:hAnsiTheme="majorBidi" w:cstheme="majorBidi"/>
                    </w:rPr>
                    <w:t>Hund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וכן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בתאוריית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השדה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המולקולרי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של חומרים מגנטיים.</w:t>
                  </w:r>
                </w:p>
                <w:p w:rsidR="00852FE1" w:rsidRDefault="00852FE1" w:rsidP="00852FE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החלק השלישי של הקורס דן בתכונות מגנטיות של מתכות פרו</w:t>
                  </w:r>
                  <w:r w:rsidR="00B23F6D">
                    <w:rPr>
                      <w:rFonts w:asciiTheme="majorBidi" w:hAnsiTheme="majorBidi" w:cstheme="majorBidi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מגנטיות דרך עקומת </w:t>
                  </w:r>
                  <w:r>
                    <w:rPr>
                      <w:rFonts w:asciiTheme="majorBidi" w:hAnsiTheme="majorBidi" w:cstheme="majorBidi"/>
                    </w:rPr>
                    <w:t>Slater-Pauling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ודיון במבנה הפסים של חומרים אלה וכן ב- </w:t>
                  </w:r>
                  <w:r>
                    <w:rPr>
                      <w:rFonts w:asciiTheme="majorBidi" w:hAnsiTheme="majorBidi" w:cstheme="majorBidi"/>
                    </w:rPr>
                    <w:t>rigid-band model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852FE1" w:rsidRDefault="00852FE1" w:rsidP="00B23F6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החלק הרביעי של הקורס דן במרכיבים </w:t>
                  </w:r>
                  <w:r w:rsidR="00EB7C18">
                    <w:rPr>
                      <w:rFonts w:asciiTheme="majorBidi" w:hAnsiTheme="majorBidi" w:cstheme="majorBidi" w:hint="cs"/>
                      <w:rtl/>
                    </w:rPr>
                    <w:t>האנרגטיים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בחומרים מגנטיים המסבירים את המבנה המיקרו</w:t>
                  </w:r>
                  <w:r w:rsidR="00B23F6D">
                    <w:rPr>
                      <w:rFonts w:asciiTheme="majorBidi" w:hAnsiTheme="majorBidi" w:cstheme="majorBidi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מגנטי. הבנה של מרכיבים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אנרגטיים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אל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ו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מאפשר לדון בהיווצרות של קירות אזור והמנגנון של היפוך מגנטי, במיוחד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תאוריית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Stoner-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Wohlfarth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. </w:t>
                  </w:r>
                  <w:r w:rsidR="003304EC">
                    <w:rPr>
                      <w:rFonts w:asciiTheme="majorBidi" w:hAnsiTheme="majorBidi" w:cstheme="majorBidi" w:hint="cs"/>
                      <w:rtl/>
                    </w:rPr>
                    <w:t xml:space="preserve">יתוארו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שיטות </w:t>
                  </w:r>
                  <w:r w:rsidR="00EB7C18">
                    <w:rPr>
                      <w:rFonts w:asciiTheme="majorBidi" w:hAnsiTheme="majorBidi" w:cstheme="majorBidi" w:hint="cs"/>
                      <w:rtl/>
                    </w:rPr>
                    <w:t>ניסיוניו</w:t>
                  </w:r>
                  <w:r w:rsidR="00EB7C18">
                    <w:rPr>
                      <w:rFonts w:asciiTheme="majorBidi" w:hAnsiTheme="majorBidi" w:cstheme="majorBidi" w:hint="eastAsia"/>
                      <w:rtl/>
                    </w:rPr>
                    <w:t>ת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להדמיית אזורים מגנטיים  </w:t>
                  </w:r>
                  <w:r>
                    <w:rPr>
                      <w:rFonts w:asciiTheme="majorBidi" w:hAnsiTheme="majorBidi" w:cstheme="majorBidi"/>
                    </w:rPr>
                    <w:t>(domain)</w:t>
                  </w:r>
                  <w:r w:rsidR="003304EC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14587D" w:rsidRDefault="0014587D" w:rsidP="003304E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החלק החמישי בקורס מתאר את המבנה המגנטי בחלקיקים קטנים המובילים לתופעה בקנה מידה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ננומטרי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של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superparamagnetism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14587D" w:rsidRDefault="0014587D" w:rsidP="003304E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החלק השיש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י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סוקר חומרים מגנטיים רכים וקשים </w:t>
                  </w:r>
                  <w:r w:rsidR="00EB7C18">
                    <w:rPr>
                      <w:rFonts w:asciiTheme="majorBidi" w:hAnsiTheme="majorBidi" w:cstheme="majorBidi" w:hint="cs"/>
                      <w:rtl/>
                    </w:rPr>
                    <w:t>ויישומי</w:t>
                  </w:r>
                  <w:r w:rsidR="00EB7C18">
                    <w:rPr>
                      <w:rFonts w:asciiTheme="majorBidi" w:hAnsiTheme="majorBidi" w:cstheme="majorBidi" w:hint="eastAsia"/>
                      <w:rtl/>
                    </w:rPr>
                    <w:t>ם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שלהם.</w:t>
                  </w:r>
                </w:p>
                <w:p w:rsidR="0014587D" w:rsidRPr="003E58F7" w:rsidRDefault="0014587D" w:rsidP="003304E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החלק האחרון מיישם את הרקע </w:t>
                  </w:r>
                  <w:proofErr w:type="spellStart"/>
                  <w:r w:rsidR="00EB7C18">
                    <w:rPr>
                      <w:rFonts w:asciiTheme="majorBidi" w:hAnsiTheme="majorBidi" w:cstheme="majorBidi" w:hint="cs"/>
                      <w:rtl/>
                    </w:rPr>
                    <w:t>התאורטי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 xml:space="preserve">הנלמד בקורס על מנת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להסביר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 xml:space="preserve">את אופן פעולתם ויצורם של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התקנים לאחסון מידע המבוססים על חומרים מגנטיים.</w:t>
                  </w:r>
                </w:p>
                <w:p w:rsidR="00370940" w:rsidRDefault="00DF3A8E" w:rsidP="00B1459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u w:val="single"/>
                      <w:rtl/>
                    </w:rPr>
                    <w:t>מ</w:t>
                  </w:r>
                  <w:r w:rsidR="000F7E7E"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טרות הקורס</w:t>
                  </w:r>
                  <w:r w:rsidR="003D744E"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</w:p>
                <w:p w:rsidR="00F56727" w:rsidRDefault="00F56727" w:rsidP="0013541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הסטודנטים </w:t>
                  </w:r>
                  <w:r w:rsidR="0013541C">
                    <w:rPr>
                      <w:rFonts w:asciiTheme="majorBidi" w:hAnsiTheme="majorBidi" w:cstheme="majorBidi" w:hint="cs"/>
                      <w:rtl/>
                    </w:rPr>
                    <w:t>ילמדו ברמה בסיסית את תחום החומרים המגנטיים עם דגש על יישומי</w:t>
                  </w:r>
                  <w:r w:rsidR="0013541C">
                    <w:rPr>
                      <w:rFonts w:asciiTheme="majorBidi" w:hAnsiTheme="majorBidi" w:cstheme="majorBidi" w:hint="eastAsia"/>
                      <w:rtl/>
                    </w:rPr>
                    <w:t>ם</w:t>
                  </w:r>
                  <w:r w:rsidR="0013541C">
                    <w:rPr>
                      <w:rFonts w:asciiTheme="majorBidi" w:hAnsiTheme="majorBidi" w:cstheme="majorBidi" w:hint="cs"/>
                      <w:rtl/>
                    </w:rPr>
                    <w:t xml:space="preserve"> טכנולוגיים בהתקנים של אחסון מידע.</w:t>
                  </w:r>
                </w:p>
                <w:p w:rsidR="000F7E7E" w:rsidRDefault="000F7E7E" w:rsidP="00F56727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יעדי הקורס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</w:p>
                <w:p w:rsidR="00F56727" w:rsidRPr="00ED0552" w:rsidRDefault="00ED0552" w:rsidP="0013541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ED0552">
                    <w:rPr>
                      <w:rFonts w:asciiTheme="majorBidi" w:hAnsiTheme="majorBidi" w:cstheme="majorBidi" w:hint="cs"/>
                      <w:rtl/>
                    </w:rPr>
                    <w:t xml:space="preserve">הסטודנטים </w:t>
                  </w:r>
                  <w:r w:rsidR="0013541C">
                    <w:rPr>
                      <w:rFonts w:asciiTheme="majorBidi" w:hAnsiTheme="majorBidi" w:cstheme="majorBidi" w:hint="cs"/>
                      <w:rtl/>
                    </w:rPr>
                    <w:t xml:space="preserve">ילמדו מושגים פיסיקליים בסיסיים הקשורים לחומרים מגנטיים. הסטודנטים יכירו את המרכיבים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האנרגטיים</w:t>
                  </w:r>
                  <w:r w:rsidR="0013541C">
                    <w:rPr>
                      <w:rFonts w:asciiTheme="majorBidi" w:hAnsiTheme="majorBidi" w:cstheme="majorBidi" w:hint="cs"/>
                      <w:rtl/>
                    </w:rPr>
                    <w:t xml:space="preserve"> הקובעים את המיקרו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 w:rsidR="0013541C">
                    <w:rPr>
                      <w:rFonts w:asciiTheme="majorBidi" w:hAnsiTheme="majorBidi" w:cstheme="majorBidi" w:hint="cs"/>
                      <w:rtl/>
                    </w:rPr>
                    <w:t xml:space="preserve">מבנה המגנטי של חומרים. הסטודנטים יבינו את התכנון ותהליכי היצור של התקני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זיכרו</w:t>
                  </w:r>
                  <w:r w:rsidR="00B23F6D">
                    <w:rPr>
                      <w:rFonts w:asciiTheme="majorBidi" w:hAnsiTheme="majorBidi" w:cstheme="majorBidi" w:hint="eastAsia"/>
                      <w:rtl/>
                    </w:rPr>
                    <w:t>ן</w:t>
                  </w:r>
                  <w:r w:rsidR="0013541C">
                    <w:rPr>
                      <w:rFonts w:asciiTheme="majorBidi" w:hAnsiTheme="majorBidi" w:cstheme="majorBidi" w:hint="cs"/>
                      <w:rtl/>
                    </w:rPr>
                    <w:t xml:space="preserve"> המבוססים על חומרים מגנטיים, במיוחד כוננים קשיחים, טייפ, וצומת מנהור מגנטי.</w:t>
                  </w:r>
                </w:p>
                <w:p w:rsidR="008314EA" w:rsidRPr="00DF3A8E" w:rsidRDefault="008314EA" w:rsidP="0037094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BB57BD" w:rsidRDefault="009D4F3A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2" o:spid="_x0000_s1029" type="#_x0000_t202" style="position:absolute;margin-left:-55.5pt;margin-top:-5pt;width:526.5pt;height:680.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" strokecolor="#548dd4 [1951]" strokeweight=".25pt" insetpen="t">
            <v:shadow on="t" color="#868686"/>
            <v:textbox inset="2.88pt,2.88pt,2.88pt,2.88pt">
              <w:txbxContent>
                <w:p w:rsidR="007B2E40" w:rsidRDefault="007B2E40" w:rsidP="007D1B7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</w:p>
                <w:p w:rsidR="007D1B72" w:rsidRPr="00DF3A8E" w:rsidRDefault="007D1B72" w:rsidP="007D1B7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תשומות למידה:</w:t>
                  </w:r>
                </w:p>
                <w:p w:rsidR="007D1B72" w:rsidRPr="00DF3A8E" w:rsidRDefault="007D1B72" w:rsidP="007D1B7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rtl/>
                    </w:rPr>
                    <w:t>עם סיום הקורס בהצלחה יוכל הסטודנט:</w:t>
                  </w:r>
                </w:p>
                <w:p w:rsidR="007D1B72" w:rsidRPr="003873C9" w:rsidRDefault="00FB1BFE" w:rsidP="00B23F6D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להסביר ולחשב מומנטים מגנטיים בגישה קלאסית (חוק אמפר וביו-סוור) וגישה קוונטית (חוקי </w:t>
                  </w:r>
                  <w:proofErr w:type="spellStart"/>
                  <w:r w:rsidR="00B23F6D">
                    <w:rPr>
                      <w:rFonts w:asciiTheme="majorBidi" w:hAnsiTheme="majorBidi" w:cstheme="majorBidi"/>
                    </w:rPr>
                    <w:t>Hund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>).</w:t>
                  </w:r>
                </w:p>
                <w:p w:rsidR="007D1B72" w:rsidRPr="00390C66" w:rsidRDefault="007D1B72" w:rsidP="00FB1BF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להסביר </w:t>
                  </w:r>
                  <w:r w:rsidR="00FB1BFE">
                    <w:rPr>
                      <w:rFonts w:asciiTheme="majorBidi" w:hAnsiTheme="majorBidi" w:cstheme="majorBidi" w:hint="cs"/>
                      <w:rtl/>
                    </w:rPr>
                    <w:t>את סוגי החומרים המגנטיים ולהבדיל ביניהם על בסיס נתונים ניסיוניים.</w:t>
                  </w:r>
                </w:p>
                <w:p w:rsidR="007D1B72" w:rsidRPr="00390C66" w:rsidRDefault="007D1B72" w:rsidP="00FB1BF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90C66">
                    <w:rPr>
                      <w:rFonts w:asciiTheme="majorBidi" w:hAnsiTheme="majorBidi" w:cstheme="majorBidi" w:hint="cs"/>
                      <w:rtl/>
                    </w:rPr>
                    <w:t xml:space="preserve">להסביר ולחשב </w:t>
                  </w:r>
                  <w:r w:rsidR="00FB1BFE">
                    <w:rPr>
                      <w:rFonts w:asciiTheme="majorBidi" w:hAnsiTheme="majorBidi" w:cstheme="majorBidi" w:hint="cs"/>
                      <w:rtl/>
                    </w:rPr>
                    <w:t xml:space="preserve">את היחס בין מגנטיזציה וטמפרטורה על בסיס </w:t>
                  </w:r>
                  <w:proofErr w:type="spellStart"/>
                  <w:r w:rsidR="00FB1BFE">
                    <w:rPr>
                      <w:rFonts w:asciiTheme="majorBidi" w:hAnsiTheme="majorBidi" w:cstheme="majorBidi" w:hint="cs"/>
                      <w:rtl/>
                    </w:rPr>
                    <w:t>תאוריית</w:t>
                  </w:r>
                  <w:proofErr w:type="spellEnd"/>
                  <w:r w:rsidR="00FB1BFE">
                    <w:rPr>
                      <w:rFonts w:asciiTheme="majorBidi" w:hAnsiTheme="majorBidi" w:cstheme="majorBidi" w:hint="cs"/>
                      <w:rtl/>
                    </w:rPr>
                    <w:t xml:space="preserve"> השדה </w:t>
                  </w:r>
                  <w:proofErr w:type="spellStart"/>
                  <w:r w:rsidR="00FB1BFE">
                    <w:rPr>
                      <w:rFonts w:asciiTheme="majorBidi" w:hAnsiTheme="majorBidi" w:cstheme="majorBidi" w:hint="cs"/>
                      <w:rtl/>
                    </w:rPr>
                    <w:t>המולקולרי</w:t>
                  </w:r>
                  <w:proofErr w:type="spellEnd"/>
                  <w:r w:rsidR="00FB1BFE">
                    <w:rPr>
                      <w:rFonts w:asciiTheme="majorBidi" w:hAnsiTheme="majorBidi" w:cstheme="majorBidi" w:hint="cs"/>
                      <w:rtl/>
                    </w:rPr>
                    <w:t xml:space="preserve"> עבור חומרים פרו-, פרי- ואנטי</w:t>
                  </w:r>
                  <w:r w:rsidR="00964AC3"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 w:rsidR="00FB1BFE">
                    <w:rPr>
                      <w:rFonts w:asciiTheme="majorBidi" w:hAnsiTheme="majorBidi" w:cstheme="majorBidi" w:hint="cs"/>
                      <w:rtl/>
                    </w:rPr>
                    <w:t xml:space="preserve">פרומגנטיים וכן חומרים </w:t>
                  </w:r>
                  <w:proofErr w:type="spellStart"/>
                  <w:r w:rsidR="00FB1BFE">
                    <w:rPr>
                      <w:rFonts w:asciiTheme="majorBidi" w:hAnsiTheme="majorBidi" w:cstheme="majorBidi" w:hint="cs"/>
                      <w:rtl/>
                    </w:rPr>
                    <w:t>פאראמגנטיים</w:t>
                  </w:r>
                  <w:proofErr w:type="spellEnd"/>
                  <w:r w:rsidR="00FB1BFE">
                    <w:rPr>
                      <w:rFonts w:asciiTheme="majorBidi" w:hAnsiTheme="majorBidi" w:cstheme="majorBidi" w:hint="cs"/>
                      <w:rtl/>
                    </w:rPr>
                    <w:t>. להסביר ולחשב את טמפרטורות המעבר,</w:t>
                  </w:r>
                  <w:proofErr w:type="spellStart"/>
                  <w:r w:rsidR="00FB1BFE">
                    <w:rPr>
                      <w:rFonts w:asciiTheme="majorBidi" w:hAnsiTheme="majorBidi" w:cstheme="majorBidi"/>
                    </w:rPr>
                    <w:t>Curie,Neel</w:t>
                  </w:r>
                  <w:proofErr w:type="spellEnd"/>
                  <w:r w:rsidR="00FB1BFE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390C66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7D1B72" w:rsidRDefault="007D1B72" w:rsidP="00A600D0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B3BE9">
                    <w:rPr>
                      <w:rFonts w:asciiTheme="majorBidi" w:hAnsiTheme="majorBidi" w:cstheme="majorBidi" w:hint="cs"/>
                      <w:rtl/>
                    </w:rPr>
                    <w:t xml:space="preserve">להסביר </w:t>
                  </w:r>
                  <w:r w:rsidR="00A600D0">
                    <w:rPr>
                      <w:rFonts w:asciiTheme="majorBidi" w:hAnsiTheme="majorBidi" w:cstheme="majorBidi" w:hint="cs"/>
                      <w:rtl/>
                    </w:rPr>
                    <w:t>ולכמת את המבנה המיקרו</w:t>
                  </w:r>
                  <w:r w:rsidR="00964AC3"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 w:rsidR="00A600D0">
                    <w:rPr>
                      <w:rFonts w:asciiTheme="majorBidi" w:hAnsiTheme="majorBidi" w:cstheme="majorBidi" w:hint="cs"/>
                      <w:rtl/>
                    </w:rPr>
                    <w:t xml:space="preserve">מגנטי על בסיס שיקולים </w:t>
                  </w:r>
                  <w:r w:rsidR="00964AC3">
                    <w:rPr>
                      <w:rFonts w:asciiTheme="majorBidi" w:hAnsiTheme="majorBidi" w:cstheme="majorBidi" w:hint="cs"/>
                      <w:rtl/>
                    </w:rPr>
                    <w:t>אנרגטיים</w:t>
                  </w:r>
                  <w:r w:rsidR="00A600D0">
                    <w:rPr>
                      <w:rFonts w:asciiTheme="majorBidi" w:hAnsiTheme="majorBidi" w:cstheme="majorBidi" w:hint="cs"/>
                      <w:rtl/>
                    </w:rPr>
                    <w:t xml:space="preserve">. כימות המבנה </w:t>
                  </w:r>
                  <w:r w:rsidR="00964AC3">
                    <w:rPr>
                      <w:rFonts w:asciiTheme="majorBidi" w:hAnsiTheme="majorBidi" w:cstheme="majorBidi" w:hint="cs"/>
                      <w:rtl/>
                    </w:rPr>
                    <w:t>המיקרו-מגנט</w:t>
                  </w:r>
                  <w:r w:rsidR="00964AC3">
                    <w:rPr>
                      <w:rFonts w:asciiTheme="majorBidi" w:hAnsiTheme="majorBidi" w:cstheme="majorBidi" w:hint="eastAsia"/>
                      <w:rtl/>
                    </w:rPr>
                    <w:t>י</w:t>
                  </w:r>
                  <w:r w:rsidR="00A600D0">
                    <w:rPr>
                      <w:rFonts w:asciiTheme="majorBidi" w:hAnsiTheme="majorBidi" w:cstheme="majorBidi" w:hint="cs"/>
                      <w:rtl/>
                    </w:rPr>
                    <w:t xml:space="preserve"> באמצעות חישובי אלמנטים סופיים באמצעות משוואת </w:t>
                  </w:r>
                  <w:r w:rsidR="00A600D0">
                    <w:rPr>
                      <w:rFonts w:asciiTheme="majorBidi" w:hAnsiTheme="majorBidi" w:cstheme="majorBidi"/>
                    </w:rPr>
                    <w:t>Landau-</w:t>
                  </w:r>
                  <w:proofErr w:type="spellStart"/>
                  <w:r w:rsidR="00A600D0">
                    <w:rPr>
                      <w:rFonts w:asciiTheme="majorBidi" w:hAnsiTheme="majorBidi" w:cstheme="majorBidi"/>
                    </w:rPr>
                    <w:t>Lifshitz</w:t>
                  </w:r>
                  <w:proofErr w:type="spellEnd"/>
                  <w:r w:rsidR="00A600D0">
                    <w:rPr>
                      <w:rFonts w:asciiTheme="majorBidi" w:hAnsiTheme="majorBidi" w:cstheme="majorBidi"/>
                    </w:rPr>
                    <w:t>-Gilbert</w:t>
                  </w:r>
                  <w:r w:rsidRPr="00BB3BE9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7D1B72" w:rsidRDefault="007D1B72" w:rsidP="00964AC3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להסביר </w:t>
                  </w:r>
                  <w:r w:rsidR="00964AC3">
                    <w:rPr>
                      <w:rFonts w:asciiTheme="majorBidi" w:hAnsiTheme="majorBidi" w:cstheme="majorBidi" w:hint="cs"/>
                      <w:rtl/>
                    </w:rPr>
                    <w:t>את תופעת ה</w:t>
                  </w:r>
                  <w:r w:rsidR="00964AC3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="00964AC3">
                    <w:rPr>
                      <w:rFonts w:asciiTheme="majorBidi" w:hAnsiTheme="majorBidi" w:cstheme="majorBidi"/>
                    </w:rPr>
                    <w:t>superparamagnetism</w:t>
                  </w:r>
                  <w:proofErr w:type="spellEnd"/>
                  <w:r w:rsidR="00964AC3">
                    <w:rPr>
                      <w:rFonts w:asciiTheme="majorBidi" w:hAnsiTheme="majorBidi" w:cstheme="majorBidi" w:hint="cs"/>
                      <w:rtl/>
                    </w:rPr>
                    <w:t xml:space="preserve"> והשפעתה על התקני אחסון מידע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7D1B72" w:rsidRDefault="007264DD" w:rsidP="007264DD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להכיר שיטות ניסיוניות למדידת תכונות מאקרו-מגנטיות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והדמיה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מיקרו-מגנטית של חומרים</w:t>
                  </w:r>
                  <w:r w:rsidR="007D1B72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7D1B72" w:rsidRDefault="007D1B72" w:rsidP="007B2E40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7B2E40">
                    <w:rPr>
                      <w:rFonts w:asciiTheme="majorBidi" w:hAnsiTheme="majorBidi" w:cstheme="majorBidi" w:hint="cs"/>
                      <w:rtl/>
                    </w:rPr>
                    <w:t xml:space="preserve">להסביר את הרכיבים והתפקוד של התקני </w:t>
                  </w:r>
                  <w:r w:rsidR="00B23F6D">
                    <w:rPr>
                      <w:rFonts w:asciiTheme="majorBidi" w:hAnsiTheme="majorBidi" w:cstheme="majorBidi" w:hint="cs"/>
                      <w:rtl/>
                    </w:rPr>
                    <w:t>הזיכרו</w:t>
                  </w:r>
                  <w:r w:rsidR="00B23F6D">
                    <w:rPr>
                      <w:rFonts w:asciiTheme="majorBidi" w:hAnsiTheme="majorBidi" w:cstheme="majorBidi" w:hint="eastAsia"/>
                      <w:rtl/>
                    </w:rPr>
                    <w:t>ן</w:t>
                  </w:r>
                  <w:r w:rsidR="007B2E40">
                    <w:rPr>
                      <w:rFonts w:asciiTheme="majorBidi" w:hAnsiTheme="majorBidi" w:cstheme="majorBidi" w:hint="cs"/>
                      <w:rtl/>
                    </w:rPr>
                    <w:t xml:space="preserve"> הבאים: כונן קשיח, טייפ וצומת מנהור מגנטי</w:t>
                  </w:r>
                  <w:r w:rsidR="00AF0E7A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7B2E40" w:rsidRDefault="007B2E40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</w:p>
                <w:p w:rsidR="00ED0552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3873C9">
                    <w:rPr>
                      <w:rFonts w:asciiTheme="majorBidi" w:hAnsiTheme="majorBidi" w:cstheme="majorBidi" w:hint="cs"/>
                      <w:u w:val="single"/>
                      <w:rtl/>
                    </w:rPr>
                    <w:t>נהלי נוכחות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Pr="00BA6C2F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נוכחות חובה ב80% מהשיעורים, סטודנט שלא נוכח ב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80% מהשיעורים לא יוכל לגשת למבחן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</w:t>
                  </w:r>
                </w:p>
                <w:p w:rsidR="007B2E40" w:rsidRPr="00BA6C2F" w:rsidRDefault="007B2E40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</w:p>
                <w:p w:rsidR="00ED0552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אופן </w:t>
                  </w:r>
                  <w:r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 ההוראה</w:t>
                  </w: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: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שיעורים </w:t>
                  </w:r>
                  <w:proofErr w:type="spellStart"/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פרונטליים</w:t>
                  </w:r>
                  <w:proofErr w:type="spellEnd"/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, 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תרגולים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</w:t>
                  </w:r>
                </w:p>
                <w:p w:rsidR="007B2E40" w:rsidRPr="00BA6C2F" w:rsidRDefault="007B2E40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</w:p>
                <w:p w:rsidR="00ED0552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u w:val="single"/>
                      <w:rtl/>
                    </w:rPr>
                    <w:t>הערכת הסטודנטים בקורס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</w:p>
                <w:p w:rsidR="00ED0552" w:rsidRPr="00BA6C2F" w:rsidRDefault="00ED0552" w:rsidP="00ED0552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תרגילי בית (חובה)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10%</w:t>
                  </w:r>
                </w:p>
                <w:p w:rsidR="00ED0552" w:rsidRPr="00BA6C2F" w:rsidRDefault="00ED0552" w:rsidP="00ED0552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מבחן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90%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</w:r>
                </w:p>
                <w:p w:rsidR="00ED0552" w:rsidRPr="00BA6C2F" w:rsidRDefault="00ED0552" w:rsidP="00ED0552">
                  <w:pPr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100%</w:t>
                  </w:r>
                </w:p>
                <w:p w:rsidR="00ED0552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</w:p>
                <w:p w:rsidR="00ED0552" w:rsidRPr="001D605F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1D605F">
                    <w:rPr>
                      <w:rFonts w:asciiTheme="majorBidi" w:hAnsiTheme="majorBidi" w:cstheme="majorBidi" w:hint="cs"/>
                      <w:u w:val="single"/>
                      <w:rtl/>
                    </w:rPr>
                    <w:t>מטלות הקורס:</w:t>
                  </w:r>
                </w:p>
                <w:p w:rsidR="00ED0552" w:rsidRPr="007D6C17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הסטודנטים נדרשים לחזור על סיכום ההרצאות ולקרוא ביבליוגרפיה רלוונטית לאחר כל הרצאה.</w:t>
                  </w:r>
                </w:p>
                <w:p w:rsidR="00ED0552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הסטודנטים נדרשים לפתור תרגילי בית (חובה)</w:t>
                  </w:r>
                </w:p>
                <w:p w:rsidR="00ED0552" w:rsidRPr="007D6C17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מבחן בסיום הקורס</w:t>
                  </w:r>
                </w:p>
                <w:p w:rsidR="00ED0552" w:rsidRPr="007D6C17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הזמן הנדרש לעבודה עצמית בבית: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בנוסף לעבודתו בכיתה, כל סטודנט נדרש לעבודה וביצוע מטלות בהיקף של כ3 שעות בשבוע.</w:t>
                  </w:r>
                </w:p>
                <w:p w:rsidR="00ED0552" w:rsidRDefault="00ED0552" w:rsidP="00ED0552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Pr="001D605F" w:rsidRDefault="00BB3BE9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6" o:spid="_x0000_s1031" style="position:absolute;margin-left:59.35pt;margin-top:473.15pt;width:107.9pt;height:169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p w:rsidR="00BB3BE9" w:rsidRDefault="00BB3BE9" w:rsidP="00BB3BE9">
      <w:pPr>
        <w:bidi w:val="0"/>
        <w:rPr>
          <w:rFonts w:cstheme="minorBidi"/>
        </w:rPr>
      </w:pPr>
    </w:p>
    <w:p w:rsidR="00BB3BE9" w:rsidRDefault="00BB3BE9">
      <w:pPr>
        <w:bidi w:val="0"/>
        <w:rPr>
          <w:rFonts w:cstheme="minorBidi"/>
        </w:rPr>
      </w:pPr>
      <w:r>
        <w:rPr>
          <w:rFonts w:cstheme="minorBidi"/>
        </w:rPr>
        <w:br w:type="page"/>
      </w:r>
    </w:p>
    <w:p w:rsidR="00BB3BE9" w:rsidRPr="00FC72C4" w:rsidRDefault="009D4F3A" w:rsidP="00BB3BE9">
      <w:pPr>
        <w:bidi w:val="0"/>
        <w:rPr>
          <w:rFonts w:cstheme="minorBidi"/>
        </w:rPr>
      </w:pPr>
      <w:r w:rsidRPr="009D4F3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5" o:spid="_x0000_s1030" type="#_x0000_t202" style="position:absolute;margin-left:-58pt;margin-top:20.5pt;width:526.5pt;height:680.5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" strokecolor="#548dd4 [1951]" strokeweight=".25pt" insetpen="t">
            <v:shadow on="t" color="#868686"/>
            <v:textbox inset="2.88pt,2.88pt,2.88pt,2.88pt">
              <w:txbxContent>
                <w:p w:rsidR="00BB3BE9" w:rsidRPr="007D6C17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</w:p>
                <w:p w:rsidR="007B2E40" w:rsidRPr="001D605F" w:rsidRDefault="007B2E40" w:rsidP="007B2E4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  <w:r w:rsidRPr="001D605F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תוכן הקורס/ מבנה הקורס</w:t>
                  </w:r>
                </w:p>
                <w:p w:rsidR="007B2E40" w:rsidRPr="00443650" w:rsidRDefault="007B2E40" w:rsidP="007B2E4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רקע על תעשיית התקני 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הזיכרו</w:t>
                  </w:r>
                  <w:r w:rsidR="00B23F6D">
                    <w:rPr>
                      <w:rFonts w:asciiTheme="majorBidi" w:hAnsiTheme="majorBidi" w:cstheme="majorBidi" w:hint="eastAsia"/>
                      <w:color w:val="000000" w:themeColor="text1"/>
                      <w:rtl/>
                    </w:rPr>
                    <w:t>ן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המבוססים על חומרים מגנטיים, השוואה לטכנולוגיות מתחרות, הסבר על המוטיבציה לקורס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. (2 שעות)</w:t>
                  </w:r>
                </w:p>
                <w:p w:rsidR="007B2E40" w:rsidRDefault="007B2E40" w:rsidP="007B2E4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חזרה: הקשר בין חשמל ומגנטיות, חוקי אמפר וביו-סבר; הגדרות של שדה אינדוקציה מגנטי, שדה מגנטי, מומנט מגנטי,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סוספטיביליות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, אנרגיית זימן ועוד. (2 שעות)</w:t>
                  </w:r>
                </w:p>
                <w:p w:rsidR="007B2E40" w:rsidRDefault="007B2E40" w:rsidP="007B2E4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הגדרות בסיסיות וחלוקה של חומרים מגנטיים: דיא-, פארא-, פרו-,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אנטיפרו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-, ופרי. (2 שעות)</w:t>
                  </w:r>
                </w:p>
                <w:p w:rsidR="007B2E40" w:rsidRDefault="007B2E40" w:rsidP="00B23F6D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הקשר בין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מכניקה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קוונטית ומומנטים מגנטיים של אטומים; חוקי </w:t>
                  </w:r>
                  <w:proofErr w:type="spellStart"/>
                  <w:r w:rsidR="00B23F6D">
                    <w:rPr>
                      <w:rFonts w:asciiTheme="majorBidi" w:hAnsiTheme="majorBidi" w:cstheme="majorBidi"/>
                      <w:color w:val="000000" w:themeColor="text1"/>
                    </w:rPr>
                    <w:t>Hund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(3 שעות)</w:t>
                  </w:r>
                </w:p>
                <w:p w:rsidR="007B2E40" w:rsidRDefault="00B23F6D" w:rsidP="007B2E4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תאוריי</w:t>
                  </w:r>
                  <w:r>
                    <w:rPr>
                      <w:rFonts w:asciiTheme="majorBidi" w:hAnsiTheme="majorBidi" w:cstheme="majorBidi" w:hint="eastAsia"/>
                      <w:color w:val="000000" w:themeColor="text1"/>
                      <w:rtl/>
                    </w:rPr>
                    <w:t>ת</w:t>
                  </w:r>
                  <w:proofErr w:type="spellEnd"/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השדה </w:t>
                  </w:r>
                  <w:proofErr w:type="spellStart"/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המולקולרי</w:t>
                  </w:r>
                  <w:proofErr w:type="spellEnd"/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של חומרים פארא-, פרו-, פרי- ואנטי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- 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פרומגנטיים . (5 שעות)</w:t>
                  </w:r>
                </w:p>
                <w:p w:rsidR="007B2E40" w:rsidRDefault="00AD4275" w:rsidP="00AD4275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תחמוצות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ספינל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פרי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מגנטיות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מבנה מגנטי ותופעת ה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superexchange</w:t>
                  </w:r>
                  <w:proofErr w:type="spellEnd"/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שעה אחת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)</w:t>
                  </w:r>
                </w:p>
                <w:p w:rsidR="007B2E40" w:rsidRDefault="00AD4275" w:rsidP="00AD4275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מומנטים מגנטיים במתכות פרו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מגנטיות, עקומת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Slater-Pauling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, מבנה פסים של חומרים פרו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מגנטיים ; מודל ה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Rigid band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2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שעות)</w:t>
                  </w:r>
                </w:p>
                <w:p w:rsidR="007B2E40" w:rsidRDefault="002F7D26" w:rsidP="002F7D26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תכונות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מאקרוסקופיות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של חומרים מגנטיים: עקומות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היסטרזיס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; שיטות מדידה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3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שעות)</w:t>
                  </w:r>
                </w:p>
                <w:p w:rsidR="002F7D26" w:rsidRDefault="002F7D26" w:rsidP="002F7D26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מרכיבים 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אנרגטיים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הקובעים את התכונות המגנטיות: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exchange, anisotropy (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magnetostatic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magnetocrystalline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, surface/interface, induced)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(5 שעות)</w:t>
                  </w:r>
                </w:p>
                <w:p w:rsidR="002F7D26" w:rsidRDefault="002F7D26" w:rsidP="002F7D26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אזורים מגנטיים וקירות אזור; היפוך מגנטי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מודל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Stoner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Wohlfarth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; מצבים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של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multi domain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; קירות אזור וסיבוב מומנטים מגנטיים; שיטות ניסיוניות 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להדמיה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של אזורים מגנטיים וקירות אזור. (4 שעות)</w:t>
                  </w:r>
                </w:p>
                <w:p w:rsidR="007B2E40" w:rsidRDefault="007B2E40" w:rsidP="007B2E4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תכונות מגנטיות של חומרים פרו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מגנטיים בקנה מידה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ננומטרי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סופרפאראמגנטיות</w:t>
                  </w:r>
                  <w:proofErr w:type="spellEnd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והשלכות על אחסון מידע. (2 שעות)</w:t>
                  </w:r>
                </w:p>
                <w:p w:rsidR="002F7D26" w:rsidRDefault="002F7D26" w:rsidP="007B2E4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חומרים מגנטיים רכים וקשים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תכונות </w:t>
                  </w:r>
                  <w:r w:rsidR="00B23F6D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ויישומי</w:t>
                  </w:r>
                  <w:r w:rsidR="00B23F6D">
                    <w:rPr>
                      <w:rFonts w:asciiTheme="majorBidi" w:hAnsiTheme="majorBidi" w:cstheme="majorBidi" w:hint="eastAsia"/>
                      <w:color w:val="000000" w:themeColor="text1"/>
                      <w:rtl/>
                    </w:rPr>
                    <w:t>ם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(שעה אחת)</w:t>
                  </w:r>
                </w:p>
                <w:p w:rsidR="007B2E40" w:rsidRPr="00F56727" w:rsidRDefault="002F7D26" w:rsidP="002F7D26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אחסון מידע באמצעות חומרים מגנ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טיים: מנגנוני שמירת מידע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מדיה אורכית וניצבת, חלקיקים מגנטיים ; מנגנוני כתיבה וקריאה ; אחסון מגנטו-אופטי ; התקני זיכרון מגנטיים עתידיים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7</w:t>
                  </w:r>
                  <w:r w:rsidR="007B2E40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שעות)</w:t>
                  </w:r>
                </w:p>
                <w:p w:rsidR="007B2E40" w:rsidRDefault="007B2E40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</w:p>
                <w:p w:rsidR="007B2E40" w:rsidRDefault="007B2E40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</w:p>
                <w:p w:rsidR="007B2E40" w:rsidRDefault="007B2E40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  <w:r w:rsidRPr="001D605F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רשימת קריאה:</w:t>
                  </w:r>
                </w:p>
                <w:p w:rsidR="0083191E" w:rsidRPr="0083191E" w:rsidRDefault="0083191E" w:rsidP="0083191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83191E">
                    <w:rPr>
                      <w:rFonts w:asciiTheme="majorBidi" w:hAnsiTheme="majorBidi" w:cstheme="majorBidi"/>
                    </w:rPr>
                    <w:t xml:space="preserve">• ‘Modern Magnetic Materials: Principles and Applications’, </w:t>
                  </w:r>
                  <w:proofErr w:type="spellStart"/>
                  <w:r w:rsidRPr="0083191E">
                    <w:rPr>
                      <w:rFonts w:asciiTheme="majorBidi" w:hAnsiTheme="majorBidi" w:cstheme="majorBidi"/>
                    </w:rPr>
                    <w:t>O’Handley</w:t>
                  </w:r>
                  <w:proofErr w:type="spellEnd"/>
                  <w:r w:rsidRPr="0083191E">
                    <w:rPr>
                      <w:rFonts w:asciiTheme="majorBidi" w:hAnsiTheme="majorBidi" w:cstheme="majorBidi"/>
                    </w:rPr>
                    <w:t>, R.C., New York, John Wiley &amp; Sons (2000).</w:t>
                  </w:r>
                  <w:proofErr w:type="gramEnd"/>
                </w:p>
                <w:p w:rsidR="0083191E" w:rsidRPr="0083191E" w:rsidRDefault="0083191E" w:rsidP="0083191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83191E" w:rsidRPr="0083191E" w:rsidRDefault="0083191E" w:rsidP="0083191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83191E">
                    <w:rPr>
                      <w:rFonts w:asciiTheme="majorBidi" w:hAnsiTheme="majorBidi" w:cstheme="majorBidi"/>
                    </w:rPr>
                    <w:t xml:space="preserve">• ‘Introduction to Magnetic Materials’, </w:t>
                  </w:r>
                  <w:proofErr w:type="spellStart"/>
                  <w:r w:rsidRPr="0083191E">
                    <w:rPr>
                      <w:rFonts w:asciiTheme="majorBidi" w:hAnsiTheme="majorBidi" w:cstheme="majorBidi"/>
                    </w:rPr>
                    <w:t>Cullity</w:t>
                  </w:r>
                  <w:proofErr w:type="spellEnd"/>
                  <w:r w:rsidRPr="0083191E">
                    <w:rPr>
                      <w:rFonts w:asciiTheme="majorBidi" w:hAnsiTheme="majorBidi" w:cstheme="majorBidi"/>
                    </w:rPr>
                    <w:t>, B. D. and Graham, C.D., New Jersey, John Wiley &amp; Sons / IEEE Press (2</w:t>
                  </w:r>
                  <w:r w:rsidRPr="0083191E">
                    <w:rPr>
                      <w:rFonts w:asciiTheme="majorBidi" w:hAnsiTheme="majorBidi" w:cstheme="majorBidi"/>
                      <w:vertAlign w:val="superscript"/>
                    </w:rPr>
                    <w:t>nd</w:t>
                  </w:r>
                  <w:r w:rsidRPr="0083191E">
                    <w:rPr>
                      <w:rFonts w:asciiTheme="majorBidi" w:hAnsiTheme="majorBidi" w:cstheme="majorBidi"/>
                    </w:rPr>
                    <w:t xml:space="preserve"> Edition, 2009).</w:t>
                  </w:r>
                </w:p>
                <w:p w:rsidR="0083191E" w:rsidRPr="0083191E" w:rsidRDefault="0083191E" w:rsidP="0083191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83191E" w:rsidRPr="0083191E" w:rsidRDefault="0083191E" w:rsidP="0083191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83191E">
                    <w:rPr>
                      <w:rFonts w:asciiTheme="majorBidi" w:hAnsiTheme="majorBidi" w:cstheme="majorBidi"/>
                    </w:rPr>
                    <w:t xml:space="preserve">• ‘Introduction to Magnetism and Magnetic Materials’, </w:t>
                  </w:r>
                  <w:proofErr w:type="spellStart"/>
                  <w:r w:rsidRPr="0083191E">
                    <w:rPr>
                      <w:rFonts w:asciiTheme="majorBidi" w:hAnsiTheme="majorBidi" w:cstheme="majorBidi"/>
                    </w:rPr>
                    <w:t>Jiles</w:t>
                  </w:r>
                  <w:proofErr w:type="spellEnd"/>
                  <w:r w:rsidRPr="0083191E">
                    <w:rPr>
                      <w:rFonts w:asciiTheme="majorBidi" w:hAnsiTheme="majorBidi" w:cstheme="majorBidi"/>
                    </w:rPr>
                    <w:t xml:space="preserve"> D., Boca Raton</w:t>
                  </w:r>
                  <w:proofErr w:type="gramStart"/>
                  <w:r w:rsidRPr="0083191E">
                    <w:rPr>
                      <w:rFonts w:asciiTheme="majorBidi" w:hAnsiTheme="majorBidi" w:cstheme="majorBidi"/>
                    </w:rPr>
                    <w:t>,  Chapman</w:t>
                  </w:r>
                  <w:proofErr w:type="gramEnd"/>
                  <w:r w:rsidRPr="0083191E">
                    <w:rPr>
                      <w:rFonts w:asciiTheme="majorBidi" w:hAnsiTheme="majorBidi" w:cstheme="majorBidi"/>
                    </w:rPr>
                    <w:t xml:space="preserve"> &amp; Hall / CRC (2</w:t>
                  </w:r>
                  <w:r w:rsidRPr="0083191E">
                    <w:rPr>
                      <w:rFonts w:asciiTheme="majorBidi" w:hAnsiTheme="majorBidi" w:cstheme="majorBidi"/>
                      <w:vertAlign w:val="superscript"/>
                    </w:rPr>
                    <w:t>nd</w:t>
                  </w:r>
                  <w:r w:rsidRPr="0083191E">
                    <w:rPr>
                      <w:rFonts w:asciiTheme="majorBidi" w:hAnsiTheme="majorBidi" w:cstheme="majorBidi"/>
                    </w:rPr>
                    <w:t xml:space="preserve"> Edition , 1998)</w:t>
                  </w:r>
                </w:p>
                <w:p w:rsidR="00BB3BE9" w:rsidRDefault="00BB3BE9" w:rsidP="00BB3BE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</w:p>
                <w:p w:rsidR="00BB3BE9" w:rsidRPr="001D605F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rtl/>
                    </w:rPr>
                  </w:pPr>
                  <w:r w:rsidRPr="001D605F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rtl/>
                    </w:rPr>
                    <w:t xml:space="preserve">*כל חומרי ועזרי הלמידה יהיו זמינים לסטודנטים באתר הקורס/ בספריה/ במחלקה/ במאגרי מידע אלקטרונים הזמינים לסטודנטים </w:t>
                  </w:r>
                  <w:proofErr w:type="spellStart"/>
                  <w:r w:rsidRPr="001D605F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rtl/>
                    </w:rPr>
                    <w:t>באב"ג</w:t>
                  </w:r>
                  <w:proofErr w:type="spellEnd"/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  <w:p w:rsidR="00BB3BE9" w:rsidRPr="001D605F" w:rsidRDefault="00BB3BE9" w:rsidP="00BB3BE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</w:txbxContent>
            </v:textbox>
          </v:shape>
        </w:pict>
      </w:r>
    </w:p>
    <w:sectPr w:rsidR="00BB3BE9" w:rsidRPr="00FC72C4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D6" w:rsidRDefault="003250D6" w:rsidP="00D35C72">
      <w:r>
        <w:separator/>
      </w:r>
    </w:p>
  </w:endnote>
  <w:endnote w:type="continuationSeparator" w:id="0">
    <w:p w:rsidR="003250D6" w:rsidRDefault="003250D6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D35C72" w:rsidRDefault="009D4F3A" w:rsidP="00FC72C4">
        <w:pPr>
          <w:pStyle w:val="Footer"/>
          <w:jc w:val="center"/>
          <w:rPr>
            <w:rFonts w:asciiTheme="majorBidi" w:hAnsiTheme="majorBidi" w:cstheme="majorBidi"/>
            <w:sz w:val="18"/>
            <w:szCs w:val="18"/>
            <w:rtl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D35C72"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242F2B">
          <w:rPr>
            <w:rFonts w:asciiTheme="majorBidi" w:hAnsiTheme="majorBidi" w:cstheme="majorBidi"/>
            <w:noProof/>
            <w:sz w:val="18"/>
            <w:szCs w:val="18"/>
            <w:rtl/>
          </w:rPr>
          <w:t>1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BB3BE9" w:rsidRPr="008D3584" w:rsidRDefault="00BB3BE9" w:rsidP="00BB3BE9">
    <w:pPr>
      <w:pStyle w:val="Footer"/>
      <w:rPr>
        <w:rFonts w:asciiTheme="majorBidi" w:hAnsiTheme="majorBidi" w:cstheme="majorBid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D6" w:rsidRDefault="003250D6" w:rsidP="00D35C72">
      <w:r>
        <w:separator/>
      </w:r>
    </w:p>
  </w:footnote>
  <w:footnote w:type="continuationSeparator" w:id="0">
    <w:p w:rsidR="003250D6" w:rsidRDefault="003250D6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BE" w:rsidRDefault="000F7E7E" w:rsidP="00F172B8">
    <w:pPr>
      <w:bidi w:val="0"/>
      <w:jc w:val="center"/>
      <w:rPr>
        <w:rFonts w:asciiTheme="majorBidi" w:hAnsiTheme="majorBidi" w:cstheme="majorBidi"/>
        <w:b/>
        <w:bCs/>
        <w:color w:val="BFBFBF" w:themeColor="background1" w:themeShade="BF"/>
        <w:rtl/>
      </w:rPr>
    </w:pPr>
    <w:r>
      <w:rPr>
        <w:rFonts w:asciiTheme="majorBidi" w:hAnsiTheme="majorBidi" w:cstheme="majorBidi" w:hint="cs"/>
        <w:b/>
        <w:bCs/>
        <w:color w:val="BFBFBF" w:themeColor="background1" w:themeShade="BF"/>
        <w:rtl/>
      </w:rPr>
      <w:t xml:space="preserve">אוניברסיטת בן </w:t>
    </w:r>
    <w:proofErr w:type="spellStart"/>
    <w:r>
      <w:rPr>
        <w:rFonts w:asciiTheme="majorBidi" w:hAnsiTheme="majorBidi" w:cstheme="majorBidi" w:hint="cs"/>
        <w:b/>
        <w:bCs/>
        <w:color w:val="BFBFBF" w:themeColor="background1" w:themeShade="BF"/>
        <w:rtl/>
      </w:rPr>
      <w:t>גוריון</w:t>
    </w:r>
    <w:proofErr w:type="spellEnd"/>
    <w:r>
      <w:rPr>
        <w:rFonts w:asciiTheme="majorBidi" w:hAnsiTheme="majorBidi" w:cstheme="majorBidi" w:hint="cs"/>
        <w:b/>
        <w:bCs/>
        <w:color w:val="BFBFBF" w:themeColor="background1" w:themeShade="BF"/>
        <w:rtl/>
      </w:rPr>
      <w:t xml:space="preserve"> בנגב</w:t>
    </w:r>
  </w:p>
  <w:p w:rsidR="000F7E7E" w:rsidRPr="009B2A14" w:rsidRDefault="00EB38AF" w:rsidP="000F7E7E">
    <w:pPr>
      <w:bidi w:val="0"/>
      <w:jc w:val="center"/>
      <w:rPr>
        <w:rFonts w:asciiTheme="majorBidi" w:hAnsiTheme="majorBidi" w:cstheme="majorBidi"/>
        <w:b/>
        <w:bCs/>
        <w:color w:val="FF0000"/>
        <w:rtl/>
      </w:rPr>
    </w:pPr>
    <w:r w:rsidRPr="00260F21">
      <w:rPr>
        <w:rFonts w:asciiTheme="majorBidi" w:hAnsiTheme="majorBidi" w:cstheme="majorBidi" w:hint="cs"/>
        <w:b/>
        <w:bCs/>
        <w:color w:val="000000" w:themeColor="text1"/>
        <w:rtl/>
      </w:rPr>
      <w:t>הנדסת חומרים</w:t>
    </w:r>
  </w:p>
  <w:p w:rsidR="00D35C72" w:rsidRPr="003F26BE" w:rsidRDefault="00D35C72" w:rsidP="003F26BE">
    <w:pPr>
      <w:pStyle w:val="Header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CE8"/>
    <w:multiLevelType w:val="hybridMultilevel"/>
    <w:tmpl w:val="739E0390"/>
    <w:lvl w:ilvl="0" w:tplc="B1045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D5588"/>
    <w:multiLevelType w:val="hybridMultilevel"/>
    <w:tmpl w:val="D090B4A8"/>
    <w:lvl w:ilvl="0" w:tplc="9E34C0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92F95"/>
    <w:multiLevelType w:val="hybridMultilevel"/>
    <w:tmpl w:val="3E4687CA"/>
    <w:lvl w:ilvl="0" w:tplc="891456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6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38A"/>
    <w:rsid w:val="00053B9F"/>
    <w:rsid w:val="00057010"/>
    <w:rsid w:val="000579A2"/>
    <w:rsid w:val="00065C63"/>
    <w:rsid w:val="00073DA3"/>
    <w:rsid w:val="000B36AD"/>
    <w:rsid w:val="000D7942"/>
    <w:rsid w:val="000F7E7E"/>
    <w:rsid w:val="0013541C"/>
    <w:rsid w:val="0014587D"/>
    <w:rsid w:val="00171FC1"/>
    <w:rsid w:val="00183EDC"/>
    <w:rsid w:val="001C5A14"/>
    <w:rsid w:val="001D3AA3"/>
    <w:rsid w:val="001D605F"/>
    <w:rsid w:val="001D6A31"/>
    <w:rsid w:val="0021180D"/>
    <w:rsid w:val="00242F2B"/>
    <w:rsid w:val="0024374C"/>
    <w:rsid w:val="00260F21"/>
    <w:rsid w:val="00272962"/>
    <w:rsid w:val="00286C4C"/>
    <w:rsid w:val="002B3F9E"/>
    <w:rsid w:val="002E6FD5"/>
    <w:rsid w:val="002F7D26"/>
    <w:rsid w:val="003046B2"/>
    <w:rsid w:val="0030643B"/>
    <w:rsid w:val="003250D6"/>
    <w:rsid w:val="003304EC"/>
    <w:rsid w:val="00331185"/>
    <w:rsid w:val="00344809"/>
    <w:rsid w:val="00370940"/>
    <w:rsid w:val="00383F71"/>
    <w:rsid w:val="003873C9"/>
    <w:rsid w:val="00390C66"/>
    <w:rsid w:val="003D744E"/>
    <w:rsid w:val="003E4C60"/>
    <w:rsid w:val="003E58F7"/>
    <w:rsid w:val="003F26BE"/>
    <w:rsid w:val="003F7EC5"/>
    <w:rsid w:val="00412ECA"/>
    <w:rsid w:val="00420490"/>
    <w:rsid w:val="0042370C"/>
    <w:rsid w:val="00433BC7"/>
    <w:rsid w:val="00443650"/>
    <w:rsid w:val="004F2ED5"/>
    <w:rsid w:val="00506C46"/>
    <w:rsid w:val="00541FAD"/>
    <w:rsid w:val="00565D29"/>
    <w:rsid w:val="005917DC"/>
    <w:rsid w:val="00591876"/>
    <w:rsid w:val="00604BF7"/>
    <w:rsid w:val="006224F7"/>
    <w:rsid w:val="0066496C"/>
    <w:rsid w:val="00692CF7"/>
    <w:rsid w:val="006B2626"/>
    <w:rsid w:val="006D1792"/>
    <w:rsid w:val="006F432F"/>
    <w:rsid w:val="00710989"/>
    <w:rsid w:val="007264DD"/>
    <w:rsid w:val="007833A8"/>
    <w:rsid w:val="007B2E40"/>
    <w:rsid w:val="007C3142"/>
    <w:rsid w:val="007D1B72"/>
    <w:rsid w:val="007D6C17"/>
    <w:rsid w:val="00814C52"/>
    <w:rsid w:val="008314EA"/>
    <w:rsid w:val="0083191E"/>
    <w:rsid w:val="00843CFD"/>
    <w:rsid w:val="00852FE1"/>
    <w:rsid w:val="00861077"/>
    <w:rsid w:val="0088316A"/>
    <w:rsid w:val="008858F1"/>
    <w:rsid w:val="008D3584"/>
    <w:rsid w:val="00934A21"/>
    <w:rsid w:val="009355A3"/>
    <w:rsid w:val="00952BEA"/>
    <w:rsid w:val="009560B4"/>
    <w:rsid w:val="00961223"/>
    <w:rsid w:val="00964AC3"/>
    <w:rsid w:val="00980161"/>
    <w:rsid w:val="009B2A14"/>
    <w:rsid w:val="009D4F3A"/>
    <w:rsid w:val="009F0439"/>
    <w:rsid w:val="00A05893"/>
    <w:rsid w:val="00A33D76"/>
    <w:rsid w:val="00A600D0"/>
    <w:rsid w:val="00AD4275"/>
    <w:rsid w:val="00AE14E0"/>
    <w:rsid w:val="00AE196F"/>
    <w:rsid w:val="00AF0E7A"/>
    <w:rsid w:val="00B14590"/>
    <w:rsid w:val="00B23C6C"/>
    <w:rsid w:val="00B23F6D"/>
    <w:rsid w:val="00B419EE"/>
    <w:rsid w:val="00B61A0C"/>
    <w:rsid w:val="00BA6C2F"/>
    <w:rsid w:val="00BB3BE9"/>
    <w:rsid w:val="00BB57BD"/>
    <w:rsid w:val="00BC27B4"/>
    <w:rsid w:val="00BD2C53"/>
    <w:rsid w:val="00BD3416"/>
    <w:rsid w:val="00C452EE"/>
    <w:rsid w:val="00C84AAD"/>
    <w:rsid w:val="00D23FEB"/>
    <w:rsid w:val="00D35C72"/>
    <w:rsid w:val="00DB538A"/>
    <w:rsid w:val="00DC6361"/>
    <w:rsid w:val="00DF3A8E"/>
    <w:rsid w:val="00E81BDB"/>
    <w:rsid w:val="00EB38AF"/>
    <w:rsid w:val="00EB7C18"/>
    <w:rsid w:val="00ED0552"/>
    <w:rsid w:val="00F172B8"/>
    <w:rsid w:val="00F56727"/>
    <w:rsid w:val="00F67819"/>
    <w:rsid w:val="00FB1BFE"/>
    <w:rsid w:val="00FB7ED8"/>
    <w:rsid w:val="00FC72C4"/>
    <w:rsid w:val="00FE1492"/>
    <w:rsid w:val="00FE63D6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5RW434VQ3H3S-1608-124</_dlc_DocId>
    <_dlc_DocIdUrl xmlns="3fd1f8e8-d4eb-4fa9-9edf-90e13be718c2">
      <Url>https://in.bgu.ac.il/engn/mater/_layouts/DocIdRedir.aspx?ID=5RW434VQ3H3S-1608-124</Url>
      <Description>5RW434VQ3H3S-1608-124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0A95F-3D94-4561-9A0E-85FEE57D578B}"/>
</file>

<file path=customXml/itemProps2.xml><?xml version="1.0" encoding="utf-8"?>
<ds:datastoreItem xmlns:ds="http://schemas.openxmlformats.org/officeDocument/2006/customXml" ds:itemID="{13D35D19-DF9C-46DB-BCD9-0D4A688113A8}"/>
</file>

<file path=customXml/itemProps3.xml><?xml version="1.0" encoding="utf-8"?>
<ds:datastoreItem xmlns:ds="http://schemas.openxmlformats.org/officeDocument/2006/customXml" ds:itemID="{60244776-A2DB-459A-8F9C-22029B0B3F76}"/>
</file>

<file path=customXml/itemProps4.xml><?xml version="1.0" encoding="utf-8"?>
<ds:datastoreItem xmlns:ds="http://schemas.openxmlformats.org/officeDocument/2006/customXml" ds:itemID="{DB30E3DE-9BE5-4C33-A8E6-123FFC7DC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owner</cp:lastModifiedBy>
  <cp:revision>2</cp:revision>
  <dcterms:created xsi:type="dcterms:W3CDTF">2013-09-30T12:42:00Z</dcterms:created>
  <dcterms:modified xsi:type="dcterms:W3CDTF">2013-09-30T12:42:00Z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db89417e-3264-47c0-bf12-025a2d6da155</vt:lpwstr>
  </property>
  <property fmtid="{D5CDD505-2E9C-101B-9397-08002B2CF9AE}" pid="3" name="ContentTypeId">
    <vt:lpwstr>0x010100854DB4E5F29CFF41AF325DC0C8D6D748</vt:lpwstr>
  </property>
</Properties>
</file>